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ADAED" w14:textId="77777777" w:rsidR="00CE7983" w:rsidRPr="006175DA" w:rsidRDefault="00CE7983" w:rsidP="00CE7983">
      <w:pPr>
        <w:jc w:val="center"/>
        <w:rPr>
          <w:b/>
          <w:bCs/>
          <w:sz w:val="28"/>
          <w:szCs w:val="28"/>
        </w:rPr>
      </w:pPr>
      <w:r w:rsidRPr="006175DA">
        <w:rPr>
          <w:b/>
          <w:bCs/>
          <w:sz w:val="28"/>
          <w:szCs w:val="28"/>
        </w:rPr>
        <w:t>ASCONA (SVIZZERA)</w:t>
      </w:r>
    </w:p>
    <w:p w14:paraId="072DAB37" w14:textId="77777777" w:rsidR="00CE7983" w:rsidRDefault="00CE7983" w:rsidP="00CE7983">
      <w:pPr>
        <w:jc w:val="center"/>
        <w:rPr>
          <w:b/>
          <w:bCs/>
          <w:sz w:val="28"/>
          <w:szCs w:val="28"/>
        </w:rPr>
      </w:pPr>
      <w:r w:rsidRPr="006175DA">
        <w:rPr>
          <w:b/>
          <w:bCs/>
          <w:sz w:val="28"/>
          <w:szCs w:val="28"/>
        </w:rPr>
        <w:t>MUSEO COMUNALE D'ARTE MODERNA</w:t>
      </w:r>
    </w:p>
    <w:p w14:paraId="7E0E23C9" w14:textId="77777777" w:rsidR="00CE7983" w:rsidRPr="006175DA" w:rsidRDefault="00CE7983" w:rsidP="00CE7983">
      <w:pPr>
        <w:jc w:val="center"/>
        <w:rPr>
          <w:b/>
          <w:bCs/>
          <w:sz w:val="28"/>
          <w:szCs w:val="28"/>
        </w:rPr>
      </w:pPr>
    </w:p>
    <w:p w14:paraId="7F7FC8CE" w14:textId="48B4A4C4" w:rsidR="00CE7983" w:rsidRPr="006175DA" w:rsidRDefault="00CE7983" w:rsidP="00CE7983">
      <w:pPr>
        <w:jc w:val="center"/>
        <w:rPr>
          <w:b/>
          <w:bCs/>
          <w:sz w:val="28"/>
          <w:szCs w:val="28"/>
        </w:rPr>
      </w:pPr>
      <w:r w:rsidRPr="006175DA">
        <w:rPr>
          <w:b/>
          <w:bCs/>
          <w:sz w:val="28"/>
          <w:szCs w:val="28"/>
        </w:rPr>
        <w:t xml:space="preserve">DAL </w:t>
      </w:r>
      <w:r w:rsidR="00140220">
        <w:rPr>
          <w:b/>
          <w:bCs/>
          <w:sz w:val="28"/>
          <w:szCs w:val="28"/>
        </w:rPr>
        <w:t>20</w:t>
      </w:r>
      <w:r w:rsidR="00B417C1">
        <w:rPr>
          <w:b/>
          <w:bCs/>
          <w:sz w:val="28"/>
          <w:szCs w:val="28"/>
        </w:rPr>
        <w:t xml:space="preserve"> SETTEMBRE 2026 AL 10 GENNAIO 2027</w:t>
      </w:r>
    </w:p>
    <w:p w14:paraId="64479187" w14:textId="77777777" w:rsidR="00CE7983" w:rsidRPr="006175DA" w:rsidRDefault="00CE7983" w:rsidP="00CE7983">
      <w:pPr>
        <w:jc w:val="center"/>
        <w:rPr>
          <w:b/>
          <w:bCs/>
          <w:sz w:val="28"/>
          <w:szCs w:val="28"/>
        </w:rPr>
      </w:pPr>
      <w:r w:rsidRPr="006175DA">
        <w:rPr>
          <w:b/>
          <w:bCs/>
          <w:sz w:val="28"/>
          <w:szCs w:val="28"/>
        </w:rPr>
        <w:t>LA MOSTRA</w:t>
      </w:r>
    </w:p>
    <w:p w14:paraId="78088DA0" w14:textId="77777777" w:rsidR="00B417C1" w:rsidRDefault="00B417C1" w:rsidP="00CE7983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DOROTHY BOHM. FOTOGRAFIE</w:t>
      </w:r>
    </w:p>
    <w:p w14:paraId="28A6CA47" w14:textId="5DEFE521" w:rsidR="00CE7983" w:rsidRPr="006175DA" w:rsidRDefault="00B417C1" w:rsidP="00CE7983">
      <w:pPr>
        <w:jc w:val="center"/>
        <w:rPr>
          <w:b/>
          <w:bCs/>
          <w:i/>
          <w:iCs/>
          <w:sz w:val="28"/>
          <w:szCs w:val="28"/>
        </w:rPr>
      </w:pPr>
      <w:r w:rsidRPr="00B417C1">
        <w:rPr>
          <w:b/>
          <w:bCs/>
          <w:i/>
          <w:iCs/>
          <w:sz w:val="28"/>
          <w:szCs w:val="28"/>
        </w:rPr>
        <w:t>IL RIVELARSI DELLA LUCE</w:t>
      </w:r>
    </w:p>
    <w:p w14:paraId="21AABE4B" w14:textId="77777777" w:rsidR="00CE7983" w:rsidRDefault="00CE7983" w:rsidP="00CE7983"/>
    <w:p w14:paraId="2293F6DE" w14:textId="7794D8BC" w:rsidR="00140220" w:rsidRDefault="00CE7983" w:rsidP="00CE7983">
      <w:pPr>
        <w:jc w:val="center"/>
        <w:rPr>
          <w:b/>
          <w:bCs/>
          <w:sz w:val="28"/>
          <w:szCs w:val="28"/>
        </w:rPr>
      </w:pPr>
      <w:r w:rsidRPr="006175DA">
        <w:rPr>
          <w:b/>
          <w:bCs/>
          <w:sz w:val="28"/>
          <w:szCs w:val="28"/>
        </w:rPr>
        <w:t>L</w:t>
      </w:r>
      <w:r>
        <w:rPr>
          <w:b/>
          <w:bCs/>
          <w:sz w:val="28"/>
          <w:szCs w:val="28"/>
        </w:rPr>
        <w:t xml:space="preserve">a </w:t>
      </w:r>
      <w:r w:rsidR="009F6AE7">
        <w:rPr>
          <w:b/>
          <w:bCs/>
          <w:sz w:val="28"/>
          <w:szCs w:val="28"/>
        </w:rPr>
        <w:t xml:space="preserve">retrospettiva, la prima antologica in </w:t>
      </w:r>
      <w:r w:rsidR="00790F05">
        <w:rPr>
          <w:b/>
          <w:bCs/>
          <w:sz w:val="28"/>
          <w:szCs w:val="28"/>
        </w:rPr>
        <w:t>Svizzera</w:t>
      </w:r>
      <w:r w:rsidR="009F6AE7">
        <w:rPr>
          <w:b/>
          <w:bCs/>
          <w:sz w:val="28"/>
          <w:szCs w:val="28"/>
        </w:rPr>
        <w:t>,</w:t>
      </w:r>
      <w:r>
        <w:rPr>
          <w:b/>
          <w:bCs/>
          <w:sz w:val="28"/>
          <w:szCs w:val="28"/>
        </w:rPr>
        <w:t xml:space="preserve"> presenta una selezione di </w:t>
      </w:r>
      <w:r w:rsidR="009F6AE7">
        <w:rPr>
          <w:b/>
          <w:bCs/>
          <w:sz w:val="28"/>
          <w:szCs w:val="28"/>
        </w:rPr>
        <w:t xml:space="preserve">90 immagini che ripercorrono la carriera della fotografa britannica di origine tedesca, </w:t>
      </w:r>
      <w:r w:rsidR="00140220" w:rsidRPr="00140220">
        <w:rPr>
          <w:b/>
          <w:bCs/>
          <w:sz w:val="28"/>
          <w:szCs w:val="28"/>
        </w:rPr>
        <w:t xml:space="preserve">dai ritratti in studio, alle foto in bianco e nero “neorealiste” </w:t>
      </w:r>
      <w:r w:rsidR="00140220" w:rsidRPr="00140220">
        <w:rPr>
          <w:b/>
          <w:bCs/>
          <w:i/>
          <w:iCs/>
          <w:sz w:val="28"/>
          <w:szCs w:val="28"/>
        </w:rPr>
        <w:t>en plein air</w:t>
      </w:r>
      <w:r w:rsidR="00140220" w:rsidRPr="00140220">
        <w:rPr>
          <w:b/>
          <w:bCs/>
          <w:sz w:val="28"/>
          <w:szCs w:val="28"/>
        </w:rPr>
        <w:t>, a quelle “artistiche” a colori, sia in formato analogico che polaroid.</w:t>
      </w:r>
    </w:p>
    <w:p w14:paraId="3ABDB708" w14:textId="77777777" w:rsidR="00140220" w:rsidRDefault="00140220" w:rsidP="00CE7983">
      <w:pPr>
        <w:jc w:val="center"/>
        <w:rPr>
          <w:b/>
          <w:bCs/>
          <w:sz w:val="28"/>
          <w:szCs w:val="28"/>
        </w:rPr>
      </w:pPr>
    </w:p>
    <w:p w14:paraId="2CF277DD" w14:textId="487412D0" w:rsidR="00140220" w:rsidRDefault="00140220" w:rsidP="00CE798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Un’ampia sezione è dedicata alla sua produzione </w:t>
      </w:r>
      <w:r w:rsidRPr="00140220">
        <w:rPr>
          <w:b/>
          <w:bCs/>
          <w:sz w:val="28"/>
          <w:szCs w:val="28"/>
        </w:rPr>
        <w:t>in bianco e nero realizzata durante i suoi soggiorni ad Ascona dal 1947 fino alla fine degli anni 1950</w:t>
      </w:r>
      <w:r w:rsidR="004348BA">
        <w:rPr>
          <w:b/>
          <w:bCs/>
          <w:sz w:val="28"/>
          <w:szCs w:val="28"/>
        </w:rPr>
        <w:t xml:space="preserve">, </w:t>
      </w:r>
      <w:r w:rsidR="004348BA" w:rsidRPr="004348BA">
        <w:rPr>
          <w:b/>
          <w:bCs/>
          <w:sz w:val="28"/>
          <w:szCs w:val="28"/>
        </w:rPr>
        <w:t>in gran parte inedita</w:t>
      </w:r>
      <w:r>
        <w:rPr>
          <w:b/>
          <w:bCs/>
          <w:sz w:val="28"/>
          <w:szCs w:val="28"/>
        </w:rPr>
        <w:t>.</w:t>
      </w:r>
    </w:p>
    <w:p w14:paraId="2C18BF89" w14:textId="77777777" w:rsidR="00CE7983" w:rsidRPr="006175DA" w:rsidRDefault="00CE7983" w:rsidP="00CE7983">
      <w:pPr>
        <w:jc w:val="center"/>
        <w:rPr>
          <w:b/>
          <w:bCs/>
          <w:sz w:val="28"/>
          <w:szCs w:val="28"/>
        </w:rPr>
      </w:pPr>
    </w:p>
    <w:p w14:paraId="4C78B0C1" w14:textId="0B528859" w:rsidR="00CE7983" w:rsidRPr="006175DA" w:rsidRDefault="00CE7983" w:rsidP="00CE7983">
      <w:pPr>
        <w:jc w:val="center"/>
        <w:rPr>
          <w:b/>
          <w:bCs/>
          <w:sz w:val="28"/>
          <w:szCs w:val="28"/>
        </w:rPr>
      </w:pPr>
      <w:r w:rsidRPr="006175DA">
        <w:rPr>
          <w:b/>
          <w:bCs/>
          <w:sz w:val="28"/>
          <w:szCs w:val="28"/>
        </w:rPr>
        <w:t xml:space="preserve">A cura di </w:t>
      </w:r>
      <w:r w:rsidR="00140220" w:rsidRPr="00974DE7">
        <w:rPr>
          <w:b/>
          <w:bCs/>
          <w:sz w:val="28"/>
          <w:szCs w:val="28"/>
        </w:rPr>
        <w:t>Monica</w:t>
      </w:r>
      <w:r w:rsidR="00140220">
        <w:rPr>
          <w:b/>
          <w:bCs/>
          <w:sz w:val="28"/>
          <w:szCs w:val="28"/>
        </w:rPr>
        <w:t xml:space="preserve"> </w:t>
      </w:r>
      <w:r w:rsidR="00974DE7" w:rsidRPr="00974DE7">
        <w:rPr>
          <w:b/>
          <w:bCs/>
          <w:sz w:val="28"/>
          <w:szCs w:val="28"/>
        </w:rPr>
        <w:t xml:space="preserve">Bohm-Duchen </w:t>
      </w:r>
      <w:r w:rsidR="00140220">
        <w:rPr>
          <w:b/>
          <w:bCs/>
          <w:sz w:val="28"/>
          <w:szCs w:val="28"/>
        </w:rPr>
        <w:t>e Mara Folini</w:t>
      </w:r>
    </w:p>
    <w:p w14:paraId="1F4E7A56" w14:textId="77777777" w:rsidR="00CE7983" w:rsidRDefault="00CE7983" w:rsidP="00CE7983"/>
    <w:p w14:paraId="20B7ECEB" w14:textId="77777777" w:rsidR="00CE7983" w:rsidRDefault="00CE7983" w:rsidP="00CE7983"/>
    <w:p w14:paraId="645EEB4B" w14:textId="5472E469" w:rsidR="00974DE7" w:rsidRDefault="00CE7983" w:rsidP="00CE7983">
      <w:pPr>
        <w:jc w:val="both"/>
      </w:pPr>
      <w:r w:rsidRPr="00974DE7">
        <w:rPr>
          <w:b/>
          <w:bCs/>
        </w:rPr>
        <w:t>D</w:t>
      </w:r>
      <w:r w:rsidR="00140220" w:rsidRPr="00974DE7">
        <w:rPr>
          <w:b/>
          <w:bCs/>
        </w:rPr>
        <w:t xml:space="preserve">al 20 </w:t>
      </w:r>
      <w:r w:rsidR="00974DE7" w:rsidRPr="00974DE7">
        <w:rPr>
          <w:b/>
          <w:bCs/>
        </w:rPr>
        <w:t xml:space="preserve">settembre 2026 al 10 gennaio 2027, il </w:t>
      </w:r>
      <w:r w:rsidRPr="00974DE7">
        <w:rPr>
          <w:b/>
          <w:bCs/>
        </w:rPr>
        <w:t xml:space="preserve">Museo Comunale d’Arte Moderna di Ascona (Svizzera) </w:t>
      </w:r>
      <w:r w:rsidR="00974DE7">
        <w:t xml:space="preserve">ospita la prima grande antologica </w:t>
      </w:r>
      <w:r w:rsidR="00790F05" w:rsidRPr="00790F05">
        <w:t xml:space="preserve">in Svizzera </w:t>
      </w:r>
      <w:r w:rsidR="00974DE7">
        <w:t>dedicata a Dorothy Bohm (1924-2023)</w:t>
      </w:r>
      <w:r w:rsidR="00221EC7">
        <w:t xml:space="preserve">, </w:t>
      </w:r>
      <w:r w:rsidR="00221EC7" w:rsidRPr="00221EC7">
        <w:t>una delle figure</w:t>
      </w:r>
      <w:r w:rsidR="00221EC7">
        <w:t xml:space="preserve"> più</w:t>
      </w:r>
      <w:r w:rsidR="00221EC7" w:rsidRPr="00221EC7">
        <w:t xml:space="preserve"> importanti della fotografia britannica del secondo </w:t>
      </w:r>
      <w:r w:rsidR="00221EC7" w:rsidRPr="009F72A1">
        <w:t xml:space="preserve">Novecento e </w:t>
      </w:r>
      <w:r w:rsidR="000C6658" w:rsidRPr="009F72A1">
        <w:t>tra i</w:t>
      </w:r>
      <w:r w:rsidR="00221EC7" w:rsidRPr="009F72A1">
        <w:t xml:space="preserve"> pionier</w:t>
      </w:r>
      <w:r w:rsidR="000C6658" w:rsidRPr="009F72A1">
        <w:t>i</w:t>
      </w:r>
      <w:r w:rsidR="00221EC7" w:rsidRPr="009F72A1">
        <w:t xml:space="preserve"> della fo</w:t>
      </w:r>
      <w:r w:rsidR="00221EC7" w:rsidRPr="00221EC7">
        <w:t xml:space="preserve">tografia umanista e </w:t>
      </w:r>
      <w:r w:rsidR="00221EC7">
        <w:t xml:space="preserve">della </w:t>
      </w:r>
      <w:r w:rsidR="00221EC7">
        <w:rPr>
          <w:i/>
          <w:iCs/>
        </w:rPr>
        <w:t xml:space="preserve">street </w:t>
      </w:r>
      <w:proofErr w:type="spellStart"/>
      <w:r w:rsidR="00221EC7">
        <w:rPr>
          <w:i/>
          <w:iCs/>
        </w:rPr>
        <w:t>photography</w:t>
      </w:r>
      <w:proofErr w:type="spellEnd"/>
      <w:r w:rsidR="00221EC7">
        <w:rPr>
          <w:i/>
          <w:iCs/>
        </w:rPr>
        <w:t>.</w:t>
      </w:r>
    </w:p>
    <w:p w14:paraId="3F02B36B" w14:textId="77777777" w:rsidR="00D00A6B" w:rsidRDefault="00D00A6B" w:rsidP="00CE7983">
      <w:pPr>
        <w:jc w:val="both"/>
      </w:pPr>
    </w:p>
    <w:p w14:paraId="6D7CCFF1" w14:textId="15C12CF2" w:rsidR="00CE7983" w:rsidRDefault="00221EC7" w:rsidP="00221EC7">
      <w:pPr>
        <w:jc w:val="both"/>
        <w:rPr>
          <w:b/>
          <w:bCs/>
        </w:rPr>
      </w:pPr>
      <w:r>
        <w:t xml:space="preserve">Curata da </w:t>
      </w:r>
      <w:r w:rsidRPr="00221EC7">
        <w:t>Monica Bohm-Duchen</w:t>
      </w:r>
      <w:r>
        <w:t>, figlia dell’artista,</w:t>
      </w:r>
      <w:r w:rsidRPr="00221EC7">
        <w:t xml:space="preserve"> e Mara Folini</w:t>
      </w:r>
      <w:r>
        <w:t xml:space="preserve">, direttrice del Museo d’Arte Moderna di Ascona, la mostra ripercorre, attraverso </w:t>
      </w:r>
      <w:r w:rsidRPr="00B76A86">
        <w:rPr>
          <w:b/>
          <w:bCs/>
        </w:rPr>
        <w:t xml:space="preserve">90 immagini, le principali fasi della carriera di Dorothy Bohm, dai ritratti in studio, alle foto in bianco e nero “neorealiste” </w:t>
      </w:r>
      <w:r w:rsidRPr="00B76A86">
        <w:rPr>
          <w:b/>
          <w:bCs/>
          <w:i/>
          <w:iCs/>
        </w:rPr>
        <w:t>en plein air</w:t>
      </w:r>
      <w:r w:rsidRPr="00B76A86">
        <w:rPr>
          <w:b/>
          <w:bCs/>
        </w:rPr>
        <w:t>, a quelle “artistiche” a colori, sia in formato analogico che polaroid.</w:t>
      </w:r>
    </w:p>
    <w:p w14:paraId="31C75474" w14:textId="66C3414D" w:rsidR="00B76A86" w:rsidRPr="00B76A86" w:rsidRDefault="00B76A86" w:rsidP="00B76A86">
      <w:pPr>
        <w:jc w:val="both"/>
        <w:rPr>
          <w:b/>
          <w:bCs/>
        </w:rPr>
      </w:pPr>
      <w:r w:rsidRPr="00B76A86">
        <w:rPr>
          <w:b/>
          <w:bCs/>
        </w:rPr>
        <w:t xml:space="preserve">Un’ampia sezione è dedicata alla sua produzione in bianco e nero realizzata durante i suoi soggiorni ad </w:t>
      </w:r>
      <w:r w:rsidRPr="009F72A1">
        <w:rPr>
          <w:b/>
          <w:bCs/>
        </w:rPr>
        <w:t xml:space="preserve">Ascona dal 1947 fino </w:t>
      </w:r>
      <w:r w:rsidR="000C6658" w:rsidRPr="009F72A1">
        <w:rPr>
          <w:b/>
          <w:bCs/>
        </w:rPr>
        <w:t>agli inizi</w:t>
      </w:r>
      <w:r w:rsidRPr="009F72A1">
        <w:rPr>
          <w:b/>
          <w:bCs/>
        </w:rPr>
        <w:t xml:space="preserve"> degli anni 19</w:t>
      </w:r>
      <w:r w:rsidR="000C6658" w:rsidRPr="009F72A1">
        <w:rPr>
          <w:b/>
          <w:bCs/>
        </w:rPr>
        <w:t>6</w:t>
      </w:r>
      <w:r w:rsidRPr="009F72A1">
        <w:rPr>
          <w:b/>
          <w:bCs/>
        </w:rPr>
        <w:t xml:space="preserve">0, in </w:t>
      </w:r>
      <w:r w:rsidRPr="00B76A86">
        <w:rPr>
          <w:b/>
          <w:bCs/>
        </w:rPr>
        <w:t>gran parte inedita.</w:t>
      </w:r>
    </w:p>
    <w:p w14:paraId="4423F052" w14:textId="77777777" w:rsidR="00B76A86" w:rsidRPr="00B76A86" w:rsidRDefault="00B76A86" w:rsidP="00221EC7">
      <w:pPr>
        <w:jc w:val="both"/>
        <w:rPr>
          <w:b/>
          <w:bCs/>
        </w:rPr>
      </w:pPr>
    </w:p>
    <w:p w14:paraId="3CDE41D0" w14:textId="3BD9878B" w:rsidR="007C495E" w:rsidRDefault="007C495E" w:rsidP="00221EC7">
      <w:pPr>
        <w:jc w:val="both"/>
      </w:pPr>
      <w:r>
        <w:t>L</w:t>
      </w:r>
      <w:r w:rsidR="00B76A86">
        <w:t>’</w:t>
      </w:r>
      <w:r>
        <w:t xml:space="preserve">arte </w:t>
      </w:r>
      <w:r w:rsidR="00B76A86">
        <w:t xml:space="preserve">di </w:t>
      </w:r>
      <w:r w:rsidR="00B76A86" w:rsidRPr="00B76A86">
        <w:t xml:space="preserve">Dorothy Bohm </w:t>
      </w:r>
      <w:r>
        <w:t xml:space="preserve">s’intreccia indissolubilmente alla sua </w:t>
      </w:r>
      <w:r w:rsidR="006764D0">
        <w:t>vicenda biografica</w:t>
      </w:r>
      <w:r w:rsidR="00B76A86">
        <w:t>; n</w:t>
      </w:r>
      <w:r w:rsidR="006764D0" w:rsidRPr="006764D0">
        <w:t xml:space="preserve">ata in una famiglia ebrea dell’Europa orientale, fu costretta ancora adolescente a lasciare la Lituania e a rifugiarsi in </w:t>
      </w:r>
      <w:r w:rsidR="006764D0" w:rsidRPr="006764D0">
        <w:lastRenderedPageBreak/>
        <w:t>Inghilterra per sfuggire alle persecuzioni antisemite. La lunga separazione dalla famiglia, che rimase coinvolta negli sconvolgimenti della guerra e nelle restrizioni del regime sovietico, segnò profondamente la sua sensibilità, alimentando quello sguardo attento alla fragilità dell’esistenza e al desiderio di preservare, attraverso la fotografia, ciò che il tempo rischia di cancellare.</w:t>
      </w:r>
      <w:r w:rsidR="006764D0">
        <w:t xml:space="preserve"> </w:t>
      </w:r>
    </w:p>
    <w:p w14:paraId="450D5082" w14:textId="77777777" w:rsidR="00B76A86" w:rsidRDefault="00B76A86" w:rsidP="00221EC7">
      <w:pPr>
        <w:jc w:val="both"/>
      </w:pPr>
    </w:p>
    <w:p w14:paraId="3105CA48" w14:textId="3BF57965" w:rsidR="006764D0" w:rsidRDefault="00CC614D" w:rsidP="00CC614D">
      <w:pPr>
        <w:jc w:val="both"/>
        <w:rPr>
          <w:b/>
          <w:bCs/>
        </w:rPr>
      </w:pPr>
      <w:r>
        <w:t>In particolare, il filo conduttore della sua produzione risiede nell’</w:t>
      </w:r>
      <w:r w:rsidRPr="00CC614D">
        <w:t>attenzione per gli incontri, le persone e i momenti fugaci che la fotografia può sottrarre all’oblio</w:t>
      </w:r>
      <w:r>
        <w:t>. Quest</w:t>
      </w:r>
      <w:r w:rsidR="00B76A86">
        <w:t>o sguardo sul</w:t>
      </w:r>
      <w:r>
        <w:t xml:space="preserve"> quotidiano, che l’avvicina a una poetica modernista e umanista, tipica di maestri quali Robert Doisneau o Henri Cartier-Bresson, si rivela già durante il suo periodo inglese, con l’apertura nel 1946 del suo spazio professionale, lo Studio Alexander. Qui Dorothy non solo mette a frutto una solida padronanza tecnica, affinando </w:t>
      </w:r>
      <w:r w:rsidRPr="00B76A86">
        <w:rPr>
          <w:b/>
          <w:bCs/>
        </w:rPr>
        <w:t>il controllo della luce e della composizione nei ritratti, ma rivela una profonda sensibilità empatica verso i soggetti.</w:t>
      </w:r>
    </w:p>
    <w:p w14:paraId="699CB18F" w14:textId="77777777" w:rsidR="00B76A86" w:rsidRDefault="00B76A86" w:rsidP="00221EC7">
      <w:pPr>
        <w:jc w:val="both"/>
      </w:pPr>
    </w:p>
    <w:p w14:paraId="77F65237" w14:textId="4FF5441B" w:rsidR="00D00A6B" w:rsidRDefault="00D00A6B" w:rsidP="00D00A6B">
      <w:pPr>
        <w:jc w:val="both"/>
      </w:pPr>
      <w:r w:rsidRPr="00B76A86">
        <w:rPr>
          <w:b/>
          <w:bCs/>
        </w:rPr>
        <w:t>Una svolta fondamentale nella sua carriera la si ha proprio ad Ascona</w:t>
      </w:r>
      <w:r>
        <w:t xml:space="preserve">, dove Dorothy Bohm venuta per una </w:t>
      </w:r>
      <w:r w:rsidRPr="009F72A1">
        <w:t xml:space="preserve">vacanza, </w:t>
      </w:r>
      <w:r w:rsidR="000C6658" w:rsidRPr="009F72A1">
        <w:t xml:space="preserve">venne regolarmente </w:t>
      </w:r>
      <w:r w:rsidRPr="009F72A1">
        <w:t>dal 1947 fino a</w:t>
      </w:r>
      <w:r w:rsidR="000C6658" w:rsidRPr="009F72A1">
        <w:t>gli inizi dei sessanta</w:t>
      </w:r>
      <w:r w:rsidRPr="009F72A1">
        <w:t xml:space="preserve">. </w:t>
      </w:r>
      <w:r w:rsidRPr="009F72A1">
        <w:rPr>
          <w:b/>
          <w:bCs/>
        </w:rPr>
        <w:t>È qui che scopre quella luce naturale, quasi mediterranea</w:t>
      </w:r>
      <w:r w:rsidRPr="009F72A1">
        <w:t xml:space="preserve"> che avrebbe profondamente trasformato il suo modo di fotografare. Abituata all’illuminazione controllata dello studio</w:t>
      </w:r>
      <w:r w:rsidR="000C6658" w:rsidRPr="009F72A1">
        <w:t xml:space="preserve"> e al grigiore della città industriale di Manchester</w:t>
      </w:r>
      <w:r w:rsidRPr="009F72A1">
        <w:t>, si trova improvvisamente immersa in un mondo di riflessi,</w:t>
      </w:r>
      <w:r>
        <w:t xml:space="preserve"> trasparenze, contrasti atmosferici e variazioni luminose che la inducono a guardare la realtà in un modo diverso.</w:t>
      </w:r>
    </w:p>
    <w:p w14:paraId="2B48589B" w14:textId="77777777" w:rsidR="00B76A86" w:rsidRDefault="00B76A86" w:rsidP="00D00A6B">
      <w:pPr>
        <w:jc w:val="both"/>
      </w:pPr>
    </w:p>
    <w:p w14:paraId="189C393B" w14:textId="5DDD5DDA" w:rsidR="00D00A6B" w:rsidRDefault="00D00A6B" w:rsidP="00D00A6B">
      <w:pPr>
        <w:jc w:val="both"/>
      </w:pPr>
      <w:r>
        <w:t xml:space="preserve">La sua dichiarazione </w:t>
      </w:r>
      <w:r w:rsidRPr="00B76A86">
        <w:rPr>
          <w:b/>
          <w:bCs/>
        </w:rPr>
        <w:t xml:space="preserve">“I </w:t>
      </w:r>
      <w:proofErr w:type="spellStart"/>
      <w:r w:rsidRPr="00B76A86">
        <w:rPr>
          <w:b/>
          <w:bCs/>
        </w:rPr>
        <w:t>saw</w:t>
      </w:r>
      <w:proofErr w:type="spellEnd"/>
      <w:r w:rsidRPr="00B76A86">
        <w:rPr>
          <w:b/>
          <w:bCs/>
        </w:rPr>
        <w:t xml:space="preserve"> Daylight”</w:t>
      </w:r>
      <w:r w:rsidRPr="00D00A6B">
        <w:t xml:space="preserve"> (</w:t>
      </w:r>
      <w:r w:rsidRPr="00D00A6B">
        <w:rPr>
          <w:i/>
          <w:iCs/>
        </w:rPr>
        <w:t>Ho visto la luce del giorno</w:t>
      </w:r>
      <w:r>
        <w:t xml:space="preserve">), </w:t>
      </w:r>
      <w:r w:rsidRPr="00D00A6B">
        <w:t xml:space="preserve">non testimonia solo una scoperta visiva, ma anche l’origine di una fiducia interiore per esprimere la sua visione profondamente umanista e distintiva, capace di dialogare con la grande fotografia europea del secondo dopoguerra. </w:t>
      </w:r>
    </w:p>
    <w:p w14:paraId="3FFF593E" w14:textId="28612739" w:rsidR="00D00A6B" w:rsidRDefault="00F14475" w:rsidP="00D00A6B">
      <w:pPr>
        <w:jc w:val="both"/>
      </w:pPr>
      <w:r w:rsidRPr="00F14475">
        <w:t>Le sue immagini poetiche, empatiche e talvolta umoristiche colgono sempre momenti di vita autentici della vita quotidiana</w:t>
      </w:r>
      <w:r>
        <w:t xml:space="preserve">. I soggetti umani al centro delle sue immagini non appartengono alla nascente mondanità internazionale, quanto alla cerchia di artisti che frequentava </w:t>
      </w:r>
      <w:r w:rsidR="00B76A86">
        <w:t xml:space="preserve">ad Ascona </w:t>
      </w:r>
      <w:r>
        <w:t>e soprattutto alla popolazione locale, ai contadini, alle persone comuni ancora legate a ritmi di vita tradizionali e a un’economia prevalentemente agricola.</w:t>
      </w:r>
    </w:p>
    <w:p w14:paraId="684241C4" w14:textId="51FBEFC9" w:rsidR="00CE7983" w:rsidRDefault="00B76A86" w:rsidP="00F14475">
      <w:pPr>
        <w:jc w:val="both"/>
      </w:pPr>
      <w:r>
        <w:t xml:space="preserve">Nasce </w:t>
      </w:r>
      <w:r w:rsidR="00F14475">
        <w:t>così uno sguardo destinato ad attraversare tutta la sua opera fino agli anni 1980, quando il passaggio dal bianco e nero al colore (attraverso la tecnica della Polaroid) non interrompe questo percorso, ma lo apre a nuove possibilità formali. La realtà diventa più allusiva, ironica e ambigua; forme e colori acquisiscono un’autonomia che conduce verso una poesia sempre più suggestiva ma strutturata formalmente. Spesso incentrate su dettagli di muri urbani, riflessi e manifesti, le sue opere dialogano con l’arte astratta e le neoavanguardie.</w:t>
      </w:r>
    </w:p>
    <w:p w14:paraId="474C44B8" w14:textId="77777777" w:rsidR="00F14475" w:rsidRDefault="00F14475" w:rsidP="00F14475">
      <w:pPr>
        <w:jc w:val="both"/>
      </w:pPr>
    </w:p>
    <w:p w14:paraId="410B73A5" w14:textId="30D06F58" w:rsidR="00F14475" w:rsidRDefault="00F14475" w:rsidP="00F14475">
      <w:pPr>
        <w:jc w:val="both"/>
      </w:pPr>
      <w:r>
        <w:t xml:space="preserve">Catalogo </w:t>
      </w:r>
      <w:r w:rsidRPr="00F14475">
        <w:rPr>
          <w:b/>
          <w:bCs/>
        </w:rPr>
        <w:t>Allemandi Editore</w:t>
      </w:r>
      <w:r>
        <w:t>.</w:t>
      </w:r>
    </w:p>
    <w:p w14:paraId="65ACF3DD" w14:textId="77777777" w:rsidR="00F14475" w:rsidRDefault="00F14475" w:rsidP="00F14475">
      <w:pPr>
        <w:jc w:val="both"/>
      </w:pPr>
    </w:p>
    <w:p w14:paraId="47443D65" w14:textId="48443101" w:rsidR="0081505A" w:rsidRDefault="00B76A86" w:rsidP="00F14475">
      <w:pPr>
        <w:jc w:val="both"/>
      </w:pPr>
      <w:r w:rsidRPr="00B76A86">
        <w:t>Accompagna la mostra un programma di attività didattiche per bambini e ragazzi, realizzato in collaborazione con il Museo in Erba</w:t>
      </w:r>
      <w:r w:rsidR="004F5828">
        <w:t xml:space="preserve"> </w:t>
      </w:r>
      <w:r w:rsidR="0081505A">
        <w:t xml:space="preserve">e </w:t>
      </w:r>
      <w:r w:rsidR="0081505A" w:rsidRPr="0081505A">
        <w:t xml:space="preserve">un concorso fotografico a premi, </w:t>
      </w:r>
      <w:r w:rsidR="0081505A">
        <w:t>promosso dall</w:t>
      </w:r>
      <w:r w:rsidR="0081505A" w:rsidRPr="0081505A">
        <w:t>’Associazione degli Amici del Museo di Ascona (AAMA)</w:t>
      </w:r>
      <w:r w:rsidR="0081505A">
        <w:t>,</w:t>
      </w:r>
      <w:r w:rsidR="004F5828">
        <w:t xml:space="preserve"> in collaborazione con il </w:t>
      </w:r>
      <w:r w:rsidR="004F5828" w:rsidRPr="004F5828">
        <w:t>Museo d’Arte Moderna di Ascona</w:t>
      </w:r>
      <w:r w:rsidR="004F5828">
        <w:t>, sostenuto dal Rotary Club Locarno,</w:t>
      </w:r>
      <w:r w:rsidR="0081505A">
        <w:t xml:space="preserve"> rivolto agli studenti del </w:t>
      </w:r>
      <w:r w:rsidR="0081505A" w:rsidRPr="0081505A">
        <w:t>Collegio Papio</w:t>
      </w:r>
      <w:r w:rsidR="0081505A">
        <w:t xml:space="preserve"> di Ascona e del Liceo di Locarno. L’attività sarà preceduta </w:t>
      </w:r>
      <w:r w:rsidR="0081505A" w:rsidRPr="0081505A">
        <w:t xml:space="preserve">da un workshop introduttivo sulla figura dell’artista e le sue </w:t>
      </w:r>
      <w:r w:rsidR="0081505A" w:rsidRPr="0081505A">
        <w:lastRenderedPageBreak/>
        <w:t>tecniche fotografiche, curato dalla fotografa professionista Stefania Beretta</w:t>
      </w:r>
      <w:r w:rsidR="0081505A">
        <w:t xml:space="preserve"> e da</w:t>
      </w:r>
      <w:r w:rsidR="0081505A" w:rsidRPr="0081505A">
        <w:t xml:space="preserve"> Mara Folini</w:t>
      </w:r>
      <w:r w:rsidR="0081505A">
        <w:t xml:space="preserve">, </w:t>
      </w:r>
      <w:r w:rsidR="0081505A" w:rsidRPr="0081505A">
        <w:t xml:space="preserve">direttrice del Museo </w:t>
      </w:r>
      <w:r w:rsidR="0081505A">
        <w:t>d’Arte Moderna di Ascona.</w:t>
      </w:r>
    </w:p>
    <w:p w14:paraId="3674541C" w14:textId="77777777" w:rsidR="00B76A86" w:rsidRDefault="00B76A86" w:rsidP="00F14475">
      <w:pPr>
        <w:jc w:val="both"/>
      </w:pPr>
    </w:p>
    <w:p w14:paraId="50E1E7B9" w14:textId="37F25018" w:rsidR="00CE7983" w:rsidRDefault="00CE7983" w:rsidP="00CE7983">
      <w:pPr>
        <w:jc w:val="both"/>
      </w:pPr>
      <w:r>
        <w:t>Ascona (Svizzera),</w:t>
      </w:r>
      <w:r w:rsidR="009F72A1">
        <w:t xml:space="preserve"> 18</w:t>
      </w:r>
      <w:r>
        <w:t xml:space="preserve"> </w:t>
      </w:r>
      <w:r w:rsidR="00221EC7">
        <w:t>settembre</w:t>
      </w:r>
      <w:r>
        <w:t xml:space="preserve"> 2026</w:t>
      </w:r>
    </w:p>
    <w:p w14:paraId="0708FB1F" w14:textId="71C5199A" w:rsidR="00F14475" w:rsidRDefault="00F14475" w:rsidP="00F14475">
      <w:pPr>
        <w:rPr>
          <w:b/>
          <w:bCs/>
          <w:sz w:val="22"/>
          <w:szCs w:val="22"/>
        </w:rPr>
      </w:pPr>
      <w:r w:rsidRPr="00F14475">
        <w:rPr>
          <w:b/>
          <w:bCs/>
          <w:sz w:val="22"/>
          <w:szCs w:val="22"/>
        </w:rPr>
        <w:t>DOROTHY BOHM</w:t>
      </w:r>
    </w:p>
    <w:p w14:paraId="35AC22E6" w14:textId="51CED688" w:rsidR="00F14475" w:rsidRDefault="00F14475" w:rsidP="00F14475">
      <w:pPr>
        <w:rPr>
          <w:b/>
          <w:bCs/>
          <w:sz w:val="22"/>
          <w:szCs w:val="22"/>
        </w:rPr>
      </w:pPr>
      <w:r w:rsidRPr="00F14475">
        <w:rPr>
          <w:b/>
          <w:bCs/>
          <w:i/>
          <w:iCs/>
          <w:sz w:val="22"/>
          <w:szCs w:val="22"/>
        </w:rPr>
        <w:t>Fotografie. Il rivelarsi della luce</w:t>
      </w:r>
    </w:p>
    <w:p w14:paraId="5339F1AB" w14:textId="4D9DB16B" w:rsidR="00CE7983" w:rsidRPr="008F6310" w:rsidRDefault="00CE7983" w:rsidP="00F14475">
      <w:pPr>
        <w:rPr>
          <w:bCs/>
          <w:sz w:val="22"/>
          <w:szCs w:val="22"/>
        </w:rPr>
      </w:pPr>
      <w:r w:rsidRPr="008F6310">
        <w:rPr>
          <w:bCs/>
          <w:sz w:val="22"/>
          <w:szCs w:val="22"/>
        </w:rPr>
        <w:t>Ascona (Svizzera), Museo Comunale d’Arte Moderna</w:t>
      </w:r>
    </w:p>
    <w:p w14:paraId="70F905C2" w14:textId="5D9007D3" w:rsidR="00CE7983" w:rsidRPr="008F6310" w:rsidRDefault="00F14475" w:rsidP="00CE7983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20</w:t>
      </w:r>
      <w:r w:rsidR="00CE7983" w:rsidRPr="008F6310">
        <w:rPr>
          <w:b/>
          <w:bCs/>
          <w:sz w:val="22"/>
          <w:szCs w:val="22"/>
        </w:rPr>
        <w:t xml:space="preserve"> settembre 2026</w:t>
      </w:r>
      <w:r>
        <w:rPr>
          <w:b/>
          <w:bCs/>
          <w:sz w:val="22"/>
          <w:szCs w:val="22"/>
        </w:rPr>
        <w:t xml:space="preserve"> – 10 gennaio 2027</w:t>
      </w:r>
    </w:p>
    <w:p w14:paraId="1C5EDF1C" w14:textId="77777777" w:rsidR="00CE7983" w:rsidRPr="008F6310" w:rsidRDefault="00CE7983" w:rsidP="00CE7983">
      <w:pPr>
        <w:jc w:val="both"/>
        <w:rPr>
          <w:b/>
          <w:bCs/>
          <w:sz w:val="22"/>
          <w:szCs w:val="22"/>
        </w:rPr>
      </w:pPr>
    </w:p>
    <w:p w14:paraId="7EA203EB" w14:textId="2FCC75FC" w:rsidR="00CE7983" w:rsidRPr="008F6310" w:rsidRDefault="00CE7983" w:rsidP="00CE7983">
      <w:pPr>
        <w:jc w:val="both"/>
        <w:rPr>
          <w:sz w:val="22"/>
          <w:szCs w:val="22"/>
          <w:u w:val="single"/>
        </w:rPr>
      </w:pPr>
      <w:r w:rsidRPr="00B76A86">
        <w:rPr>
          <w:sz w:val="22"/>
          <w:szCs w:val="22"/>
          <w:u w:val="single"/>
        </w:rPr>
        <w:t xml:space="preserve">Inaugurazione: sabato </w:t>
      </w:r>
      <w:r w:rsidR="00F14475" w:rsidRPr="00B76A86">
        <w:rPr>
          <w:sz w:val="22"/>
          <w:szCs w:val="22"/>
          <w:u w:val="single"/>
        </w:rPr>
        <w:t>19 settembre, ore</w:t>
      </w:r>
      <w:r w:rsidRPr="00B76A86">
        <w:rPr>
          <w:sz w:val="22"/>
          <w:szCs w:val="22"/>
          <w:u w:val="single"/>
        </w:rPr>
        <w:t xml:space="preserve"> 17.00</w:t>
      </w:r>
    </w:p>
    <w:p w14:paraId="287D4AE7" w14:textId="77777777" w:rsidR="00CE7983" w:rsidRPr="008F6310" w:rsidRDefault="00CE7983" w:rsidP="00CE7983">
      <w:pPr>
        <w:jc w:val="both"/>
        <w:rPr>
          <w:sz w:val="22"/>
          <w:szCs w:val="22"/>
        </w:rPr>
      </w:pPr>
    </w:p>
    <w:p w14:paraId="69AF558F" w14:textId="77777777" w:rsidR="00CE7983" w:rsidRPr="008F6310" w:rsidRDefault="00CE7983" w:rsidP="00CE7983">
      <w:pPr>
        <w:jc w:val="both"/>
        <w:rPr>
          <w:sz w:val="22"/>
          <w:szCs w:val="22"/>
        </w:rPr>
      </w:pPr>
      <w:r w:rsidRPr="008F6310">
        <w:rPr>
          <w:b/>
          <w:bCs/>
          <w:sz w:val="22"/>
          <w:szCs w:val="22"/>
        </w:rPr>
        <w:t>Orari:</w:t>
      </w:r>
    </w:p>
    <w:p w14:paraId="06724065" w14:textId="77777777" w:rsidR="00CE7983" w:rsidRPr="008F6310" w:rsidRDefault="00CE7983" w:rsidP="00CE7983">
      <w:pPr>
        <w:jc w:val="both"/>
        <w:rPr>
          <w:sz w:val="22"/>
          <w:szCs w:val="22"/>
        </w:rPr>
      </w:pPr>
      <w:r w:rsidRPr="008F6310">
        <w:rPr>
          <w:sz w:val="22"/>
          <w:szCs w:val="22"/>
        </w:rPr>
        <w:t>martedì – sabato, 10.00-12.00; 14.00-17.00; domenica, 10.30-12.30</w:t>
      </w:r>
    </w:p>
    <w:p w14:paraId="681D1651" w14:textId="77777777" w:rsidR="00CE7983" w:rsidRPr="008F6310" w:rsidRDefault="00CE7983" w:rsidP="00CE7983">
      <w:pPr>
        <w:jc w:val="both"/>
        <w:rPr>
          <w:sz w:val="22"/>
          <w:szCs w:val="22"/>
        </w:rPr>
      </w:pPr>
    </w:p>
    <w:p w14:paraId="3EEE0109" w14:textId="77777777" w:rsidR="00CE7983" w:rsidRPr="009F72A1" w:rsidRDefault="00CE7983" w:rsidP="00CE7983">
      <w:pPr>
        <w:jc w:val="both"/>
        <w:rPr>
          <w:b/>
          <w:bCs/>
          <w:sz w:val="22"/>
          <w:szCs w:val="22"/>
        </w:rPr>
      </w:pPr>
      <w:r w:rsidRPr="009F72A1">
        <w:rPr>
          <w:b/>
          <w:bCs/>
          <w:sz w:val="22"/>
          <w:szCs w:val="22"/>
        </w:rPr>
        <w:t>Ingresso:</w:t>
      </w:r>
    </w:p>
    <w:p w14:paraId="4BAA876B" w14:textId="1E3CEFAA" w:rsidR="00CE7983" w:rsidRPr="008F6310" w:rsidRDefault="00CE7983" w:rsidP="00CE7983">
      <w:pPr>
        <w:jc w:val="both"/>
        <w:rPr>
          <w:sz w:val="22"/>
          <w:szCs w:val="22"/>
        </w:rPr>
      </w:pPr>
      <w:r w:rsidRPr="009F72A1">
        <w:rPr>
          <w:sz w:val="22"/>
          <w:szCs w:val="22"/>
        </w:rPr>
        <w:t>intero 1</w:t>
      </w:r>
      <w:r w:rsidR="000C6658" w:rsidRPr="009F72A1">
        <w:rPr>
          <w:sz w:val="22"/>
          <w:szCs w:val="22"/>
        </w:rPr>
        <w:t>5</w:t>
      </w:r>
      <w:r w:rsidRPr="009F72A1">
        <w:rPr>
          <w:sz w:val="22"/>
          <w:szCs w:val="22"/>
        </w:rPr>
        <w:t xml:space="preserve">.- </w:t>
      </w:r>
      <w:proofErr w:type="spellStart"/>
      <w:r w:rsidRPr="009F72A1">
        <w:rPr>
          <w:sz w:val="22"/>
          <w:szCs w:val="22"/>
        </w:rPr>
        <w:t>chf</w:t>
      </w:r>
      <w:proofErr w:type="spellEnd"/>
      <w:r w:rsidRPr="009F72A1">
        <w:rPr>
          <w:sz w:val="22"/>
          <w:szCs w:val="22"/>
        </w:rPr>
        <w:t>/</w:t>
      </w:r>
      <w:proofErr w:type="spellStart"/>
      <w:r w:rsidRPr="009F72A1">
        <w:rPr>
          <w:sz w:val="22"/>
          <w:szCs w:val="22"/>
        </w:rPr>
        <w:t>eur</w:t>
      </w:r>
      <w:proofErr w:type="spellEnd"/>
      <w:r w:rsidRPr="009F72A1">
        <w:rPr>
          <w:sz w:val="22"/>
          <w:szCs w:val="22"/>
        </w:rPr>
        <w:t xml:space="preserve">; ridotto </w:t>
      </w:r>
      <w:proofErr w:type="gramStart"/>
      <w:r w:rsidR="000C6658" w:rsidRPr="009F72A1">
        <w:rPr>
          <w:sz w:val="22"/>
          <w:szCs w:val="22"/>
        </w:rPr>
        <w:t>10</w:t>
      </w:r>
      <w:r w:rsidRPr="009F72A1">
        <w:rPr>
          <w:sz w:val="22"/>
          <w:szCs w:val="22"/>
        </w:rPr>
        <w:t>.-</w:t>
      </w:r>
      <w:proofErr w:type="gramEnd"/>
      <w:r w:rsidRPr="009F72A1">
        <w:rPr>
          <w:sz w:val="22"/>
          <w:szCs w:val="22"/>
        </w:rPr>
        <w:t xml:space="preserve"> </w:t>
      </w:r>
      <w:proofErr w:type="spellStart"/>
      <w:r w:rsidRPr="009F72A1">
        <w:rPr>
          <w:sz w:val="22"/>
          <w:szCs w:val="22"/>
        </w:rPr>
        <w:t>chf</w:t>
      </w:r>
      <w:proofErr w:type="spellEnd"/>
      <w:r w:rsidRPr="009F72A1">
        <w:rPr>
          <w:sz w:val="22"/>
          <w:szCs w:val="22"/>
        </w:rPr>
        <w:t>/</w:t>
      </w:r>
      <w:proofErr w:type="spellStart"/>
      <w:r w:rsidRPr="009F72A1">
        <w:rPr>
          <w:sz w:val="22"/>
          <w:szCs w:val="22"/>
        </w:rPr>
        <w:t>eur</w:t>
      </w:r>
      <w:proofErr w:type="spellEnd"/>
    </w:p>
    <w:p w14:paraId="6819E2D8" w14:textId="77777777" w:rsidR="00CE7983" w:rsidRPr="008F6310" w:rsidRDefault="00CE7983" w:rsidP="00CE7983">
      <w:pPr>
        <w:jc w:val="both"/>
        <w:rPr>
          <w:sz w:val="22"/>
          <w:szCs w:val="22"/>
        </w:rPr>
      </w:pPr>
    </w:p>
    <w:p w14:paraId="4420638B" w14:textId="77777777" w:rsidR="00CE7983" w:rsidRPr="008F6310" w:rsidRDefault="00CE7983" w:rsidP="00CE7983">
      <w:pPr>
        <w:spacing w:line="240" w:lineRule="auto"/>
        <w:jc w:val="both"/>
        <w:rPr>
          <w:rFonts w:cs="Calibri"/>
          <w:b/>
          <w:sz w:val="22"/>
          <w:szCs w:val="22"/>
          <w:lang w:val="it-CH"/>
        </w:rPr>
      </w:pPr>
      <w:r w:rsidRPr="008F6310">
        <w:rPr>
          <w:rFonts w:cs="Calibri"/>
          <w:b/>
          <w:sz w:val="22"/>
          <w:szCs w:val="22"/>
          <w:lang w:val="it-CH"/>
        </w:rPr>
        <w:t xml:space="preserve">Informazioni: </w:t>
      </w:r>
    </w:p>
    <w:p w14:paraId="299794A1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  <w:r w:rsidRPr="008F6310">
        <w:rPr>
          <w:rFonts w:cs="Calibri"/>
          <w:sz w:val="22"/>
          <w:szCs w:val="22"/>
        </w:rPr>
        <w:t xml:space="preserve">tel. +41 (0)91 759 81 40; </w:t>
      </w:r>
      <w:hyperlink r:id="rId9">
        <w:r w:rsidRPr="008F6310">
          <w:rPr>
            <w:rStyle w:val="Collegamentoipertestuale"/>
            <w:rFonts w:cs="Calibri"/>
            <w:sz w:val="22"/>
            <w:szCs w:val="22"/>
          </w:rPr>
          <w:t>museo@ascona.ch</w:t>
        </w:r>
      </w:hyperlink>
    </w:p>
    <w:p w14:paraId="372DA2C1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</w:p>
    <w:p w14:paraId="6CC99DC7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  <w:r w:rsidRPr="008F6310">
        <w:rPr>
          <w:rFonts w:cs="Calibri"/>
          <w:b/>
          <w:sz w:val="22"/>
          <w:szCs w:val="22"/>
        </w:rPr>
        <w:t xml:space="preserve">Sito internet: </w:t>
      </w:r>
      <w:hyperlink r:id="rId10">
        <w:r w:rsidRPr="008F6310">
          <w:rPr>
            <w:rStyle w:val="Collegamentoipertestuale"/>
            <w:rFonts w:cs="Calibri"/>
            <w:sz w:val="22"/>
            <w:szCs w:val="22"/>
          </w:rPr>
          <w:t>www.museoascona.ch</w:t>
        </w:r>
      </w:hyperlink>
    </w:p>
    <w:p w14:paraId="0DB6C911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</w:p>
    <w:p w14:paraId="384C48B3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  <w:lang w:val="it-CH"/>
        </w:rPr>
      </w:pPr>
      <w:r w:rsidRPr="008F6310">
        <w:rPr>
          <w:rFonts w:cs="Calibri"/>
          <w:b/>
          <w:sz w:val="22"/>
          <w:szCs w:val="22"/>
          <w:lang w:val="it-CH"/>
        </w:rPr>
        <w:t>Canali social:</w:t>
      </w:r>
      <w:r w:rsidRPr="008F6310">
        <w:rPr>
          <w:rFonts w:cs="Calibri"/>
          <w:sz w:val="22"/>
          <w:szCs w:val="22"/>
          <w:lang w:val="it-CH"/>
        </w:rPr>
        <w:t xml:space="preserve"> </w:t>
      </w:r>
    </w:p>
    <w:p w14:paraId="618DC55B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  <w:r w:rsidRPr="008F6310">
        <w:rPr>
          <w:rFonts w:cs="Calibri"/>
          <w:sz w:val="22"/>
          <w:szCs w:val="22"/>
        </w:rPr>
        <w:t>Facebook @museoascona</w:t>
      </w:r>
    </w:p>
    <w:p w14:paraId="16D91518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  <w:r w:rsidRPr="008F6310">
        <w:rPr>
          <w:rFonts w:cs="Calibri"/>
          <w:sz w:val="22"/>
          <w:szCs w:val="22"/>
        </w:rPr>
        <w:t>Instagram @museocomunaleascona</w:t>
      </w:r>
    </w:p>
    <w:p w14:paraId="210AF5D0" w14:textId="77777777" w:rsidR="00CE7983" w:rsidRPr="008F6310" w:rsidRDefault="00CE7983" w:rsidP="00CE7983">
      <w:pPr>
        <w:spacing w:line="240" w:lineRule="auto"/>
        <w:jc w:val="both"/>
        <w:rPr>
          <w:rFonts w:cs="Calibri"/>
          <w:sz w:val="22"/>
          <w:szCs w:val="22"/>
        </w:rPr>
      </w:pPr>
      <w:r w:rsidRPr="008F6310">
        <w:rPr>
          <w:rFonts w:cs="Calibri"/>
          <w:sz w:val="22"/>
          <w:szCs w:val="22"/>
        </w:rPr>
        <w:t xml:space="preserve">TikTok </w:t>
      </w:r>
      <w:proofErr w:type="spellStart"/>
      <w:r w:rsidRPr="008F6310">
        <w:rPr>
          <w:rFonts w:cs="Calibri"/>
          <w:sz w:val="22"/>
          <w:szCs w:val="22"/>
        </w:rPr>
        <w:t>museocomunaleascona</w:t>
      </w:r>
      <w:proofErr w:type="spellEnd"/>
    </w:p>
    <w:p w14:paraId="3C84F9F7" w14:textId="77777777" w:rsidR="00CE7983" w:rsidRPr="008F6310" w:rsidRDefault="00CE7983" w:rsidP="00CE7983">
      <w:pPr>
        <w:rPr>
          <w:bCs/>
          <w:sz w:val="22"/>
          <w:szCs w:val="22"/>
          <w:lang w:val="it-CH"/>
        </w:rPr>
      </w:pPr>
    </w:p>
    <w:p w14:paraId="5476448F" w14:textId="77777777" w:rsidR="00CE7983" w:rsidRPr="008F6310" w:rsidRDefault="00CE7983" w:rsidP="00CE7983">
      <w:pPr>
        <w:rPr>
          <w:b/>
          <w:bCs/>
          <w:sz w:val="22"/>
          <w:szCs w:val="22"/>
          <w:u w:val="single"/>
        </w:rPr>
      </w:pPr>
      <w:r w:rsidRPr="008F6310">
        <w:rPr>
          <w:b/>
          <w:bCs/>
          <w:sz w:val="22"/>
          <w:szCs w:val="22"/>
          <w:u w:val="single"/>
        </w:rPr>
        <w:t>Ufficio stampa</w:t>
      </w:r>
    </w:p>
    <w:p w14:paraId="5830F4E5" w14:textId="77777777" w:rsidR="00CE7983" w:rsidRPr="008F6310" w:rsidRDefault="00CE7983" w:rsidP="00CE7983">
      <w:pPr>
        <w:rPr>
          <w:b/>
          <w:bCs/>
          <w:sz w:val="22"/>
          <w:szCs w:val="22"/>
        </w:rPr>
      </w:pPr>
      <w:r w:rsidRPr="008F6310">
        <w:rPr>
          <w:b/>
          <w:bCs/>
          <w:sz w:val="22"/>
          <w:szCs w:val="22"/>
        </w:rPr>
        <w:t xml:space="preserve">CLP Relazioni Pubbliche </w:t>
      </w:r>
    </w:p>
    <w:p w14:paraId="6A965288" w14:textId="00382FE5" w:rsidR="00CE7983" w:rsidRPr="008F6310" w:rsidRDefault="00F14475" w:rsidP="00CE7983">
      <w:pPr>
        <w:rPr>
          <w:sz w:val="22"/>
          <w:szCs w:val="22"/>
        </w:rPr>
      </w:pPr>
      <w:r>
        <w:rPr>
          <w:bCs/>
          <w:sz w:val="22"/>
          <w:szCs w:val="22"/>
        </w:rPr>
        <w:t>Anita Papa</w:t>
      </w:r>
      <w:r w:rsidR="00CE7983" w:rsidRPr="008F6310">
        <w:rPr>
          <w:bCs/>
          <w:sz w:val="22"/>
          <w:szCs w:val="22"/>
        </w:rPr>
        <w:t xml:space="preserve"> | </w:t>
      </w:r>
      <w:r w:rsidRPr="008F6310">
        <w:rPr>
          <w:bCs/>
          <w:sz w:val="22"/>
          <w:szCs w:val="22"/>
        </w:rPr>
        <w:t>T. + 39 02 36755700</w:t>
      </w:r>
      <w:r w:rsidR="00CE7983" w:rsidRPr="008F6310">
        <w:rPr>
          <w:bCs/>
          <w:sz w:val="22"/>
          <w:szCs w:val="22"/>
        </w:rPr>
        <w:t xml:space="preserve"> | E.</w:t>
      </w:r>
      <w:r>
        <w:rPr>
          <w:bCs/>
          <w:sz w:val="22"/>
          <w:szCs w:val="22"/>
        </w:rPr>
        <w:t xml:space="preserve"> </w:t>
      </w:r>
      <w:hyperlink r:id="rId11" w:history="1">
        <w:r w:rsidRPr="00E26F4E">
          <w:rPr>
            <w:rStyle w:val="Collegamentoipertestuale"/>
            <w:bCs/>
            <w:sz w:val="22"/>
            <w:szCs w:val="22"/>
          </w:rPr>
          <w:t>anita.papa</w:t>
        </w:r>
        <w:r w:rsidRPr="00E26F4E">
          <w:rPr>
            <w:rStyle w:val="Collegamentoipertestuale"/>
            <w:rFonts w:cs="Calibri"/>
            <w:sz w:val="22"/>
            <w:szCs w:val="22"/>
          </w:rPr>
          <w:t>@clp1968.it</w:t>
        </w:r>
      </w:hyperlink>
      <w:r>
        <w:rPr>
          <w:bCs/>
          <w:sz w:val="22"/>
          <w:szCs w:val="22"/>
        </w:rPr>
        <w:t xml:space="preserve"> </w:t>
      </w:r>
      <w:r w:rsidR="00CE7983" w:rsidRPr="008F6310">
        <w:rPr>
          <w:bCs/>
          <w:sz w:val="22"/>
          <w:szCs w:val="22"/>
        </w:rPr>
        <w:t xml:space="preserve">| </w:t>
      </w:r>
      <w:hyperlink r:id="rId12">
        <w:r w:rsidR="00CE7983" w:rsidRPr="008F6310">
          <w:rPr>
            <w:rStyle w:val="Collegamentoipertestuale"/>
            <w:bCs/>
            <w:sz w:val="22"/>
            <w:szCs w:val="22"/>
          </w:rPr>
          <w:t>www.clp1968.it</w:t>
        </w:r>
      </w:hyperlink>
    </w:p>
    <w:sectPr w:rsidR="00CE7983" w:rsidRPr="008F6310" w:rsidSect="00CE7983">
      <w:headerReference w:type="first" r:id="rId13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B020A" w14:textId="77777777" w:rsidR="0077097C" w:rsidRDefault="0077097C">
      <w:pPr>
        <w:spacing w:line="240" w:lineRule="auto"/>
      </w:pPr>
      <w:r>
        <w:separator/>
      </w:r>
    </w:p>
  </w:endnote>
  <w:endnote w:type="continuationSeparator" w:id="0">
    <w:p w14:paraId="4BF32C88" w14:textId="77777777" w:rsidR="0077097C" w:rsidRDefault="007709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0C245" w14:textId="77777777" w:rsidR="0077097C" w:rsidRDefault="0077097C">
      <w:pPr>
        <w:spacing w:line="240" w:lineRule="auto"/>
      </w:pPr>
      <w:r>
        <w:separator/>
      </w:r>
    </w:p>
  </w:footnote>
  <w:footnote w:type="continuationSeparator" w:id="0">
    <w:p w14:paraId="10BDFAC9" w14:textId="77777777" w:rsidR="0077097C" w:rsidRDefault="007709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341" w:type="dxa"/>
      <w:tblInd w:w="-993" w:type="dxa"/>
      <w:tblLayout w:type="fixed"/>
      <w:tblLook w:val="04A0" w:firstRow="1" w:lastRow="0" w:firstColumn="1" w:lastColumn="0" w:noHBand="0" w:noVBand="1"/>
    </w:tblPr>
    <w:tblGrid>
      <w:gridCol w:w="6525"/>
      <w:gridCol w:w="1414"/>
      <w:gridCol w:w="1701"/>
      <w:gridCol w:w="1701"/>
    </w:tblGrid>
    <w:tr w:rsidR="00CE7983" w14:paraId="573A3211" w14:textId="77777777" w:rsidTr="005A603B">
      <w:tc>
        <w:tcPr>
          <w:tcW w:w="6524" w:type="dxa"/>
          <w:vAlign w:val="center"/>
        </w:tcPr>
        <w:p w14:paraId="4212BEAA" w14:textId="77777777" w:rsidR="00CE7983" w:rsidRDefault="00CE7983" w:rsidP="006175DA">
          <w:pPr>
            <w:pStyle w:val="Intestazione"/>
            <w:widowControl w:val="0"/>
            <w:rPr>
              <w:rFonts w:cstheme="minorHAnsi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188F99D6" wp14:editId="580D7770">
                <wp:extent cx="3632835" cy="1323340"/>
                <wp:effectExtent l="0" t="0" r="0" b="0"/>
                <wp:docPr id="1" name="Immagine 3" descr="Immagine che contiene testo, Carattere, schermata, logo&#10;&#10;Il contenuto generato dall'IA potrebbe non essere corret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 descr="Immagine che contiene testo, Carattere, schermata, logo&#10;&#10;Il contenuto generato dall'IA potrebbe non essere corretto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13244" b="171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32835" cy="1323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4" w:type="dxa"/>
          <w:vAlign w:val="center"/>
        </w:tcPr>
        <w:p w14:paraId="64295B9E" w14:textId="77777777" w:rsidR="00CE7983" w:rsidRDefault="00CE7983" w:rsidP="006175DA">
          <w:pPr>
            <w:pStyle w:val="Intestazione"/>
            <w:widowControl w:val="0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Via Borgo 34</w:t>
          </w:r>
        </w:p>
        <w:p w14:paraId="21ACB0C4" w14:textId="77777777" w:rsidR="00CE7983" w:rsidRDefault="00CE7983" w:rsidP="006175DA">
          <w:pPr>
            <w:pStyle w:val="Intestazione"/>
            <w:widowControl w:val="0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CH-6612 Ascona</w:t>
          </w:r>
        </w:p>
      </w:tc>
      <w:tc>
        <w:tcPr>
          <w:tcW w:w="1701" w:type="dxa"/>
          <w:vAlign w:val="center"/>
        </w:tcPr>
        <w:p w14:paraId="7906060C" w14:textId="77777777" w:rsidR="00CE7983" w:rsidRDefault="00CE7983" w:rsidP="006175DA">
          <w:pPr>
            <w:pStyle w:val="Intestazione"/>
            <w:widowControl w:val="0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+41 (0)91 759 81 40</w:t>
          </w:r>
        </w:p>
        <w:p w14:paraId="7722F90F" w14:textId="77777777" w:rsidR="00CE7983" w:rsidRDefault="00CE7983" w:rsidP="006175DA">
          <w:pPr>
            <w:pStyle w:val="Intestazione"/>
            <w:widowControl w:val="0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museo@ascona.ch</w:t>
          </w:r>
        </w:p>
      </w:tc>
      <w:tc>
        <w:tcPr>
          <w:tcW w:w="1701" w:type="dxa"/>
          <w:vAlign w:val="center"/>
        </w:tcPr>
        <w:p w14:paraId="13B9BAA6" w14:textId="77777777" w:rsidR="00CE7983" w:rsidRDefault="00CE7983" w:rsidP="006175DA">
          <w:pPr>
            <w:pStyle w:val="Intestazione"/>
            <w:widowControl w:val="0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sz w:val="16"/>
              <w:szCs w:val="16"/>
            </w:rPr>
            <w:t>www.museoascona.ch</w:t>
          </w:r>
        </w:p>
      </w:tc>
    </w:tr>
  </w:tbl>
  <w:p w14:paraId="6E9FA61E" w14:textId="77777777" w:rsidR="00CE7983" w:rsidRDefault="00CE7983" w:rsidP="006175DA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983"/>
    <w:rsid w:val="00040A30"/>
    <w:rsid w:val="000454DF"/>
    <w:rsid w:val="000533CB"/>
    <w:rsid w:val="000763D2"/>
    <w:rsid w:val="000C6658"/>
    <w:rsid w:val="001364CD"/>
    <w:rsid w:val="00140220"/>
    <w:rsid w:val="00206474"/>
    <w:rsid w:val="00221EC7"/>
    <w:rsid w:val="00252742"/>
    <w:rsid w:val="002E3F4F"/>
    <w:rsid w:val="004212D7"/>
    <w:rsid w:val="004348BA"/>
    <w:rsid w:val="00434A45"/>
    <w:rsid w:val="004F5828"/>
    <w:rsid w:val="00583F96"/>
    <w:rsid w:val="005D3398"/>
    <w:rsid w:val="00650963"/>
    <w:rsid w:val="006764D0"/>
    <w:rsid w:val="006E3D34"/>
    <w:rsid w:val="0077097C"/>
    <w:rsid w:val="00790F05"/>
    <w:rsid w:val="007C495E"/>
    <w:rsid w:val="007D6D1F"/>
    <w:rsid w:val="0081505A"/>
    <w:rsid w:val="00887BFC"/>
    <w:rsid w:val="008D09BF"/>
    <w:rsid w:val="00974DE7"/>
    <w:rsid w:val="009F6AE7"/>
    <w:rsid w:val="009F72A1"/>
    <w:rsid w:val="00A42EEB"/>
    <w:rsid w:val="00A5026D"/>
    <w:rsid w:val="00B417C1"/>
    <w:rsid w:val="00B45BB5"/>
    <w:rsid w:val="00B76A86"/>
    <w:rsid w:val="00CC614D"/>
    <w:rsid w:val="00CE7983"/>
    <w:rsid w:val="00CF07AB"/>
    <w:rsid w:val="00D00A6B"/>
    <w:rsid w:val="00DC1F78"/>
    <w:rsid w:val="00EB1E2A"/>
    <w:rsid w:val="00EE01C9"/>
    <w:rsid w:val="00EE7971"/>
    <w:rsid w:val="00F14475"/>
    <w:rsid w:val="00FF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C055"/>
  <w15:chartTrackingRefBased/>
  <w15:docId w15:val="{22081C67-70D0-404D-9D32-7E76DC617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E7983"/>
  </w:style>
  <w:style w:type="paragraph" w:styleId="Titolo1">
    <w:name w:val="heading 1"/>
    <w:basedOn w:val="Normale"/>
    <w:next w:val="Normale"/>
    <w:link w:val="Titolo1Carattere"/>
    <w:uiPriority w:val="9"/>
    <w:qFormat/>
    <w:rsid w:val="00CE79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E79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E79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E79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E79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E798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E798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E798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E798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E79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E79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E798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E798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E798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E79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E79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E79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E79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E79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E79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798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79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E79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E798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E798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E798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E7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E798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E798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E7983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CE7983"/>
  </w:style>
  <w:style w:type="character" w:styleId="Collegamentoipertestuale">
    <w:name w:val="Hyperlink"/>
    <w:rsid w:val="00CE7983"/>
    <w:rPr>
      <w:color w:val="0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144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www.clp1968.it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ita.papa@clp1968.it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museoascona.ch/" TargetMode="External"/><Relationship Id="rId4" Type="http://schemas.openxmlformats.org/officeDocument/2006/relationships/styles" Target="styles.xml"/><Relationship Id="rId9" Type="http://schemas.openxmlformats.org/officeDocument/2006/relationships/hyperlink" Target="mailto:museo@ascona.ch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EE2951FC9A8954D98E2686339B094D3" ma:contentTypeVersion="19" ma:contentTypeDescription="Creare un nuovo documento." ma:contentTypeScope="" ma:versionID="a168cc9d4885a53b9407c9acfad6a087">
  <xsd:schema xmlns:xsd="http://www.w3.org/2001/XMLSchema" xmlns:xs="http://www.w3.org/2001/XMLSchema" xmlns:p="http://schemas.microsoft.com/office/2006/metadata/properties" xmlns:ns2="e51cac17-9d3b-42cf-aa66-1c7ce94de299" xmlns:ns3="e6ae1104-2084-46c2-94e8-fb18143a54c8" targetNamespace="http://schemas.microsoft.com/office/2006/metadata/properties" ma:root="true" ma:fieldsID="b5062027e0189409ff0969cf40af59bb" ns2:_="" ns3:_="">
    <xsd:import namespace="e51cac17-9d3b-42cf-aa66-1c7ce94de299"/>
    <xsd:import namespace="e6ae1104-2084-46c2-94e8-fb18143a5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cac17-9d3b-42cf-aa66-1c7ce94de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2750ef2-dc1e-42bb-9b8b-20a1a6cd70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e1104-2084-46c2-94e8-fb18143a54c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0734e1-f8e3-4e3c-8931-9fe2cbf06ccc}" ma:internalName="TaxCatchAll" ma:showField="CatchAllData" ma:web="e6ae1104-2084-46c2-94e8-fb18143a5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cac17-9d3b-42cf-aa66-1c7ce94de299">
      <Terms xmlns="http://schemas.microsoft.com/office/infopath/2007/PartnerControls"/>
    </lcf76f155ced4ddcb4097134ff3c332f>
    <TaxCatchAll xmlns="e6ae1104-2084-46c2-94e8-fb18143a54c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C6BC12-5B2F-4004-B25F-9904A49EB5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cac17-9d3b-42cf-aa66-1c7ce94de299"/>
    <ds:schemaRef ds:uri="e6ae1104-2084-46c2-94e8-fb18143a54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8D7CDE1-5D20-46D0-A1F4-3BD826DAC1C2}">
  <ds:schemaRefs>
    <ds:schemaRef ds:uri="http://schemas.microsoft.com/office/2006/metadata/properties"/>
    <ds:schemaRef ds:uri="http://schemas.microsoft.com/office/infopath/2007/PartnerControls"/>
    <ds:schemaRef ds:uri="e51cac17-9d3b-42cf-aa66-1c7ce94de299"/>
    <ds:schemaRef ds:uri="e6ae1104-2084-46c2-94e8-fb18143a54c8"/>
  </ds:schemaRefs>
</ds:datastoreItem>
</file>

<file path=customXml/itemProps3.xml><?xml version="1.0" encoding="utf-8"?>
<ds:datastoreItem xmlns:ds="http://schemas.openxmlformats.org/officeDocument/2006/customXml" ds:itemID="{1D30DF93-C875-45C8-AB4D-1240712E47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896</Words>
  <Characters>5246</Characters>
  <Application>Microsoft Office Word</Application>
  <DocSecurity>0</DocSecurity>
  <Lines>71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 Ghielmetti</dc:creator>
  <cp:keywords/>
  <dc:description/>
  <cp:lastModifiedBy>Carlo Ghielmetti</cp:lastModifiedBy>
  <cp:revision>4</cp:revision>
  <cp:lastPrinted>2026-09-11T09:32:00Z</cp:lastPrinted>
  <dcterms:created xsi:type="dcterms:W3CDTF">2026-09-16T09:03:00Z</dcterms:created>
  <dcterms:modified xsi:type="dcterms:W3CDTF">2026-09-23T15:39:00Z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0x010100CEE2951FC9A8954D98E2686339B094D3</vt:lpwstr>
  </property>
</Properties>
</file>