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D4AB7" w14:textId="268BEB5E" w:rsidR="00EC25C8" w:rsidRDefault="00EC25C8" w:rsidP="005F2095">
      <w:pPr>
        <w:spacing w:after="0"/>
        <w:rPr>
          <w:rFonts w:ascii="Calibri" w:hAnsi="Calibri" w:cs="Calibri"/>
          <w:sz w:val="24"/>
          <w:szCs w:val="24"/>
        </w:rPr>
      </w:pPr>
    </w:p>
    <w:p w14:paraId="0814E656" w14:textId="77777777" w:rsidR="009502EC" w:rsidRDefault="009502EC" w:rsidP="005F2095">
      <w:pPr>
        <w:spacing w:after="0"/>
        <w:rPr>
          <w:rFonts w:ascii="Calibri" w:hAnsi="Calibri" w:cs="Calibri"/>
          <w:sz w:val="24"/>
          <w:szCs w:val="24"/>
          <w:highlight w:val="yellow"/>
        </w:rPr>
      </w:pPr>
    </w:p>
    <w:p w14:paraId="5DFCF999" w14:textId="77777777" w:rsidR="00334205" w:rsidRPr="003950C5" w:rsidRDefault="00334205" w:rsidP="00334205">
      <w:pPr>
        <w:shd w:val="clear" w:color="auto" w:fill="FFFFFF"/>
        <w:spacing w:after="0" w:line="274" w:lineRule="auto"/>
        <w:jc w:val="center"/>
        <w:rPr>
          <w:rFonts w:ascii="Calibri" w:eastAsia="Times New Roman" w:hAnsi="Calibri" w:cs="Calibri"/>
          <w:b/>
          <w:bCs/>
          <w:color w:val="000000"/>
          <w:kern w:val="0"/>
          <w:sz w:val="28"/>
          <w:szCs w:val="28"/>
          <w:bdr w:val="none" w:sz="0" w:space="0" w:color="auto" w:frame="1"/>
          <w:lang w:eastAsia="it-IT"/>
          <w14:ligatures w14:val="none"/>
        </w:rPr>
      </w:pPr>
      <w:r w:rsidRPr="003950C5">
        <w:rPr>
          <w:rFonts w:ascii="Calibri" w:eastAsia="Times New Roman" w:hAnsi="Calibri" w:cs="Calibri"/>
          <w:b/>
          <w:bCs/>
          <w:color w:val="000000"/>
          <w:kern w:val="0"/>
          <w:sz w:val="28"/>
          <w:szCs w:val="28"/>
          <w:bdr w:val="none" w:sz="0" w:space="0" w:color="auto" w:frame="1"/>
          <w:lang w:eastAsia="it-IT"/>
          <w14:ligatures w14:val="none"/>
        </w:rPr>
        <w:t xml:space="preserve">SGUARDI SUL NOVECENTO. IN PROVINCIA DI CUNEO LE RETROSPETTIVE </w:t>
      </w:r>
    </w:p>
    <w:p w14:paraId="4D00573F" w14:textId="77777777" w:rsidR="00334205" w:rsidRPr="003950C5" w:rsidRDefault="00334205" w:rsidP="00334205">
      <w:pPr>
        <w:shd w:val="clear" w:color="auto" w:fill="FFFFFF"/>
        <w:spacing w:after="0" w:line="274" w:lineRule="auto"/>
        <w:jc w:val="center"/>
        <w:rPr>
          <w:rFonts w:ascii="Calibri" w:eastAsia="Times New Roman" w:hAnsi="Calibri" w:cs="Calibri"/>
          <w:color w:val="000000"/>
          <w:kern w:val="0"/>
          <w:sz w:val="28"/>
          <w:szCs w:val="28"/>
          <w:lang w:eastAsia="it-IT"/>
          <w14:ligatures w14:val="none"/>
        </w:rPr>
      </w:pPr>
      <w:r w:rsidRPr="003950C5">
        <w:rPr>
          <w:rFonts w:ascii="Calibri" w:eastAsia="Times New Roman" w:hAnsi="Calibri" w:cs="Calibri"/>
          <w:b/>
          <w:bCs/>
          <w:color w:val="000000"/>
          <w:kern w:val="0"/>
          <w:sz w:val="28"/>
          <w:szCs w:val="28"/>
          <w:bdr w:val="none" w:sz="0" w:space="0" w:color="auto" w:frame="1"/>
          <w:lang w:eastAsia="it-IT"/>
          <w14:ligatures w14:val="none"/>
        </w:rPr>
        <w:t>SU DUE GRANDI MAESTRI DELLA FOTOGRAFIA: MARC RIBOUD E ROBERT CAPA</w:t>
      </w:r>
    </w:p>
    <w:p w14:paraId="211FDE9C" w14:textId="77777777" w:rsidR="00334205" w:rsidRPr="003950C5" w:rsidRDefault="00334205" w:rsidP="00334205">
      <w:pPr>
        <w:shd w:val="clear" w:color="auto" w:fill="FFFFFF"/>
        <w:spacing w:after="0" w:line="274" w:lineRule="auto"/>
        <w:jc w:val="center"/>
        <w:rPr>
          <w:rFonts w:ascii="Calibri" w:eastAsia="Times New Roman" w:hAnsi="Calibri" w:cs="Calibri"/>
          <w:color w:val="000000"/>
          <w:kern w:val="0"/>
          <w:sz w:val="28"/>
          <w:szCs w:val="28"/>
          <w:lang w:eastAsia="it-IT"/>
          <w14:ligatures w14:val="none"/>
        </w:rPr>
      </w:pPr>
    </w:p>
    <w:p w14:paraId="5EABCE87" w14:textId="77777777" w:rsidR="00334205" w:rsidRPr="003950C5" w:rsidRDefault="00334205" w:rsidP="00334205">
      <w:pPr>
        <w:shd w:val="clear" w:color="auto" w:fill="FFFFFF"/>
        <w:spacing w:after="0" w:line="274" w:lineRule="auto"/>
        <w:jc w:val="center"/>
        <w:rPr>
          <w:rFonts w:ascii="Calibri" w:eastAsia="Times New Roman" w:hAnsi="Calibri" w:cs="Calibri"/>
          <w:b/>
          <w:bCs/>
          <w:color w:val="000000"/>
          <w:kern w:val="0"/>
          <w:sz w:val="28"/>
          <w:szCs w:val="28"/>
          <w:bdr w:val="none" w:sz="0" w:space="0" w:color="auto" w:frame="1"/>
          <w:lang w:eastAsia="it-IT"/>
          <w14:ligatures w14:val="none"/>
        </w:rPr>
      </w:pPr>
      <w:r w:rsidRPr="003950C5">
        <w:rPr>
          <w:rFonts w:ascii="Calibri" w:eastAsia="Times New Roman" w:hAnsi="Calibri" w:cs="Calibri"/>
          <w:b/>
          <w:bCs/>
          <w:color w:val="000000"/>
          <w:kern w:val="0"/>
          <w:sz w:val="28"/>
          <w:szCs w:val="28"/>
          <w:bdr w:val="none" w:sz="0" w:space="0" w:color="auto" w:frame="1"/>
          <w:lang w:eastAsia="it-IT"/>
          <w14:ligatures w14:val="none"/>
        </w:rPr>
        <w:t xml:space="preserve">AL FILATOIO DI CARAGLIO </w:t>
      </w:r>
    </w:p>
    <w:p w14:paraId="001EF24E" w14:textId="77777777" w:rsidR="00334205" w:rsidRPr="003950C5" w:rsidRDefault="00334205" w:rsidP="00334205">
      <w:pPr>
        <w:shd w:val="clear" w:color="auto" w:fill="FFFFFF"/>
        <w:spacing w:after="0" w:line="274" w:lineRule="auto"/>
        <w:jc w:val="center"/>
        <w:rPr>
          <w:rFonts w:ascii="Calibri" w:eastAsia="Times New Roman" w:hAnsi="Calibri" w:cs="Calibri"/>
          <w:color w:val="000000"/>
          <w:kern w:val="0"/>
          <w:sz w:val="28"/>
          <w:szCs w:val="28"/>
          <w:lang w:eastAsia="it-IT"/>
          <w14:ligatures w14:val="none"/>
        </w:rPr>
      </w:pPr>
      <w:r w:rsidRPr="003950C5">
        <w:rPr>
          <w:rFonts w:ascii="Calibri" w:eastAsia="Times New Roman" w:hAnsi="Calibri" w:cs="Calibri"/>
          <w:b/>
          <w:bCs/>
          <w:color w:val="000000"/>
          <w:kern w:val="0"/>
          <w:sz w:val="28"/>
          <w:szCs w:val="28"/>
          <w:bdr w:val="none" w:sz="0" w:space="0" w:color="auto" w:frame="1"/>
          <w:lang w:eastAsia="it-IT"/>
          <w14:ligatures w14:val="none"/>
        </w:rPr>
        <w:t xml:space="preserve">MARC RIBOUD. </w:t>
      </w:r>
      <w:r w:rsidRPr="003950C5">
        <w:rPr>
          <w:rFonts w:ascii="Calibri" w:eastAsia="Times New Roman" w:hAnsi="Calibri" w:cs="Calibri"/>
          <w:b/>
          <w:bCs/>
          <w:i/>
          <w:iCs/>
          <w:color w:val="000000"/>
          <w:kern w:val="0"/>
          <w:sz w:val="28"/>
          <w:szCs w:val="28"/>
          <w:bdr w:val="none" w:sz="0" w:space="0" w:color="auto" w:frame="1"/>
          <w:lang w:eastAsia="it-IT"/>
          <w14:ligatures w14:val="none"/>
        </w:rPr>
        <w:t>VERSO IL MONDO</w:t>
      </w:r>
    </w:p>
    <w:p w14:paraId="3E4244F8" w14:textId="77777777" w:rsidR="00334205" w:rsidRPr="003950C5" w:rsidRDefault="00334205" w:rsidP="00334205">
      <w:pPr>
        <w:shd w:val="clear" w:color="auto" w:fill="FFFFFF"/>
        <w:spacing w:after="0" w:line="274" w:lineRule="auto"/>
        <w:jc w:val="center"/>
        <w:rPr>
          <w:rFonts w:ascii="Calibri" w:eastAsia="Times New Roman" w:hAnsi="Calibri" w:cs="Calibri"/>
          <w:color w:val="000000"/>
          <w:kern w:val="0"/>
          <w:sz w:val="28"/>
          <w:szCs w:val="28"/>
          <w:lang w:eastAsia="it-IT"/>
          <w14:ligatures w14:val="none"/>
        </w:rPr>
      </w:pPr>
      <w:r w:rsidRPr="003950C5">
        <w:rPr>
          <w:rFonts w:ascii="Calibri" w:eastAsia="Times New Roman" w:hAnsi="Calibri" w:cs="Calibri"/>
          <w:b/>
          <w:bCs/>
          <w:color w:val="000000"/>
          <w:kern w:val="0"/>
          <w:sz w:val="28"/>
          <w:szCs w:val="28"/>
          <w:bdr w:val="none" w:sz="0" w:space="0" w:color="auto" w:frame="1"/>
          <w:lang w:eastAsia="it-IT"/>
          <w14:ligatures w14:val="none"/>
        </w:rPr>
        <w:t>22 OTTOBRE 2026 | 29 MARZO 2027</w:t>
      </w:r>
    </w:p>
    <w:p w14:paraId="0F5CC580" w14:textId="77777777" w:rsidR="00334205" w:rsidRPr="003950C5" w:rsidRDefault="00334205" w:rsidP="00334205">
      <w:pPr>
        <w:shd w:val="clear" w:color="auto" w:fill="FFFFFF"/>
        <w:spacing w:after="0" w:line="274" w:lineRule="auto"/>
        <w:jc w:val="center"/>
        <w:rPr>
          <w:rFonts w:ascii="Calibri" w:eastAsia="Times New Roman" w:hAnsi="Calibri" w:cs="Calibri"/>
          <w:b/>
          <w:bCs/>
          <w:color w:val="000000"/>
          <w:kern w:val="0"/>
          <w:sz w:val="28"/>
          <w:szCs w:val="28"/>
          <w:bdr w:val="none" w:sz="0" w:space="0" w:color="auto" w:frame="1"/>
          <w:lang w:eastAsia="it-IT"/>
          <w14:ligatures w14:val="none"/>
        </w:rPr>
      </w:pPr>
    </w:p>
    <w:p w14:paraId="75117479" w14:textId="77777777" w:rsidR="00334205" w:rsidRPr="003950C5" w:rsidRDefault="00334205" w:rsidP="00334205">
      <w:pPr>
        <w:shd w:val="clear" w:color="auto" w:fill="FFFFFF"/>
        <w:spacing w:after="0" w:line="274" w:lineRule="auto"/>
        <w:jc w:val="center"/>
        <w:rPr>
          <w:rFonts w:ascii="Calibri" w:eastAsia="Times New Roman" w:hAnsi="Calibri" w:cs="Calibri"/>
          <w:color w:val="000000"/>
          <w:kern w:val="0"/>
          <w:sz w:val="28"/>
          <w:szCs w:val="28"/>
          <w:lang w:eastAsia="it-IT"/>
          <w14:ligatures w14:val="none"/>
        </w:rPr>
      </w:pPr>
      <w:r w:rsidRPr="003950C5">
        <w:rPr>
          <w:rFonts w:ascii="Calibri" w:eastAsia="Times New Roman" w:hAnsi="Calibri" w:cs="Calibri"/>
          <w:b/>
          <w:bCs/>
          <w:color w:val="000000"/>
          <w:kern w:val="0"/>
          <w:sz w:val="28"/>
          <w:szCs w:val="28"/>
          <w:bdr w:val="none" w:sz="0" w:space="0" w:color="auto" w:frame="1"/>
          <w:lang w:eastAsia="it-IT"/>
          <w14:ligatures w14:val="none"/>
        </w:rPr>
        <w:t>ALLA CASTIGLIA DI SALUZZO</w:t>
      </w:r>
    </w:p>
    <w:p w14:paraId="39AE2FE8" w14:textId="77777777" w:rsidR="00334205" w:rsidRPr="003950C5" w:rsidRDefault="00334205" w:rsidP="00334205">
      <w:pPr>
        <w:shd w:val="clear" w:color="auto" w:fill="FFFFFF"/>
        <w:spacing w:after="0" w:line="274" w:lineRule="auto"/>
        <w:jc w:val="center"/>
        <w:rPr>
          <w:rFonts w:ascii="Calibri" w:eastAsia="Times New Roman" w:hAnsi="Calibri" w:cs="Calibri"/>
          <w:color w:val="000000"/>
          <w:kern w:val="0"/>
          <w:sz w:val="28"/>
          <w:szCs w:val="28"/>
          <w:lang w:eastAsia="it-IT"/>
          <w14:ligatures w14:val="none"/>
        </w:rPr>
      </w:pPr>
      <w:r w:rsidRPr="003950C5">
        <w:rPr>
          <w:rFonts w:ascii="Calibri" w:eastAsia="Times New Roman" w:hAnsi="Calibri" w:cs="Calibri"/>
          <w:b/>
          <w:bCs/>
          <w:color w:val="000000"/>
          <w:kern w:val="0"/>
          <w:sz w:val="28"/>
          <w:szCs w:val="28"/>
          <w:bdr w:val="none" w:sz="0" w:space="0" w:color="auto" w:frame="1"/>
          <w:lang w:eastAsia="it-IT"/>
          <w14:ligatures w14:val="none"/>
        </w:rPr>
        <w:t xml:space="preserve">ROBERT CAPA. </w:t>
      </w:r>
      <w:r w:rsidRPr="003950C5">
        <w:rPr>
          <w:rFonts w:ascii="Calibri" w:eastAsia="Times New Roman" w:hAnsi="Calibri" w:cs="Calibri"/>
          <w:b/>
          <w:bCs/>
          <w:i/>
          <w:iCs/>
          <w:color w:val="000000"/>
          <w:kern w:val="0"/>
          <w:sz w:val="28"/>
          <w:szCs w:val="28"/>
          <w:bdr w:val="none" w:sz="0" w:space="0" w:color="auto" w:frame="1"/>
          <w:lang w:eastAsia="it-IT"/>
          <w14:ligatures w14:val="none"/>
        </w:rPr>
        <w:t>DENTRO LA STORIA</w:t>
      </w:r>
    </w:p>
    <w:p w14:paraId="6A70AAF9" w14:textId="77777777" w:rsidR="00334205" w:rsidRPr="003950C5" w:rsidRDefault="00334205" w:rsidP="00334205">
      <w:pPr>
        <w:shd w:val="clear" w:color="auto" w:fill="FFFFFF"/>
        <w:spacing w:after="0" w:line="274" w:lineRule="auto"/>
        <w:jc w:val="center"/>
        <w:rPr>
          <w:rFonts w:ascii="Calibri" w:eastAsia="Times New Roman" w:hAnsi="Calibri" w:cs="Calibri"/>
          <w:color w:val="000000"/>
          <w:kern w:val="0"/>
          <w:sz w:val="28"/>
          <w:szCs w:val="28"/>
          <w:lang w:eastAsia="it-IT"/>
          <w14:ligatures w14:val="none"/>
        </w:rPr>
      </w:pPr>
      <w:r w:rsidRPr="003950C5">
        <w:rPr>
          <w:rFonts w:ascii="Calibri" w:eastAsia="Times New Roman" w:hAnsi="Calibri" w:cs="Calibri"/>
          <w:b/>
          <w:bCs/>
          <w:color w:val="000000"/>
          <w:kern w:val="0"/>
          <w:sz w:val="28"/>
          <w:szCs w:val="28"/>
          <w:bdr w:val="none" w:sz="0" w:space="0" w:color="auto" w:frame="1"/>
          <w:lang w:eastAsia="it-IT"/>
          <w14:ligatures w14:val="none"/>
        </w:rPr>
        <w:t>23 OTTOBRE 2026 | 29 MARZO 2027</w:t>
      </w:r>
    </w:p>
    <w:p w14:paraId="7F5C0E89" w14:textId="77777777" w:rsidR="00334205" w:rsidRPr="003950C5" w:rsidRDefault="00334205" w:rsidP="00334205">
      <w:pPr>
        <w:shd w:val="clear" w:color="auto" w:fill="FFFFFF"/>
        <w:spacing w:after="0" w:line="240" w:lineRule="auto"/>
        <w:jc w:val="center"/>
        <w:rPr>
          <w:rFonts w:ascii="Calibri" w:eastAsia="Times New Roman" w:hAnsi="Calibri" w:cs="Calibri"/>
          <w:color w:val="000000"/>
          <w:kern w:val="0"/>
          <w:sz w:val="24"/>
          <w:szCs w:val="24"/>
          <w:lang w:eastAsia="it-IT"/>
          <w14:ligatures w14:val="none"/>
        </w:rPr>
      </w:pPr>
    </w:p>
    <w:p w14:paraId="09A6962F" w14:textId="77777777" w:rsidR="00334205" w:rsidRPr="001B3BFF" w:rsidRDefault="00334205" w:rsidP="00334205">
      <w:pPr>
        <w:pStyle w:val="NormaleWeb"/>
        <w:shd w:val="clear" w:color="auto" w:fill="FFFFFF"/>
        <w:adjustRightInd w:val="0"/>
        <w:snapToGrid w:val="0"/>
        <w:spacing w:before="0" w:beforeAutospacing="0" w:after="60" w:afterAutospacing="0"/>
        <w:jc w:val="both"/>
        <w:rPr>
          <w:rFonts w:ascii="Calibri" w:hAnsi="Calibri" w:cs="Calibri"/>
          <w:color w:val="000000"/>
          <w:sz w:val="22"/>
          <w:szCs w:val="22"/>
        </w:rPr>
      </w:pPr>
      <w:r w:rsidRPr="003950C5">
        <w:rPr>
          <w:rFonts w:ascii="Calibri" w:hAnsi="Calibri" w:cs="Calibri"/>
          <w:color w:val="000000"/>
          <w:sz w:val="22"/>
          <w:szCs w:val="22"/>
        </w:rPr>
        <w:t xml:space="preserve">Sguardi sul Novecento si intrecciano negli scatti di </w:t>
      </w:r>
      <w:r w:rsidRPr="003950C5">
        <w:rPr>
          <w:rFonts w:ascii="Calibri" w:hAnsi="Calibri" w:cs="Calibri"/>
          <w:b/>
          <w:bCs/>
          <w:color w:val="000000"/>
          <w:sz w:val="22"/>
          <w:szCs w:val="22"/>
        </w:rPr>
        <w:t>due protagonisti indiscussi della fotografia del XX secolo</w:t>
      </w:r>
      <w:r w:rsidRPr="003950C5">
        <w:rPr>
          <w:rFonts w:ascii="Calibri" w:hAnsi="Calibri" w:cs="Calibri"/>
          <w:color w:val="000000"/>
          <w:sz w:val="22"/>
          <w:szCs w:val="22"/>
        </w:rPr>
        <w:t>: Marc Riboud e Robert Capa. Gli scatti</w:t>
      </w:r>
      <w:r w:rsidRPr="001B3BFF">
        <w:rPr>
          <w:rFonts w:ascii="Calibri" w:hAnsi="Calibri" w:cs="Calibri"/>
          <w:color w:val="000000"/>
          <w:sz w:val="22"/>
          <w:szCs w:val="22"/>
        </w:rPr>
        <w:t xml:space="preserve"> più significativi dei due fotogiornalisti di Magnum </w:t>
      </w:r>
      <w:proofErr w:type="spellStart"/>
      <w:r w:rsidRPr="001B3BFF">
        <w:rPr>
          <w:rFonts w:ascii="Calibri" w:hAnsi="Calibri" w:cs="Calibri"/>
          <w:color w:val="000000"/>
          <w:sz w:val="22"/>
          <w:szCs w:val="22"/>
        </w:rPr>
        <w:t>Photos</w:t>
      </w:r>
      <w:proofErr w:type="spellEnd"/>
      <w:r w:rsidRPr="001B3BFF">
        <w:rPr>
          <w:rFonts w:ascii="Calibri" w:hAnsi="Calibri" w:cs="Calibri"/>
          <w:color w:val="000000"/>
          <w:sz w:val="22"/>
          <w:szCs w:val="22"/>
        </w:rPr>
        <w:t xml:space="preserve"> saranno al centro del nuovo </w:t>
      </w:r>
      <w:r w:rsidRPr="001B3BFF">
        <w:rPr>
          <w:rFonts w:ascii="Calibri" w:hAnsi="Calibri" w:cs="Calibri"/>
          <w:b/>
          <w:bCs/>
          <w:color w:val="000000"/>
          <w:sz w:val="22"/>
          <w:szCs w:val="22"/>
        </w:rPr>
        <w:t>doppio progetto espositivo che Fondazione Artea realizza in collaborazione con i Comuni di Caraglio e Saluzzo</w:t>
      </w:r>
      <w:r w:rsidRPr="001B3BFF">
        <w:rPr>
          <w:rFonts w:ascii="Calibri" w:hAnsi="Calibri" w:cs="Calibri"/>
          <w:color w:val="000000"/>
          <w:sz w:val="22"/>
          <w:szCs w:val="22"/>
        </w:rPr>
        <w:t>, articolato in due mostre inedite al Filatoio di Caraglio e alla Castiglia di Saluzzo, due luoghi simbolo del patrimonio architettonico cuneese e piemontese.</w:t>
      </w:r>
    </w:p>
    <w:p w14:paraId="56DC38A7" w14:textId="77777777" w:rsidR="00334205" w:rsidRPr="001B3BFF" w:rsidRDefault="00334205" w:rsidP="00334205">
      <w:pPr>
        <w:pStyle w:val="NormaleWeb"/>
        <w:shd w:val="clear" w:color="auto" w:fill="FFFFFF"/>
        <w:adjustRightInd w:val="0"/>
        <w:snapToGrid w:val="0"/>
        <w:spacing w:before="0" w:beforeAutospacing="0" w:after="60" w:afterAutospacing="0"/>
        <w:jc w:val="both"/>
        <w:rPr>
          <w:rFonts w:ascii="Calibri" w:hAnsi="Calibri" w:cs="Calibri"/>
          <w:color w:val="000000"/>
          <w:sz w:val="22"/>
          <w:szCs w:val="22"/>
        </w:rPr>
      </w:pPr>
    </w:p>
    <w:p w14:paraId="5976459E" w14:textId="77777777" w:rsidR="00334205" w:rsidRPr="001B3BFF" w:rsidRDefault="00334205" w:rsidP="00334205">
      <w:pPr>
        <w:pStyle w:val="NormaleWeb"/>
        <w:shd w:val="clear" w:color="auto" w:fill="FFFFFF"/>
        <w:adjustRightInd w:val="0"/>
        <w:snapToGrid w:val="0"/>
        <w:spacing w:before="0" w:beforeAutospacing="0" w:after="60" w:afterAutospacing="0"/>
        <w:jc w:val="both"/>
        <w:rPr>
          <w:rFonts w:ascii="Calibri" w:hAnsi="Calibri" w:cs="Calibri"/>
          <w:color w:val="000000"/>
          <w:sz w:val="22"/>
          <w:szCs w:val="22"/>
        </w:rPr>
      </w:pPr>
      <w:r w:rsidRPr="001B3BFF">
        <w:rPr>
          <w:rFonts w:ascii="Calibri" w:hAnsi="Calibri" w:cs="Calibri"/>
          <w:color w:val="000000"/>
          <w:sz w:val="22"/>
          <w:szCs w:val="22"/>
        </w:rPr>
        <w:t xml:space="preserve">Dal 22 ottobre 2026 al 29 marzo 2027 </w:t>
      </w:r>
      <w:r w:rsidRPr="001B3BFF">
        <w:rPr>
          <w:rFonts w:ascii="Calibri" w:hAnsi="Calibri" w:cs="Calibri"/>
          <w:b/>
          <w:bCs/>
          <w:color w:val="000000"/>
          <w:sz w:val="22"/>
          <w:szCs w:val="22"/>
        </w:rPr>
        <w:t xml:space="preserve">il Filatoio di Caraglio ospiterà la mostra </w:t>
      </w:r>
      <w:r w:rsidRPr="001B3BFF">
        <w:rPr>
          <w:rFonts w:ascii="Calibri" w:hAnsi="Calibri" w:cs="Calibri"/>
          <w:b/>
          <w:bCs/>
          <w:i/>
          <w:iCs/>
          <w:color w:val="000000"/>
          <w:sz w:val="22"/>
          <w:szCs w:val="22"/>
        </w:rPr>
        <w:t>Marc Riboud. Verso il mondo</w:t>
      </w:r>
      <w:r w:rsidRPr="001B3BFF">
        <w:rPr>
          <w:rFonts w:ascii="Calibri" w:hAnsi="Calibri" w:cs="Calibri"/>
          <w:color w:val="000000"/>
          <w:sz w:val="22"/>
          <w:szCs w:val="22"/>
        </w:rPr>
        <w:t xml:space="preserve">, mentre dal 23 ottobre 2026 al 29 marzo 2027 </w:t>
      </w:r>
      <w:r w:rsidRPr="001B3BFF">
        <w:rPr>
          <w:rFonts w:ascii="Calibri" w:hAnsi="Calibri" w:cs="Calibri"/>
          <w:b/>
          <w:bCs/>
          <w:color w:val="000000"/>
          <w:sz w:val="22"/>
          <w:szCs w:val="22"/>
        </w:rPr>
        <w:t xml:space="preserve">la Castiglia di Saluzzo presenterà il percorso </w:t>
      </w:r>
      <w:r w:rsidRPr="001B3BFF">
        <w:rPr>
          <w:rFonts w:ascii="Calibri" w:hAnsi="Calibri" w:cs="Calibri"/>
          <w:b/>
          <w:bCs/>
          <w:i/>
          <w:iCs/>
          <w:color w:val="000000"/>
          <w:sz w:val="22"/>
          <w:szCs w:val="22"/>
        </w:rPr>
        <w:t>Robert Capa. Dentro la storia</w:t>
      </w:r>
      <w:r w:rsidRPr="001B3BFF">
        <w:rPr>
          <w:rFonts w:ascii="Calibri" w:hAnsi="Calibri" w:cs="Calibri"/>
          <w:color w:val="000000"/>
          <w:sz w:val="22"/>
          <w:szCs w:val="22"/>
        </w:rPr>
        <w:t>. Il progetto mette in relazione due grandi protagonisti della fotografia e due luoghi fortemente identitari del territorio, proseguendo il percorso di valorizzazione del patrimonio culturale della provincia di Cuneo attraverso i linguaggi della contemporaneità.</w:t>
      </w:r>
    </w:p>
    <w:p w14:paraId="2959AE45" w14:textId="77777777" w:rsidR="00334205" w:rsidRPr="001B3BFF" w:rsidRDefault="00334205" w:rsidP="00334205">
      <w:pPr>
        <w:pStyle w:val="NormaleWeb"/>
        <w:shd w:val="clear" w:color="auto" w:fill="FFFFFF"/>
        <w:adjustRightInd w:val="0"/>
        <w:snapToGrid w:val="0"/>
        <w:spacing w:before="0" w:beforeAutospacing="0" w:after="60" w:afterAutospacing="0"/>
        <w:jc w:val="both"/>
        <w:rPr>
          <w:rFonts w:ascii="Calibri" w:hAnsi="Calibri" w:cs="Calibri"/>
          <w:b/>
          <w:bCs/>
          <w:color w:val="000000"/>
          <w:sz w:val="22"/>
          <w:szCs w:val="22"/>
        </w:rPr>
      </w:pPr>
      <w:r w:rsidRPr="001B3BFF">
        <w:rPr>
          <w:rFonts w:ascii="Calibri" w:hAnsi="Calibri" w:cs="Calibri"/>
          <w:b/>
          <w:bCs/>
          <w:color w:val="000000"/>
          <w:sz w:val="22"/>
          <w:szCs w:val="22"/>
        </w:rPr>
        <w:t>Concepite per dialogare tra loro, le due esposizioni offrono espressioni diverse del Novecento</w:t>
      </w:r>
      <w:r w:rsidRPr="001B3BFF">
        <w:rPr>
          <w:rFonts w:ascii="Calibri" w:hAnsi="Calibri" w:cs="Calibri"/>
          <w:color w:val="000000"/>
          <w:sz w:val="22"/>
          <w:szCs w:val="22"/>
        </w:rPr>
        <w:t xml:space="preserve">, un secolo attraversato dalla continua tensione fra caos e ordine, conflitto e ricostruzione, grandi avvenimenti storici e vita quotidiana. Due modi diversi di stare di fronte alla realtà e di raccontarne le trasformazioni: </w:t>
      </w:r>
      <w:r w:rsidRPr="001B3BFF">
        <w:rPr>
          <w:rFonts w:ascii="Calibri" w:hAnsi="Calibri" w:cs="Calibri"/>
          <w:b/>
          <w:bCs/>
          <w:color w:val="000000"/>
          <w:sz w:val="22"/>
          <w:szCs w:val="22"/>
        </w:rPr>
        <w:t>Riboud attraverso il viaggio, l’osservazione delle persone</w:t>
      </w:r>
      <w:r w:rsidRPr="001B3BFF">
        <w:rPr>
          <w:rFonts w:ascii="Calibri" w:hAnsi="Calibri" w:cs="Calibri"/>
          <w:color w:val="000000"/>
          <w:sz w:val="22"/>
          <w:szCs w:val="22"/>
        </w:rPr>
        <w:t xml:space="preserve">, dei gesti, del lavoro e delle società incontrate nel corso di oltre cinquant’anni di attività, </w:t>
      </w:r>
      <w:r w:rsidRPr="001B3BFF">
        <w:rPr>
          <w:rFonts w:ascii="Calibri" w:hAnsi="Calibri" w:cs="Calibri"/>
          <w:b/>
          <w:bCs/>
          <w:color w:val="000000"/>
          <w:sz w:val="22"/>
          <w:szCs w:val="22"/>
        </w:rPr>
        <w:t xml:space="preserve">Capa con la prossimità all’evento e alla storia nel suo accadere. </w:t>
      </w:r>
    </w:p>
    <w:p w14:paraId="707F47CF" w14:textId="77777777" w:rsidR="00334205" w:rsidRPr="001B3BFF" w:rsidRDefault="00334205" w:rsidP="00334205">
      <w:pPr>
        <w:pStyle w:val="NormaleWeb"/>
        <w:shd w:val="clear" w:color="auto" w:fill="FFFFFF"/>
        <w:adjustRightInd w:val="0"/>
        <w:snapToGrid w:val="0"/>
        <w:spacing w:before="0" w:beforeAutospacing="0" w:after="60" w:afterAutospacing="0"/>
        <w:jc w:val="both"/>
        <w:rPr>
          <w:rFonts w:ascii="Calibri" w:hAnsi="Calibri" w:cs="Calibri"/>
          <w:color w:val="000000"/>
          <w:sz w:val="22"/>
          <w:szCs w:val="22"/>
        </w:rPr>
      </w:pPr>
    </w:p>
    <w:p w14:paraId="5A9A639D" w14:textId="75C7B919" w:rsidR="00D274AC" w:rsidRPr="001B3BFF" w:rsidRDefault="00334205" w:rsidP="00D274AC">
      <w:pPr>
        <w:pStyle w:val="NormaleWeb"/>
        <w:shd w:val="clear" w:color="auto" w:fill="FFFFFF"/>
        <w:adjustRightInd w:val="0"/>
        <w:snapToGrid w:val="0"/>
        <w:spacing w:before="0" w:beforeAutospacing="0" w:after="60" w:afterAutospacing="0"/>
        <w:jc w:val="both"/>
        <w:rPr>
          <w:rFonts w:ascii="Calibri" w:hAnsi="Calibri" w:cs="Calibri"/>
          <w:color w:val="000000"/>
          <w:sz w:val="22"/>
          <w:szCs w:val="22"/>
        </w:rPr>
      </w:pPr>
      <w:r w:rsidRPr="001B3BFF">
        <w:rPr>
          <w:rFonts w:ascii="Calibri" w:hAnsi="Calibri" w:cs="Calibri"/>
          <w:b/>
          <w:bCs/>
          <w:color w:val="000000"/>
          <w:sz w:val="22"/>
          <w:szCs w:val="22"/>
        </w:rPr>
        <w:t xml:space="preserve">La mostra </w:t>
      </w:r>
      <w:r w:rsidRPr="001B3BFF">
        <w:rPr>
          <w:rFonts w:ascii="Calibri" w:hAnsi="Calibri" w:cs="Calibri"/>
          <w:b/>
          <w:bCs/>
          <w:i/>
          <w:iCs/>
          <w:color w:val="000000"/>
          <w:sz w:val="22"/>
          <w:szCs w:val="22"/>
        </w:rPr>
        <w:t>Marc Riboud. Verso il mondo</w:t>
      </w:r>
      <w:r w:rsidRPr="001B3BFF">
        <w:rPr>
          <w:rFonts w:ascii="Calibri" w:hAnsi="Calibri" w:cs="Calibri"/>
          <w:b/>
          <w:bCs/>
          <w:color w:val="000000"/>
          <w:sz w:val="22"/>
          <w:szCs w:val="22"/>
        </w:rPr>
        <w:t xml:space="preserve"> al Filatoio di Caraglio</w:t>
      </w:r>
      <w:r w:rsidRPr="001B3BFF">
        <w:rPr>
          <w:rFonts w:ascii="Calibri" w:hAnsi="Calibri" w:cs="Calibri"/>
          <w:color w:val="000000"/>
          <w:sz w:val="22"/>
          <w:szCs w:val="22"/>
        </w:rPr>
        <w:t xml:space="preserve">, antico setificio seicentesco e oggi polo culturale e sede del Museo del Setificio Piemontese, </w:t>
      </w:r>
      <w:r w:rsidRPr="001B3BFF">
        <w:rPr>
          <w:rFonts w:ascii="Calibri" w:hAnsi="Calibri" w:cs="Calibri"/>
          <w:b/>
          <w:bCs/>
          <w:color w:val="000000"/>
          <w:sz w:val="22"/>
          <w:szCs w:val="22"/>
        </w:rPr>
        <w:t xml:space="preserve">riunisce 180 fotografie ed </w:t>
      </w:r>
      <w:r w:rsidRPr="00692580">
        <w:rPr>
          <w:rFonts w:ascii="Calibri" w:hAnsi="Calibri" w:cs="Calibri"/>
          <w:b/>
          <w:bCs/>
          <w:color w:val="000000"/>
          <w:sz w:val="22"/>
          <w:szCs w:val="22"/>
        </w:rPr>
        <w:t>è</w:t>
      </w:r>
      <w:r w:rsidRPr="00692580">
        <w:rPr>
          <w:rFonts w:ascii="Calibri" w:hAnsi="Calibri" w:cs="Calibri"/>
          <w:color w:val="000000"/>
          <w:sz w:val="22"/>
          <w:szCs w:val="22"/>
        </w:rPr>
        <w:t xml:space="preserve"> </w:t>
      </w:r>
      <w:r w:rsidRPr="00692580">
        <w:rPr>
          <w:rFonts w:ascii="Calibri" w:hAnsi="Calibri" w:cs="Calibri"/>
          <w:b/>
          <w:bCs/>
          <w:color w:val="000000"/>
          <w:sz w:val="22"/>
          <w:szCs w:val="22"/>
        </w:rPr>
        <w:t xml:space="preserve">realizzata in collaborazione con il Musée </w:t>
      </w:r>
      <w:proofErr w:type="spellStart"/>
      <w:r w:rsidRPr="00692580">
        <w:rPr>
          <w:rFonts w:ascii="Calibri" w:hAnsi="Calibri" w:cs="Calibri"/>
          <w:b/>
          <w:bCs/>
          <w:color w:val="000000"/>
          <w:sz w:val="22"/>
          <w:szCs w:val="22"/>
        </w:rPr>
        <w:t>Guimet</w:t>
      </w:r>
      <w:proofErr w:type="spellEnd"/>
      <w:r w:rsidRPr="00692580">
        <w:rPr>
          <w:rFonts w:ascii="Calibri" w:hAnsi="Calibri" w:cs="Calibri"/>
          <w:b/>
          <w:bCs/>
          <w:color w:val="000000"/>
          <w:sz w:val="22"/>
          <w:szCs w:val="22"/>
        </w:rPr>
        <w:t xml:space="preserve"> di Parigi</w:t>
      </w:r>
      <w:r w:rsidRPr="00692580">
        <w:rPr>
          <w:rFonts w:ascii="Calibri" w:hAnsi="Calibri" w:cs="Calibri"/>
          <w:color w:val="000000"/>
          <w:sz w:val="22"/>
          <w:szCs w:val="22"/>
        </w:rPr>
        <w:t>, dalle cui collezioni provengono tutte le fotografie e i documenti esposti. È</w:t>
      </w:r>
      <w:r w:rsidR="0077714C" w:rsidRPr="00692580">
        <w:rPr>
          <w:rFonts w:ascii="Calibri" w:hAnsi="Calibri" w:cs="Calibri"/>
          <w:color w:val="000000"/>
          <w:sz w:val="22"/>
          <w:szCs w:val="22"/>
        </w:rPr>
        <w:t xml:space="preserve"> </w:t>
      </w:r>
      <w:r w:rsidRPr="00692580">
        <w:rPr>
          <w:rFonts w:ascii="Calibri" w:hAnsi="Calibri" w:cs="Calibri"/>
          <w:color w:val="000000"/>
          <w:sz w:val="22"/>
          <w:szCs w:val="22"/>
        </w:rPr>
        <w:t xml:space="preserve">curata da Gabriel e Chantal Bauret in collaborazione con Lorène Durret, direttrice dell’Associazione </w:t>
      </w:r>
      <w:proofErr w:type="spellStart"/>
      <w:r w:rsidRPr="00692580">
        <w:rPr>
          <w:rFonts w:ascii="Calibri" w:hAnsi="Calibri" w:cs="Calibri"/>
          <w:color w:val="000000"/>
          <w:sz w:val="22"/>
          <w:szCs w:val="22"/>
        </w:rPr>
        <w:t>Les</w:t>
      </w:r>
      <w:proofErr w:type="spellEnd"/>
      <w:r w:rsidRPr="00692580">
        <w:rPr>
          <w:rFonts w:ascii="Calibri" w:hAnsi="Calibri" w:cs="Calibri"/>
          <w:color w:val="000000"/>
          <w:sz w:val="22"/>
          <w:szCs w:val="22"/>
        </w:rPr>
        <w:t xml:space="preserve"> </w:t>
      </w:r>
      <w:proofErr w:type="spellStart"/>
      <w:r w:rsidRPr="00692580">
        <w:rPr>
          <w:rFonts w:ascii="Calibri" w:hAnsi="Calibri" w:cs="Calibri"/>
          <w:color w:val="000000"/>
          <w:sz w:val="22"/>
          <w:szCs w:val="22"/>
        </w:rPr>
        <w:t>amis</w:t>
      </w:r>
      <w:proofErr w:type="spellEnd"/>
      <w:r w:rsidRPr="00692580">
        <w:rPr>
          <w:rFonts w:ascii="Calibri" w:hAnsi="Calibri" w:cs="Calibri"/>
          <w:color w:val="000000"/>
          <w:sz w:val="22"/>
          <w:szCs w:val="22"/>
        </w:rPr>
        <w:t xml:space="preserve"> de Marc Riboud</w:t>
      </w:r>
      <w:r w:rsidR="0077714C" w:rsidRPr="00692580">
        <w:rPr>
          <w:rFonts w:ascii="Calibri" w:hAnsi="Calibri" w:cs="Calibri"/>
          <w:color w:val="000000"/>
          <w:sz w:val="22"/>
          <w:szCs w:val="22"/>
        </w:rPr>
        <w:t>, sotto la supervisione di Catherine Riboud Chaine, moglie del fotografo</w:t>
      </w:r>
      <w:r w:rsidRPr="00692580">
        <w:rPr>
          <w:rFonts w:ascii="Calibri" w:hAnsi="Calibri" w:cs="Calibri"/>
          <w:color w:val="000000"/>
          <w:sz w:val="22"/>
          <w:szCs w:val="22"/>
        </w:rPr>
        <w:t>.</w:t>
      </w:r>
      <w:r w:rsidRPr="00692580">
        <w:rPr>
          <w:rFonts w:ascii="Calibri" w:hAnsi="Calibri" w:cs="Calibri"/>
          <w:b/>
          <w:bCs/>
          <w:color w:val="000000"/>
          <w:sz w:val="22"/>
          <w:szCs w:val="22"/>
        </w:rPr>
        <w:t xml:space="preserve"> </w:t>
      </w:r>
      <w:r w:rsidR="00D274AC" w:rsidRPr="00692580">
        <w:rPr>
          <w:rFonts w:ascii="Calibri" w:hAnsi="Calibri" w:cs="Calibri"/>
          <w:b/>
          <w:bCs/>
          <w:color w:val="000000"/>
          <w:sz w:val="22"/>
          <w:szCs w:val="22"/>
        </w:rPr>
        <w:t xml:space="preserve"> </w:t>
      </w:r>
      <w:r w:rsidR="00D274AC" w:rsidRPr="00692580">
        <w:rPr>
          <w:rFonts w:ascii="Calibri" w:hAnsi="Calibri" w:cs="Calibri"/>
          <w:color w:val="000000"/>
          <w:sz w:val="22"/>
          <w:szCs w:val="22"/>
        </w:rPr>
        <w:t>La mostra ha</w:t>
      </w:r>
      <w:r w:rsidR="0077714C" w:rsidRPr="00692580">
        <w:rPr>
          <w:rFonts w:ascii="Calibri" w:hAnsi="Calibri" w:cs="Calibri"/>
          <w:color w:val="000000"/>
          <w:sz w:val="22"/>
          <w:szCs w:val="22"/>
        </w:rPr>
        <w:t xml:space="preserve"> inoltre</w:t>
      </w:r>
      <w:r w:rsidR="00D274AC" w:rsidRPr="00692580">
        <w:rPr>
          <w:rFonts w:ascii="Calibri" w:hAnsi="Calibri" w:cs="Calibri"/>
          <w:color w:val="000000"/>
          <w:sz w:val="22"/>
          <w:szCs w:val="22"/>
        </w:rPr>
        <w:t xml:space="preserve"> il patrocinio del Consolato Generale di Francia a Milano e costituisce la prima grande retrospettiva in Italia dedicata all’opera di Marc Riboud dalla scomparsa del fotografo, avvenuta dieci anni fa.</w:t>
      </w:r>
    </w:p>
    <w:p w14:paraId="5DF2B99F" w14:textId="6EA47A2F" w:rsidR="00334205" w:rsidRPr="001B3BFF" w:rsidRDefault="00334205" w:rsidP="00334205">
      <w:pPr>
        <w:pStyle w:val="NormaleWeb"/>
        <w:shd w:val="clear" w:color="auto" w:fill="FFFFFF"/>
        <w:adjustRightInd w:val="0"/>
        <w:snapToGrid w:val="0"/>
        <w:spacing w:before="0" w:beforeAutospacing="0" w:after="60" w:afterAutospacing="0"/>
        <w:jc w:val="both"/>
        <w:rPr>
          <w:rFonts w:ascii="Calibri" w:hAnsi="Calibri" w:cs="Calibri"/>
          <w:color w:val="000000"/>
          <w:sz w:val="22"/>
          <w:szCs w:val="22"/>
        </w:rPr>
      </w:pPr>
      <w:r w:rsidRPr="001B3BFF">
        <w:rPr>
          <w:rFonts w:ascii="Calibri" w:hAnsi="Calibri" w:cs="Calibri"/>
          <w:color w:val="000000"/>
          <w:sz w:val="22"/>
          <w:szCs w:val="22"/>
        </w:rPr>
        <w:t>L’esposizione è concepita secondo un duplice criterio cronologico e geografico per ripercorrere le principali tappe della carriera del fotografo, dai primi reportage degli anni Cinquanta fino agli ultimi viaggi, alle soglie del XXI secolo, con la Cina a occupare un posto di primo piano.</w:t>
      </w:r>
    </w:p>
    <w:p w14:paraId="43C7F87B" w14:textId="1FA1B1D9" w:rsidR="00334205" w:rsidRPr="001B3BFF" w:rsidRDefault="00334205" w:rsidP="00334205">
      <w:pPr>
        <w:pStyle w:val="NormaleWeb"/>
        <w:shd w:val="clear" w:color="auto" w:fill="FFFFFF"/>
        <w:adjustRightInd w:val="0"/>
        <w:snapToGrid w:val="0"/>
        <w:spacing w:before="0" w:beforeAutospacing="0" w:after="60" w:afterAutospacing="0"/>
        <w:jc w:val="both"/>
        <w:rPr>
          <w:rFonts w:ascii="Calibri" w:hAnsi="Calibri" w:cs="Calibri"/>
          <w:color w:val="000000"/>
          <w:sz w:val="22"/>
          <w:szCs w:val="22"/>
        </w:rPr>
      </w:pPr>
      <w:r w:rsidRPr="001B3BFF">
        <w:rPr>
          <w:rFonts w:ascii="Calibri" w:hAnsi="Calibri" w:cs="Calibri"/>
          <w:color w:val="000000"/>
          <w:sz w:val="22"/>
          <w:szCs w:val="22"/>
        </w:rPr>
        <w:t xml:space="preserve">Per oltre cinquant’anni Riboud attraversa il mondo lasciandosi guidare dalla curiosità e facendo della pazienza uno strumento essenziale di conoscenza. Il suo sguardo si posa su luoghi, persone e situazioni con </w:t>
      </w:r>
      <w:r w:rsidR="00521848">
        <w:rPr>
          <w:rFonts w:ascii="Calibri" w:hAnsi="Calibri" w:cs="Calibri"/>
          <w:color w:val="000000"/>
          <w:sz w:val="22"/>
          <w:szCs w:val="22"/>
        </w:rPr>
        <w:lastRenderedPageBreak/>
        <w:t>partecipazione</w:t>
      </w:r>
      <w:r w:rsidRPr="001B3BFF">
        <w:rPr>
          <w:rFonts w:ascii="Calibri" w:hAnsi="Calibri" w:cs="Calibri"/>
          <w:color w:val="000000"/>
          <w:sz w:val="22"/>
          <w:szCs w:val="22"/>
        </w:rPr>
        <w:t>, senza forzare la realtà, ma attendendo che siano gesti, volti, posture e dettagli a rivelarne la complessità. A questa disposizione all’osservazione si accompagna una particolare attenzione alla composizione dell’immagine: geometrie, linee, contrasti e rapporti tra le figure diventano elementi attraverso cui costruire una fotografia rigorosa e al tempo stesso poetica.</w:t>
      </w:r>
    </w:p>
    <w:p w14:paraId="011D9EA1" w14:textId="77777777" w:rsidR="0077714C" w:rsidRDefault="00334205" w:rsidP="00334205">
      <w:pPr>
        <w:pStyle w:val="NormaleWeb"/>
        <w:shd w:val="clear" w:color="auto" w:fill="FFFFFF"/>
        <w:adjustRightInd w:val="0"/>
        <w:snapToGrid w:val="0"/>
        <w:spacing w:before="0" w:beforeAutospacing="0" w:after="60" w:afterAutospacing="0"/>
        <w:jc w:val="both"/>
        <w:rPr>
          <w:rFonts w:ascii="Calibri" w:hAnsi="Calibri" w:cs="Calibri"/>
          <w:color w:val="000000"/>
          <w:sz w:val="22"/>
          <w:szCs w:val="22"/>
        </w:rPr>
      </w:pPr>
      <w:r w:rsidRPr="001B3BFF">
        <w:rPr>
          <w:rFonts w:ascii="Calibri" w:hAnsi="Calibri" w:cs="Calibri"/>
          <w:color w:val="000000"/>
          <w:sz w:val="22"/>
          <w:szCs w:val="22"/>
        </w:rPr>
        <w:t xml:space="preserve">In questo racconto occupa un posto significativo anche il </w:t>
      </w:r>
      <w:r w:rsidRPr="001B3BFF">
        <w:rPr>
          <w:rFonts w:ascii="Calibri" w:hAnsi="Calibri" w:cs="Calibri"/>
          <w:b/>
          <w:bCs/>
          <w:color w:val="000000"/>
          <w:sz w:val="22"/>
          <w:szCs w:val="22"/>
        </w:rPr>
        <w:t>mondo del lavoro</w:t>
      </w:r>
      <w:r w:rsidRPr="001B3BFF">
        <w:rPr>
          <w:rFonts w:ascii="Calibri" w:hAnsi="Calibri" w:cs="Calibri"/>
          <w:color w:val="000000"/>
          <w:sz w:val="22"/>
          <w:szCs w:val="22"/>
        </w:rPr>
        <w:t xml:space="preserve">, osservato da Riboud nelle sue molteplici forme e nei diversi contesti attraversati </w:t>
      </w:r>
      <w:r w:rsidRPr="001B3BFF">
        <w:rPr>
          <w:rFonts w:ascii="Calibri" w:hAnsi="Calibri" w:cs="Calibri"/>
          <w:b/>
          <w:bCs/>
          <w:color w:val="000000"/>
          <w:sz w:val="22"/>
          <w:szCs w:val="22"/>
        </w:rPr>
        <w:t>nel corso dei suoi viaggi</w:t>
      </w:r>
      <w:r w:rsidRPr="001B3BFF">
        <w:rPr>
          <w:rFonts w:ascii="Calibri" w:hAnsi="Calibri" w:cs="Calibri"/>
          <w:color w:val="000000"/>
          <w:sz w:val="22"/>
          <w:szCs w:val="22"/>
        </w:rPr>
        <w:t>. Un tema che trova una particolare risonanza negli spazi del Filatoio di Caraglio, luogo nato per la produzione della seta e segnato per secoli dalla presenza di uomini e donne, macchine, tecniche e saperi.</w:t>
      </w:r>
    </w:p>
    <w:p w14:paraId="699459DA" w14:textId="3C4A153D" w:rsidR="00334205" w:rsidRPr="001B3BFF" w:rsidRDefault="0077714C" w:rsidP="00334205">
      <w:pPr>
        <w:pStyle w:val="NormaleWeb"/>
        <w:shd w:val="clear" w:color="auto" w:fill="FFFFFF"/>
        <w:adjustRightInd w:val="0"/>
        <w:snapToGrid w:val="0"/>
        <w:spacing w:before="0" w:beforeAutospacing="0" w:after="60" w:afterAutospacing="0"/>
        <w:jc w:val="both"/>
        <w:rPr>
          <w:rFonts w:ascii="Calibri" w:hAnsi="Calibri" w:cs="Calibri"/>
          <w:color w:val="000000"/>
          <w:sz w:val="22"/>
          <w:szCs w:val="22"/>
        </w:rPr>
      </w:pPr>
      <w:r w:rsidRPr="001B3BFF">
        <w:rPr>
          <w:rFonts w:ascii="Calibri" w:hAnsi="Calibri" w:cs="Calibri"/>
          <w:color w:val="000000"/>
          <w:sz w:val="22"/>
          <w:szCs w:val="22"/>
        </w:rPr>
        <w:t>Il percorso</w:t>
      </w:r>
      <w:r>
        <w:rPr>
          <w:rFonts w:ascii="Calibri" w:hAnsi="Calibri" w:cs="Calibri"/>
          <w:color w:val="000000"/>
          <w:sz w:val="22"/>
          <w:szCs w:val="22"/>
        </w:rPr>
        <w:t xml:space="preserve"> </w:t>
      </w:r>
      <w:r w:rsidRPr="001B3BFF">
        <w:rPr>
          <w:rFonts w:ascii="Calibri" w:hAnsi="Calibri" w:cs="Calibri"/>
          <w:color w:val="000000"/>
          <w:sz w:val="22"/>
          <w:szCs w:val="22"/>
        </w:rPr>
        <w:t>si completa con documenti di lavoro, tra cui corrispondenza, provini a contatto, stampe di lettura e per i giornali, riviste e materiali audiovisivi che restituiscono il contesto di produzione dei reportage e la voce e il pensiero di Marc Riboud.</w:t>
      </w:r>
    </w:p>
    <w:p w14:paraId="1B222642" w14:textId="77777777" w:rsidR="00334205" w:rsidRPr="001B3BFF" w:rsidRDefault="00334205" w:rsidP="00334205">
      <w:pPr>
        <w:pStyle w:val="NormaleWeb"/>
        <w:shd w:val="clear" w:color="auto" w:fill="FFFFFF"/>
        <w:adjustRightInd w:val="0"/>
        <w:snapToGrid w:val="0"/>
        <w:spacing w:after="60"/>
        <w:jc w:val="both"/>
        <w:rPr>
          <w:rFonts w:ascii="Calibri" w:hAnsi="Calibri" w:cs="Calibri"/>
          <w:color w:val="000000"/>
          <w:sz w:val="22"/>
          <w:szCs w:val="22"/>
        </w:rPr>
      </w:pPr>
      <w:r w:rsidRPr="001B3BFF">
        <w:rPr>
          <w:rFonts w:ascii="Calibri" w:hAnsi="Calibri" w:cs="Calibri"/>
          <w:b/>
          <w:bCs/>
          <w:color w:val="000000"/>
          <w:sz w:val="22"/>
          <w:szCs w:val="22"/>
        </w:rPr>
        <w:t xml:space="preserve">La mostra </w:t>
      </w:r>
      <w:r w:rsidRPr="001B3BFF">
        <w:rPr>
          <w:rFonts w:ascii="Calibri" w:hAnsi="Calibri" w:cs="Calibri"/>
          <w:b/>
          <w:bCs/>
          <w:i/>
          <w:iCs/>
          <w:color w:val="000000"/>
          <w:sz w:val="22"/>
          <w:szCs w:val="22"/>
        </w:rPr>
        <w:t>Robert Capa. Dentro la storia</w:t>
      </w:r>
      <w:r w:rsidRPr="001B3BFF">
        <w:rPr>
          <w:rFonts w:ascii="Calibri" w:hAnsi="Calibri" w:cs="Calibri"/>
          <w:b/>
          <w:bCs/>
          <w:color w:val="000000"/>
          <w:sz w:val="22"/>
          <w:szCs w:val="22"/>
        </w:rPr>
        <w:t>, allestita alla Castiglia di Saluzzo</w:t>
      </w:r>
      <w:r w:rsidRPr="001B3BFF">
        <w:rPr>
          <w:rFonts w:ascii="Calibri" w:hAnsi="Calibri" w:cs="Calibri"/>
          <w:color w:val="000000"/>
          <w:sz w:val="22"/>
          <w:szCs w:val="22"/>
        </w:rPr>
        <w:t xml:space="preserve">, antica fortezza e residenza marchionale, oggi spazio museale e luogo del contemporaneo, è curata da Monica Poggi e </w:t>
      </w:r>
      <w:r w:rsidRPr="001B3BFF">
        <w:rPr>
          <w:rFonts w:ascii="Calibri" w:hAnsi="Calibri" w:cs="Calibri"/>
          <w:b/>
          <w:bCs/>
          <w:color w:val="000000"/>
          <w:sz w:val="22"/>
          <w:szCs w:val="22"/>
        </w:rPr>
        <w:t>realizzata in collaborazione con l’International Center of Photography (ICP) di New York, dalle cui collezioni provengono le 100 fotografie esposte</w:t>
      </w:r>
      <w:r w:rsidRPr="001B3BFF">
        <w:rPr>
          <w:rFonts w:ascii="Calibri" w:hAnsi="Calibri" w:cs="Calibri"/>
          <w:color w:val="000000"/>
          <w:sz w:val="22"/>
          <w:szCs w:val="22"/>
        </w:rPr>
        <w:t>. La mostra documenta il lavoro del grande fotografo non solo in quanto testimonianza storica del Novecento, ma come momento decisivo nella definizione di un nuovo linguaggio del fotogiornalismo. La retrospettiva si articola in sette sezioni e comprende scatti iconici e opere meno note, offrendo una visione ampia e articolata della sua evoluzione professionale e della varietà dei contesti in cui Capa ha operato.</w:t>
      </w:r>
    </w:p>
    <w:p w14:paraId="3A91E86A" w14:textId="77777777" w:rsidR="00434F52" w:rsidRDefault="00334205" w:rsidP="00434F52">
      <w:pPr>
        <w:pStyle w:val="NormaleWeb"/>
        <w:shd w:val="clear" w:color="auto" w:fill="FFFFFF"/>
        <w:adjustRightInd w:val="0"/>
        <w:snapToGrid w:val="0"/>
        <w:spacing w:after="60"/>
        <w:jc w:val="both"/>
        <w:rPr>
          <w:rFonts w:ascii="Calibri" w:hAnsi="Calibri" w:cs="Calibri"/>
          <w:color w:val="000000"/>
          <w:sz w:val="22"/>
          <w:szCs w:val="22"/>
        </w:rPr>
      </w:pPr>
      <w:r w:rsidRPr="001B3BFF">
        <w:rPr>
          <w:rFonts w:ascii="Calibri" w:hAnsi="Calibri" w:cs="Calibri"/>
          <w:color w:val="000000"/>
          <w:sz w:val="22"/>
          <w:szCs w:val="22"/>
        </w:rPr>
        <w:t xml:space="preserve">Il progetto assume l’opera di Capa come punto di svolta nella trasformazione del rapporto tra immagine, evento e spettatore: non più una </w:t>
      </w:r>
      <w:r w:rsidRPr="0070260C">
        <w:rPr>
          <w:rFonts w:ascii="Calibri" w:hAnsi="Calibri" w:cs="Calibri"/>
          <w:b/>
          <w:bCs/>
          <w:color w:val="000000"/>
          <w:sz w:val="22"/>
          <w:szCs w:val="22"/>
        </w:rPr>
        <w:t>fotografia</w:t>
      </w:r>
      <w:r w:rsidRPr="001B3BFF">
        <w:rPr>
          <w:rFonts w:ascii="Calibri" w:hAnsi="Calibri" w:cs="Calibri"/>
          <w:color w:val="000000"/>
          <w:sz w:val="22"/>
          <w:szCs w:val="22"/>
        </w:rPr>
        <w:t xml:space="preserve"> concepita come osservazione distante, ma una </w:t>
      </w:r>
      <w:r w:rsidRPr="0070260C">
        <w:rPr>
          <w:rFonts w:ascii="Calibri" w:hAnsi="Calibri" w:cs="Calibri"/>
          <w:b/>
          <w:bCs/>
          <w:color w:val="000000"/>
          <w:sz w:val="22"/>
          <w:szCs w:val="22"/>
        </w:rPr>
        <w:t>pratica visiva fondata sulla prossimità</w:t>
      </w:r>
      <w:r w:rsidRPr="001B3BFF">
        <w:rPr>
          <w:rFonts w:ascii="Calibri" w:hAnsi="Calibri" w:cs="Calibri"/>
          <w:color w:val="000000"/>
          <w:sz w:val="22"/>
          <w:szCs w:val="22"/>
        </w:rPr>
        <w:t xml:space="preserve">, sul coinvolgimento diretto e sulla capacità di rendere il pubblico partecipe della scena rappresentata. In questa prospettiva, il </w:t>
      </w:r>
      <w:r w:rsidRPr="0070260C">
        <w:rPr>
          <w:rFonts w:ascii="Calibri" w:hAnsi="Calibri" w:cs="Calibri"/>
          <w:b/>
          <w:bCs/>
          <w:color w:val="000000"/>
          <w:sz w:val="22"/>
          <w:szCs w:val="22"/>
        </w:rPr>
        <w:t>lavoro di Capa appare centrale</w:t>
      </w:r>
      <w:r w:rsidRPr="001B3BFF">
        <w:rPr>
          <w:rFonts w:ascii="Calibri" w:hAnsi="Calibri" w:cs="Calibri"/>
          <w:color w:val="000000"/>
          <w:sz w:val="22"/>
          <w:szCs w:val="22"/>
        </w:rPr>
        <w:t xml:space="preserve"> non soltanto per la storia della fotografia di guerra, ma più in generale </w:t>
      </w:r>
      <w:r w:rsidRPr="0070260C">
        <w:rPr>
          <w:rFonts w:ascii="Calibri" w:hAnsi="Calibri" w:cs="Calibri"/>
          <w:b/>
          <w:bCs/>
          <w:color w:val="000000"/>
          <w:sz w:val="22"/>
          <w:szCs w:val="22"/>
        </w:rPr>
        <w:t>per l’evoluzione della cultura visiva contemporanea</w:t>
      </w:r>
      <w:r w:rsidRPr="001B3BFF">
        <w:rPr>
          <w:rFonts w:ascii="Calibri" w:hAnsi="Calibri" w:cs="Calibri"/>
          <w:color w:val="000000"/>
          <w:sz w:val="22"/>
          <w:szCs w:val="22"/>
        </w:rPr>
        <w:t>.</w:t>
      </w:r>
    </w:p>
    <w:p w14:paraId="45BB6F00" w14:textId="3F3A685F" w:rsidR="00434F52" w:rsidRPr="000013EB" w:rsidRDefault="00434F52" w:rsidP="000013EB">
      <w:pPr>
        <w:pStyle w:val="NormaleWeb"/>
        <w:shd w:val="clear" w:color="auto" w:fill="FFFFFF"/>
        <w:adjustRightInd w:val="0"/>
        <w:snapToGrid w:val="0"/>
        <w:spacing w:after="60"/>
        <w:jc w:val="both"/>
        <w:rPr>
          <w:rFonts w:ascii="Calibri" w:hAnsi="Calibri" w:cs="Calibri"/>
          <w:color w:val="000000"/>
          <w:sz w:val="22"/>
          <w:szCs w:val="22"/>
        </w:rPr>
      </w:pPr>
      <w:r w:rsidRPr="00434F52">
        <w:rPr>
          <w:rFonts w:ascii="Calibri" w:hAnsi="Calibri" w:cs="Calibri"/>
          <w:color w:val="000000"/>
          <w:sz w:val="22"/>
          <w:szCs w:val="22"/>
        </w:rPr>
        <w:t>Fondato nel 1974 da Cornell Capa, l’International Center of Photography nasce con l’obiettivo di preservare e promuovere l’eredità della “</w:t>
      </w:r>
      <w:proofErr w:type="spellStart"/>
      <w:r w:rsidRPr="00434F52">
        <w:rPr>
          <w:rFonts w:ascii="Calibri" w:hAnsi="Calibri" w:cs="Calibri"/>
          <w:color w:val="000000"/>
          <w:sz w:val="22"/>
          <w:szCs w:val="22"/>
        </w:rPr>
        <w:t>concerned</w:t>
      </w:r>
      <w:proofErr w:type="spellEnd"/>
      <w:r w:rsidRPr="00434F52">
        <w:rPr>
          <w:rFonts w:ascii="Calibri" w:hAnsi="Calibri" w:cs="Calibri"/>
          <w:color w:val="000000"/>
          <w:sz w:val="22"/>
          <w:szCs w:val="22"/>
        </w:rPr>
        <w:t xml:space="preserve"> photography”, una fotografia attenta alle questioni sociali e politiche e alla capacità delle immagini di contribuire alla conoscenza e alla comprensione del mondo.</w:t>
      </w:r>
    </w:p>
    <w:p w14:paraId="1487A121" w14:textId="31708C19" w:rsidR="00334205" w:rsidRPr="001B3BFF" w:rsidRDefault="00334205" w:rsidP="00334205">
      <w:pPr>
        <w:adjustRightInd w:val="0"/>
        <w:snapToGrid w:val="0"/>
        <w:spacing w:after="60" w:line="240" w:lineRule="auto"/>
        <w:jc w:val="both"/>
        <w:rPr>
          <w:rFonts w:ascii="Calibri" w:eastAsia="Times New Roman" w:hAnsi="Calibri" w:cs="Calibri"/>
          <w:color w:val="000000"/>
          <w:kern w:val="0"/>
          <w:lang w:eastAsia="it-IT"/>
          <w14:ligatures w14:val="none"/>
        </w:rPr>
      </w:pPr>
      <w:r w:rsidRPr="001B3BFF">
        <w:rPr>
          <w:rFonts w:ascii="Calibri" w:eastAsia="Times New Roman" w:hAnsi="Calibri" w:cs="Calibri"/>
          <w:color w:val="000000"/>
          <w:kern w:val="0"/>
          <w:lang w:eastAsia="it-IT"/>
          <w14:ligatures w14:val="none"/>
        </w:rPr>
        <w:t xml:space="preserve">Il </w:t>
      </w:r>
      <w:r w:rsidRPr="001B3BFF">
        <w:rPr>
          <w:rFonts w:ascii="Calibri" w:eastAsia="Times New Roman" w:hAnsi="Calibri" w:cs="Calibri"/>
          <w:b/>
          <w:bCs/>
          <w:color w:val="000000"/>
          <w:kern w:val="0"/>
          <w:lang w:eastAsia="it-IT"/>
          <w14:ligatures w14:val="none"/>
        </w:rPr>
        <w:t>dialogo tra le due mostre</w:t>
      </w:r>
      <w:r w:rsidRPr="001B3BFF">
        <w:rPr>
          <w:rFonts w:ascii="Calibri" w:eastAsia="Times New Roman" w:hAnsi="Calibri" w:cs="Calibri"/>
          <w:color w:val="000000"/>
          <w:kern w:val="0"/>
          <w:lang w:eastAsia="it-IT"/>
          <w14:ligatures w14:val="none"/>
        </w:rPr>
        <w:t xml:space="preserve"> mette a confronto </w:t>
      </w:r>
      <w:r w:rsidRPr="001B3BFF">
        <w:rPr>
          <w:rFonts w:ascii="Calibri" w:eastAsia="Times New Roman" w:hAnsi="Calibri" w:cs="Calibri"/>
          <w:b/>
          <w:bCs/>
          <w:color w:val="000000"/>
          <w:kern w:val="0"/>
          <w:lang w:eastAsia="it-IT"/>
          <w14:ligatures w14:val="none"/>
        </w:rPr>
        <w:t>due differenti modi di attraversare e raccontare il Novecento</w:t>
      </w:r>
      <w:r w:rsidRPr="001B3BFF">
        <w:rPr>
          <w:rFonts w:ascii="Calibri" w:eastAsia="Times New Roman" w:hAnsi="Calibri" w:cs="Calibri"/>
          <w:color w:val="000000"/>
          <w:kern w:val="0"/>
          <w:lang w:eastAsia="it-IT"/>
          <w14:ligatures w14:val="none"/>
        </w:rPr>
        <w:t>. Marc Riboud tende a osservare ciò che precede, accompagna o segue questi momenti di rottura, soffermandosi sulle persone, sul lavoro, sulle forme di organizzazione della società e sulla quotidianità; Robert Capa, invece, si colloca spesso nel punto di massima intensità dell’evento, quando la storia irrompe nella vita degli individui. Ne emergono due sguardi differenti su un secolo continuamente attraversato dalla tensione fra caos e ordine. Il confronto risulta particolarmente evidente nei nuclei dedicati a paesi come la Cina e il Giappone, dove le due mostre presentano fotografie realizzate dagli autori negli stessi contesti geografici, ma in momenti differenti. Questo accostamento consente così di osservare, attraverso due prospettive autonome, situazioni e fasi diverse della storia del Novecento.</w:t>
      </w:r>
    </w:p>
    <w:p w14:paraId="323D1E1F" w14:textId="77777777" w:rsidR="00334205" w:rsidRPr="001B3BFF" w:rsidRDefault="00334205" w:rsidP="00334205">
      <w:pPr>
        <w:adjustRightInd w:val="0"/>
        <w:snapToGrid w:val="0"/>
        <w:spacing w:before="60" w:after="100" w:afterAutospacing="1" w:line="240" w:lineRule="auto"/>
        <w:jc w:val="both"/>
        <w:rPr>
          <w:rFonts w:ascii="Calibri" w:eastAsia="Times New Roman" w:hAnsi="Calibri" w:cs="Calibri"/>
          <w:color w:val="000000"/>
          <w:kern w:val="0"/>
          <w:lang w:eastAsia="it-IT"/>
          <w14:ligatures w14:val="none"/>
        </w:rPr>
      </w:pPr>
    </w:p>
    <w:p w14:paraId="6DB94867" w14:textId="77777777" w:rsidR="00334205" w:rsidRPr="001B3BFF" w:rsidRDefault="00334205" w:rsidP="00334205">
      <w:pPr>
        <w:adjustRightInd w:val="0"/>
        <w:snapToGrid w:val="0"/>
        <w:spacing w:before="60" w:after="100" w:afterAutospacing="1" w:line="240" w:lineRule="auto"/>
        <w:jc w:val="both"/>
        <w:rPr>
          <w:rFonts w:ascii="Calibri" w:hAnsi="Calibri" w:cs="Calibri"/>
          <w:b/>
          <w:bCs/>
          <w:i/>
          <w:iCs/>
          <w:color w:val="000000"/>
        </w:rPr>
      </w:pPr>
    </w:p>
    <w:p w14:paraId="781B79A5" w14:textId="77777777" w:rsidR="00334205" w:rsidRPr="001B3BFF" w:rsidRDefault="00334205" w:rsidP="00334205">
      <w:pPr>
        <w:pStyle w:val="NormaleWeb"/>
        <w:shd w:val="clear" w:color="auto" w:fill="FFFFFF"/>
        <w:adjustRightInd w:val="0"/>
        <w:snapToGrid w:val="0"/>
        <w:spacing w:before="60" w:beforeAutospacing="0" w:after="0" w:afterAutospacing="0"/>
        <w:jc w:val="both"/>
        <w:rPr>
          <w:rFonts w:ascii="Calibri" w:hAnsi="Calibri" w:cs="Calibri"/>
          <w:b/>
          <w:bCs/>
          <w:i/>
          <w:iCs/>
          <w:color w:val="000000"/>
          <w:sz w:val="22"/>
          <w:szCs w:val="22"/>
        </w:rPr>
      </w:pPr>
    </w:p>
    <w:p w14:paraId="5116B43D" w14:textId="77777777" w:rsidR="00334205" w:rsidRPr="001B3BFF" w:rsidRDefault="00334205" w:rsidP="00334205">
      <w:pPr>
        <w:pStyle w:val="NormaleWeb"/>
        <w:shd w:val="clear" w:color="auto" w:fill="FFFFFF"/>
        <w:adjustRightInd w:val="0"/>
        <w:snapToGrid w:val="0"/>
        <w:spacing w:before="60" w:beforeAutospacing="0" w:after="0" w:afterAutospacing="0"/>
        <w:jc w:val="both"/>
        <w:rPr>
          <w:rFonts w:ascii="Calibri" w:hAnsi="Calibri" w:cs="Calibri"/>
          <w:b/>
          <w:bCs/>
          <w:i/>
          <w:iCs/>
          <w:color w:val="000000"/>
          <w:sz w:val="22"/>
          <w:szCs w:val="22"/>
        </w:rPr>
      </w:pPr>
    </w:p>
    <w:p w14:paraId="6F0D6764" w14:textId="77777777" w:rsidR="00334205" w:rsidRPr="001B3BFF" w:rsidRDefault="00334205" w:rsidP="00334205">
      <w:pPr>
        <w:pStyle w:val="NormaleWeb"/>
        <w:shd w:val="clear" w:color="auto" w:fill="FFFFFF"/>
        <w:adjustRightInd w:val="0"/>
        <w:snapToGrid w:val="0"/>
        <w:spacing w:before="60" w:beforeAutospacing="0" w:after="0" w:afterAutospacing="0"/>
        <w:jc w:val="both"/>
        <w:rPr>
          <w:rFonts w:ascii="Calibri" w:hAnsi="Calibri" w:cs="Calibri"/>
          <w:color w:val="000000"/>
          <w:sz w:val="22"/>
          <w:szCs w:val="22"/>
        </w:rPr>
      </w:pPr>
      <w:r w:rsidRPr="001B3BFF">
        <w:rPr>
          <w:rFonts w:ascii="Calibri" w:hAnsi="Calibri" w:cs="Calibri"/>
          <w:b/>
          <w:bCs/>
          <w:i/>
          <w:iCs/>
          <w:color w:val="000000"/>
          <w:sz w:val="22"/>
          <w:szCs w:val="22"/>
        </w:rPr>
        <w:lastRenderedPageBreak/>
        <w:t>Marc Riboud. Verso il mondo</w:t>
      </w:r>
      <w:r w:rsidRPr="001B3BFF">
        <w:rPr>
          <w:rFonts w:ascii="Calibri" w:hAnsi="Calibri" w:cs="Calibri"/>
          <w:b/>
          <w:bCs/>
          <w:color w:val="000000"/>
          <w:sz w:val="22"/>
          <w:szCs w:val="22"/>
        </w:rPr>
        <w:t xml:space="preserve"> </w:t>
      </w:r>
      <w:r w:rsidRPr="001B3BFF">
        <w:rPr>
          <w:rFonts w:ascii="Calibri" w:hAnsi="Calibri" w:cs="Calibri"/>
          <w:color w:val="000000"/>
          <w:sz w:val="22"/>
          <w:szCs w:val="22"/>
        </w:rPr>
        <w:t>al Filatoio di Caraglio è un progetto della</w:t>
      </w:r>
      <w:r w:rsidRPr="001B3BFF">
        <w:rPr>
          <w:rFonts w:ascii="Calibri" w:hAnsi="Calibri" w:cs="Calibri"/>
          <w:b/>
          <w:bCs/>
          <w:color w:val="000000"/>
          <w:sz w:val="22"/>
          <w:szCs w:val="22"/>
        </w:rPr>
        <w:t xml:space="preserve"> Fondazione Artea</w:t>
      </w:r>
      <w:r w:rsidRPr="001B3BFF">
        <w:rPr>
          <w:rFonts w:ascii="Calibri" w:hAnsi="Calibri" w:cs="Calibri"/>
          <w:color w:val="000000"/>
          <w:sz w:val="22"/>
          <w:szCs w:val="22"/>
        </w:rPr>
        <w:t xml:space="preserve">, realizzato in collaborazione </w:t>
      </w:r>
      <w:r w:rsidRPr="001B3BFF">
        <w:rPr>
          <w:rFonts w:ascii="Calibri" w:hAnsi="Calibri" w:cs="Calibri"/>
          <w:b/>
          <w:bCs/>
          <w:color w:val="000000"/>
          <w:sz w:val="22"/>
          <w:szCs w:val="22"/>
        </w:rPr>
        <w:t>con il Comune di Caraglio</w:t>
      </w:r>
      <w:r w:rsidRPr="001B3BFF">
        <w:rPr>
          <w:rFonts w:ascii="Calibri" w:hAnsi="Calibri" w:cs="Calibri"/>
          <w:color w:val="000000"/>
          <w:sz w:val="22"/>
          <w:szCs w:val="22"/>
        </w:rPr>
        <w:t xml:space="preserve">, curato da </w:t>
      </w:r>
      <w:r w:rsidRPr="001B3BFF">
        <w:rPr>
          <w:rFonts w:ascii="Calibri" w:hAnsi="Calibri" w:cs="Calibri"/>
          <w:b/>
          <w:bCs/>
          <w:color w:val="000000"/>
          <w:sz w:val="22"/>
          <w:szCs w:val="22"/>
        </w:rPr>
        <w:t>Gabriel e Chantal Bauret</w:t>
      </w:r>
      <w:r w:rsidRPr="001B3BFF">
        <w:rPr>
          <w:rFonts w:ascii="Calibri" w:hAnsi="Calibri" w:cs="Calibri"/>
          <w:color w:val="000000"/>
          <w:sz w:val="22"/>
          <w:szCs w:val="22"/>
        </w:rPr>
        <w:t xml:space="preserve"> in collaborazione con </w:t>
      </w:r>
      <w:r w:rsidRPr="001B3BFF">
        <w:rPr>
          <w:rFonts w:ascii="Calibri" w:hAnsi="Calibri" w:cs="Calibri"/>
          <w:b/>
          <w:bCs/>
          <w:color w:val="000000"/>
          <w:sz w:val="22"/>
          <w:szCs w:val="22"/>
        </w:rPr>
        <w:t>Lorène Durret</w:t>
      </w:r>
      <w:r w:rsidRPr="001B3BFF">
        <w:rPr>
          <w:rFonts w:ascii="Calibri" w:hAnsi="Calibri" w:cs="Calibri"/>
          <w:color w:val="000000"/>
          <w:sz w:val="22"/>
          <w:szCs w:val="22"/>
        </w:rPr>
        <w:t xml:space="preserve">, direttrice dell’Associazione </w:t>
      </w:r>
      <w:proofErr w:type="spellStart"/>
      <w:r w:rsidRPr="001B3BFF">
        <w:rPr>
          <w:rFonts w:ascii="Calibri" w:hAnsi="Calibri" w:cs="Calibri"/>
          <w:color w:val="000000"/>
          <w:sz w:val="22"/>
          <w:szCs w:val="22"/>
        </w:rPr>
        <w:t>Les</w:t>
      </w:r>
      <w:proofErr w:type="spellEnd"/>
      <w:r w:rsidRPr="001B3BFF">
        <w:rPr>
          <w:rFonts w:ascii="Calibri" w:hAnsi="Calibri" w:cs="Calibri"/>
          <w:color w:val="000000"/>
          <w:sz w:val="22"/>
          <w:szCs w:val="22"/>
        </w:rPr>
        <w:t xml:space="preserve"> </w:t>
      </w:r>
      <w:proofErr w:type="spellStart"/>
      <w:r w:rsidRPr="001B3BFF">
        <w:rPr>
          <w:rFonts w:ascii="Calibri" w:hAnsi="Calibri" w:cs="Calibri"/>
          <w:color w:val="000000"/>
          <w:sz w:val="22"/>
          <w:szCs w:val="22"/>
        </w:rPr>
        <w:t>amis</w:t>
      </w:r>
      <w:proofErr w:type="spellEnd"/>
      <w:r w:rsidRPr="001B3BFF">
        <w:rPr>
          <w:rFonts w:ascii="Calibri" w:hAnsi="Calibri" w:cs="Calibri"/>
          <w:color w:val="000000"/>
          <w:sz w:val="22"/>
          <w:szCs w:val="22"/>
        </w:rPr>
        <w:t xml:space="preserve"> de Marc Riboud.</w:t>
      </w:r>
    </w:p>
    <w:p w14:paraId="7044625C" w14:textId="77777777" w:rsidR="00334205" w:rsidRPr="001B3BFF" w:rsidRDefault="00334205" w:rsidP="00334205">
      <w:pPr>
        <w:pStyle w:val="NormaleWeb"/>
        <w:shd w:val="clear" w:color="auto" w:fill="FFFFFF"/>
        <w:adjustRightInd w:val="0"/>
        <w:snapToGrid w:val="0"/>
        <w:spacing w:before="60" w:beforeAutospacing="0" w:after="0" w:afterAutospacing="0"/>
        <w:jc w:val="both"/>
        <w:rPr>
          <w:rFonts w:ascii="Calibri" w:hAnsi="Calibri" w:cs="Calibri"/>
          <w:color w:val="000000"/>
          <w:sz w:val="22"/>
          <w:szCs w:val="22"/>
        </w:rPr>
      </w:pPr>
    </w:p>
    <w:p w14:paraId="2976B447" w14:textId="3F4AF34E" w:rsidR="00334205" w:rsidRDefault="00334205" w:rsidP="000F1F8C">
      <w:pPr>
        <w:pStyle w:val="NormaleWeb"/>
        <w:shd w:val="clear" w:color="auto" w:fill="FFFFFF"/>
        <w:adjustRightInd w:val="0"/>
        <w:snapToGrid w:val="0"/>
        <w:spacing w:before="60" w:beforeAutospacing="0" w:after="0" w:afterAutospacing="0"/>
        <w:jc w:val="both"/>
        <w:rPr>
          <w:rFonts w:ascii="Calibri" w:hAnsi="Calibri" w:cs="Calibri"/>
          <w:b/>
          <w:bCs/>
          <w:color w:val="000000"/>
          <w:sz w:val="22"/>
          <w:szCs w:val="22"/>
        </w:rPr>
      </w:pPr>
      <w:r w:rsidRPr="001B3BFF">
        <w:rPr>
          <w:rFonts w:ascii="Calibri" w:hAnsi="Calibri" w:cs="Calibri"/>
          <w:b/>
          <w:bCs/>
          <w:i/>
          <w:iCs/>
          <w:sz w:val="22"/>
          <w:szCs w:val="22"/>
        </w:rPr>
        <w:t>Robert Capa. Dentro la storia</w:t>
      </w:r>
      <w:r w:rsidRPr="001B3BFF">
        <w:rPr>
          <w:rFonts w:ascii="Calibri" w:hAnsi="Calibri" w:cs="Calibri"/>
          <w:color w:val="000000"/>
          <w:sz w:val="22"/>
          <w:szCs w:val="22"/>
        </w:rPr>
        <w:t xml:space="preserve"> alla Castiglia di Saluzzo è un progetto del </w:t>
      </w:r>
      <w:r w:rsidRPr="001B3BFF">
        <w:rPr>
          <w:rStyle w:val="Enfasigrassetto"/>
          <w:rFonts w:ascii="Calibri" w:hAnsi="Calibri" w:cs="Calibri"/>
          <w:color w:val="000000"/>
          <w:sz w:val="22"/>
          <w:szCs w:val="22"/>
        </w:rPr>
        <w:t xml:space="preserve">Comune di Saluzzo </w:t>
      </w:r>
      <w:r w:rsidRPr="001B3BFF">
        <w:rPr>
          <w:rFonts w:ascii="Calibri" w:hAnsi="Calibri" w:cs="Calibri"/>
          <w:color w:val="000000"/>
          <w:sz w:val="22"/>
          <w:szCs w:val="22"/>
        </w:rPr>
        <w:t xml:space="preserve">e </w:t>
      </w:r>
      <w:r w:rsidRPr="001B3BFF">
        <w:rPr>
          <w:rStyle w:val="Enfasigrassetto"/>
          <w:rFonts w:ascii="Calibri" w:hAnsi="Calibri" w:cs="Calibri"/>
          <w:color w:val="000000"/>
          <w:sz w:val="22"/>
          <w:szCs w:val="22"/>
        </w:rPr>
        <w:t>Fondazione Artea</w:t>
      </w:r>
      <w:r w:rsidRPr="001B3BFF">
        <w:rPr>
          <w:rFonts w:ascii="Calibri" w:hAnsi="Calibri" w:cs="Calibri"/>
          <w:color w:val="000000"/>
          <w:sz w:val="22"/>
          <w:szCs w:val="22"/>
        </w:rPr>
        <w:t xml:space="preserve">, curato da </w:t>
      </w:r>
      <w:r w:rsidRPr="001B3BFF">
        <w:rPr>
          <w:rStyle w:val="Enfasigrassetto"/>
          <w:rFonts w:ascii="Calibri" w:hAnsi="Calibri" w:cs="Calibri"/>
          <w:color w:val="000000"/>
          <w:sz w:val="22"/>
          <w:szCs w:val="22"/>
        </w:rPr>
        <w:t>Monica Poggi</w:t>
      </w:r>
      <w:r w:rsidR="000F1F8C" w:rsidRPr="000F1F8C">
        <w:rPr>
          <w:rFonts w:ascii="Calibri" w:hAnsi="Calibri" w:cs="Calibri"/>
          <w:color w:val="000000"/>
          <w:sz w:val="22"/>
          <w:szCs w:val="22"/>
        </w:rPr>
        <w:t xml:space="preserve"> </w:t>
      </w:r>
      <w:r w:rsidR="000F1F8C" w:rsidRPr="001B3BFF">
        <w:rPr>
          <w:rFonts w:ascii="Calibri" w:hAnsi="Calibri" w:cs="Calibri"/>
          <w:color w:val="000000"/>
          <w:sz w:val="22"/>
          <w:szCs w:val="22"/>
        </w:rPr>
        <w:t xml:space="preserve">e </w:t>
      </w:r>
      <w:r w:rsidR="000F1F8C" w:rsidRPr="001B3BFF">
        <w:rPr>
          <w:rFonts w:ascii="Calibri" w:hAnsi="Calibri" w:cs="Calibri"/>
          <w:b/>
          <w:bCs/>
          <w:color w:val="000000"/>
          <w:sz w:val="22"/>
          <w:szCs w:val="22"/>
        </w:rPr>
        <w:t>realizzata in collaborazione con l’International Center of Photography (ICP) di New York</w:t>
      </w:r>
      <w:r w:rsidR="000F1F8C">
        <w:rPr>
          <w:rFonts w:ascii="Calibri" w:hAnsi="Calibri" w:cs="Calibri"/>
          <w:b/>
          <w:bCs/>
          <w:color w:val="000000"/>
          <w:sz w:val="22"/>
          <w:szCs w:val="22"/>
        </w:rPr>
        <w:t>.</w:t>
      </w:r>
    </w:p>
    <w:p w14:paraId="6B57C16A" w14:textId="77777777" w:rsidR="000F1F8C" w:rsidRPr="00063FCE" w:rsidRDefault="000F1F8C" w:rsidP="00063FCE">
      <w:pPr>
        <w:pStyle w:val="NormaleWeb"/>
        <w:adjustRightInd w:val="0"/>
        <w:snapToGrid w:val="0"/>
        <w:spacing w:before="60" w:beforeAutospacing="0" w:after="0" w:afterAutospacing="0"/>
        <w:jc w:val="both"/>
        <w:rPr>
          <w:rFonts w:ascii="Calibri" w:hAnsi="Calibri" w:cs="Calibri"/>
        </w:rPr>
      </w:pPr>
    </w:p>
    <w:p w14:paraId="49EEC323" w14:textId="7E559590" w:rsidR="00334205" w:rsidRPr="001B3BFF" w:rsidRDefault="00334205" w:rsidP="00063FCE">
      <w:pPr>
        <w:adjustRightInd w:val="0"/>
        <w:snapToGrid w:val="0"/>
        <w:spacing w:before="60" w:after="0" w:line="240" w:lineRule="auto"/>
        <w:rPr>
          <w:rFonts w:ascii="Calibri" w:hAnsi="Calibri" w:cs="Calibri"/>
        </w:rPr>
      </w:pPr>
      <w:r w:rsidRPr="00063FCE">
        <w:rPr>
          <w:rFonts w:ascii="Calibri" w:hAnsi="Calibri" w:cs="Calibri"/>
        </w:rPr>
        <w:t xml:space="preserve">Cuneo, </w:t>
      </w:r>
      <w:r w:rsidR="00063FCE" w:rsidRPr="00063FCE">
        <w:rPr>
          <w:rFonts w:ascii="Calibri" w:hAnsi="Calibri" w:cs="Calibri"/>
        </w:rPr>
        <w:t>28</w:t>
      </w:r>
      <w:r w:rsidRPr="001B3BFF">
        <w:rPr>
          <w:rFonts w:ascii="Calibri" w:hAnsi="Calibri" w:cs="Calibri"/>
        </w:rPr>
        <w:t xml:space="preserve"> settembre 2026</w:t>
      </w:r>
    </w:p>
    <w:p w14:paraId="67C0EA28" w14:textId="77777777" w:rsidR="00334205" w:rsidRPr="001B3BFF" w:rsidRDefault="00334205" w:rsidP="00334205">
      <w:pPr>
        <w:adjustRightInd w:val="0"/>
        <w:snapToGrid w:val="0"/>
        <w:spacing w:before="60" w:after="0" w:line="240" w:lineRule="auto"/>
        <w:rPr>
          <w:rFonts w:ascii="Calibri" w:hAnsi="Calibri" w:cs="Calibri"/>
        </w:rPr>
      </w:pPr>
    </w:p>
    <w:p w14:paraId="6EE3F591" w14:textId="77777777" w:rsidR="00334205" w:rsidRPr="001B3BFF" w:rsidRDefault="00334205" w:rsidP="00334205">
      <w:pPr>
        <w:adjustRightInd w:val="0"/>
        <w:snapToGrid w:val="0"/>
        <w:spacing w:before="60" w:after="0" w:line="240" w:lineRule="auto"/>
        <w:rPr>
          <w:rFonts w:ascii="Calibri" w:hAnsi="Calibri" w:cs="Calibri"/>
          <w:b/>
          <w:bCs/>
        </w:rPr>
      </w:pPr>
      <w:r w:rsidRPr="001B3BFF">
        <w:rPr>
          <w:rFonts w:ascii="Calibri" w:hAnsi="Calibri" w:cs="Calibri"/>
          <w:b/>
          <w:bCs/>
        </w:rPr>
        <w:t>Marc Riboud. Verso il mondo</w:t>
      </w:r>
    </w:p>
    <w:p w14:paraId="3A50B13D" w14:textId="77777777" w:rsidR="00334205" w:rsidRPr="001B3BFF" w:rsidRDefault="00334205" w:rsidP="00334205">
      <w:pPr>
        <w:adjustRightInd w:val="0"/>
        <w:snapToGrid w:val="0"/>
        <w:spacing w:before="60" w:after="0" w:line="240" w:lineRule="auto"/>
        <w:rPr>
          <w:rFonts w:ascii="Calibri" w:hAnsi="Calibri" w:cs="Calibri"/>
        </w:rPr>
      </w:pPr>
      <w:r w:rsidRPr="001B3BFF">
        <w:rPr>
          <w:rFonts w:ascii="Calibri" w:hAnsi="Calibri" w:cs="Calibri"/>
        </w:rPr>
        <w:t>Caraglio (CN), Il Filatoio (via Matteotti 40)</w:t>
      </w:r>
    </w:p>
    <w:p w14:paraId="44AC4AD9" w14:textId="77777777" w:rsidR="00334205" w:rsidRPr="001B3BFF" w:rsidRDefault="00334205" w:rsidP="00334205">
      <w:pPr>
        <w:adjustRightInd w:val="0"/>
        <w:snapToGrid w:val="0"/>
        <w:spacing w:before="60" w:after="0" w:line="240" w:lineRule="auto"/>
        <w:rPr>
          <w:rFonts w:ascii="Calibri" w:hAnsi="Calibri" w:cs="Calibri"/>
          <w:b/>
          <w:bCs/>
        </w:rPr>
      </w:pPr>
      <w:r w:rsidRPr="001B3BFF">
        <w:rPr>
          <w:rFonts w:ascii="Calibri" w:hAnsi="Calibri" w:cs="Calibri"/>
          <w:b/>
          <w:bCs/>
        </w:rPr>
        <w:t>22 ottobre 2026– 29 marzo 2027</w:t>
      </w:r>
    </w:p>
    <w:p w14:paraId="20C050EF" w14:textId="77777777" w:rsidR="00334205" w:rsidRPr="001B3BFF" w:rsidRDefault="00334205" w:rsidP="00334205">
      <w:pPr>
        <w:adjustRightInd w:val="0"/>
        <w:snapToGrid w:val="0"/>
        <w:spacing w:before="60" w:after="0" w:line="240" w:lineRule="auto"/>
        <w:rPr>
          <w:rFonts w:ascii="Calibri" w:hAnsi="Calibri" w:cs="Calibri"/>
        </w:rPr>
      </w:pPr>
    </w:p>
    <w:p w14:paraId="0CED9C19" w14:textId="77777777" w:rsidR="00334205" w:rsidRPr="001B3BFF" w:rsidRDefault="00334205" w:rsidP="00334205">
      <w:pPr>
        <w:adjustRightInd w:val="0"/>
        <w:snapToGrid w:val="0"/>
        <w:spacing w:before="60" w:after="0" w:line="240" w:lineRule="auto"/>
        <w:rPr>
          <w:rFonts w:ascii="Calibri" w:hAnsi="Calibri" w:cs="Calibri"/>
        </w:rPr>
      </w:pPr>
      <w:r w:rsidRPr="001B3BFF">
        <w:rPr>
          <w:rFonts w:ascii="Calibri" w:hAnsi="Calibri" w:cs="Calibri"/>
          <w:b/>
          <w:bCs/>
        </w:rPr>
        <w:t xml:space="preserve">Robert Capa. </w:t>
      </w:r>
      <w:r w:rsidRPr="001B3BFF">
        <w:rPr>
          <w:rFonts w:ascii="Calibri" w:hAnsi="Calibri" w:cs="Calibri"/>
          <w:b/>
          <w:bCs/>
          <w:i/>
          <w:iCs/>
        </w:rPr>
        <w:t>Dentro la storia</w:t>
      </w:r>
    </w:p>
    <w:p w14:paraId="128A1233" w14:textId="77777777" w:rsidR="00334205" w:rsidRPr="001B3BFF" w:rsidRDefault="00334205" w:rsidP="00334205">
      <w:pPr>
        <w:adjustRightInd w:val="0"/>
        <w:snapToGrid w:val="0"/>
        <w:spacing w:before="60" w:after="0" w:line="240" w:lineRule="auto"/>
        <w:rPr>
          <w:rFonts w:ascii="Calibri" w:hAnsi="Calibri" w:cs="Calibri"/>
        </w:rPr>
      </w:pPr>
      <w:r w:rsidRPr="001B3BFF">
        <w:rPr>
          <w:rFonts w:ascii="Calibri" w:hAnsi="Calibri" w:cs="Calibri"/>
        </w:rPr>
        <w:t>Saluzzo (CN), La Castiglia (piazza Castello, 1)</w:t>
      </w:r>
    </w:p>
    <w:p w14:paraId="55E8DAF5" w14:textId="77777777" w:rsidR="00334205" w:rsidRPr="001B3BFF" w:rsidRDefault="00334205" w:rsidP="00334205">
      <w:pPr>
        <w:adjustRightInd w:val="0"/>
        <w:snapToGrid w:val="0"/>
        <w:spacing w:before="60" w:after="0" w:line="240" w:lineRule="auto"/>
        <w:rPr>
          <w:rFonts w:ascii="Calibri" w:hAnsi="Calibri" w:cs="Calibri"/>
          <w:b/>
          <w:bCs/>
        </w:rPr>
      </w:pPr>
      <w:r w:rsidRPr="001B3BFF">
        <w:rPr>
          <w:rFonts w:ascii="Calibri" w:hAnsi="Calibri" w:cs="Calibri"/>
          <w:b/>
          <w:bCs/>
        </w:rPr>
        <w:t>23 ottobre 2026– 29 marzo 2027</w:t>
      </w:r>
    </w:p>
    <w:p w14:paraId="6124DE31" w14:textId="77777777" w:rsidR="00334205" w:rsidRPr="001B3BFF" w:rsidRDefault="00334205" w:rsidP="00334205">
      <w:pPr>
        <w:adjustRightInd w:val="0"/>
        <w:snapToGrid w:val="0"/>
        <w:spacing w:before="60" w:after="0" w:line="240" w:lineRule="auto"/>
        <w:rPr>
          <w:rFonts w:ascii="Calibri" w:hAnsi="Calibri" w:cs="Calibri"/>
        </w:rPr>
      </w:pPr>
    </w:p>
    <w:p w14:paraId="5E6CDAEF" w14:textId="77777777" w:rsidR="00334205" w:rsidRPr="001B3BFF" w:rsidRDefault="00334205" w:rsidP="00334205">
      <w:pPr>
        <w:adjustRightInd w:val="0"/>
        <w:snapToGrid w:val="0"/>
        <w:spacing w:before="60" w:after="0" w:line="240" w:lineRule="auto"/>
        <w:rPr>
          <w:rFonts w:ascii="Calibri" w:hAnsi="Calibri" w:cs="Calibri"/>
        </w:rPr>
      </w:pPr>
      <w:r w:rsidRPr="001B3BFF">
        <w:rPr>
          <w:rFonts w:ascii="Calibri" w:hAnsi="Calibri" w:cs="Calibri"/>
          <w:b/>
          <w:bCs/>
        </w:rPr>
        <w:t>Informazioni</w:t>
      </w:r>
      <w:r w:rsidRPr="001B3BFF">
        <w:rPr>
          <w:rFonts w:ascii="Calibri" w:hAnsi="Calibri" w:cs="Calibri"/>
        </w:rPr>
        <w:t xml:space="preserve">: </w:t>
      </w:r>
      <w:hyperlink r:id="rId9" w:history="1">
        <w:r w:rsidRPr="001B3BFF">
          <w:rPr>
            <w:rStyle w:val="Collegamentoipertestuale"/>
            <w:rFonts w:ascii="Calibri" w:hAnsi="Calibri" w:cs="Calibri"/>
          </w:rPr>
          <w:t>www.fondazioneartea.org</w:t>
        </w:r>
      </w:hyperlink>
    </w:p>
    <w:p w14:paraId="1117FA90" w14:textId="77777777" w:rsidR="00334205" w:rsidRPr="001B3BFF" w:rsidRDefault="00334205" w:rsidP="00334205">
      <w:pPr>
        <w:adjustRightInd w:val="0"/>
        <w:snapToGrid w:val="0"/>
        <w:spacing w:before="60" w:after="0" w:line="240" w:lineRule="auto"/>
        <w:rPr>
          <w:rFonts w:ascii="Calibri" w:hAnsi="Calibri" w:cs="Calibri"/>
        </w:rPr>
      </w:pPr>
    </w:p>
    <w:p w14:paraId="5FF423D4" w14:textId="77777777" w:rsidR="00334205" w:rsidRPr="001B3BFF" w:rsidRDefault="00334205" w:rsidP="00334205">
      <w:pPr>
        <w:adjustRightInd w:val="0"/>
        <w:snapToGrid w:val="0"/>
        <w:spacing w:before="60" w:after="0" w:line="240" w:lineRule="auto"/>
        <w:rPr>
          <w:rFonts w:ascii="Calibri" w:hAnsi="Calibri" w:cs="Calibri"/>
        </w:rPr>
      </w:pPr>
    </w:p>
    <w:p w14:paraId="340F5ABA" w14:textId="77777777" w:rsidR="00334205" w:rsidRPr="001B3BFF" w:rsidRDefault="00334205" w:rsidP="00334205">
      <w:pPr>
        <w:adjustRightInd w:val="0"/>
        <w:snapToGrid w:val="0"/>
        <w:spacing w:before="60" w:after="0" w:line="240" w:lineRule="auto"/>
        <w:rPr>
          <w:rFonts w:ascii="Calibri" w:hAnsi="Calibri" w:cs="Calibri"/>
          <w:b/>
          <w:bCs/>
        </w:rPr>
      </w:pPr>
      <w:r w:rsidRPr="001B3BFF">
        <w:rPr>
          <w:rFonts w:ascii="Calibri" w:hAnsi="Calibri" w:cs="Calibri"/>
          <w:u w:val="single"/>
        </w:rPr>
        <w:t>Ufficio stampa nazionale</w:t>
      </w:r>
      <w:r w:rsidRPr="001B3BFF">
        <w:rPr>
          <w:rFonts w:ascii="Calibri" w:hAnsi="Calibri" w:cs="Calibri"/>
        </w:rPr>
        <w:t>:</w:t>
      </w:r>
      <w:r w:rsidRPr="001B3BFF">
        <w:rPr>
          <w:rFonts w:ascii="Calibri" w:hAnsi="Calibri" w:cs="Calibri"/>
          <w:b/>
          <w:bCs/>
        </w:rPr>
        <w:t xml:space="preserve"> </w:t>
      </w:r>
    </w:p>
    <w:p w14:paraId="4C185BD3" w14:textId="77777777" w:rsidR="00334205" w:rsidRPr="001B3BFF" w:rsidRDefault="00334205" w:rsidP="00334205">
      <w:pPr>
        <w:adjustRightInd w:val="0"/>
        <w:snapToGrid w:val="0"/>
        <w:spacing w:before="60" w:after="0" w:line="240" w:lineRule="auto"/>
        <w:rPr>
          <w:rFonts w:ascii="Calibri" w:hAnsi="Calibri" w:cs="Calibri"/>
          <w:b/>
          <w:bCs/>
        </w:rPr>
      </w:pPr>
      <w:r w:rsidRPr="001B3BFF">
        <w:rPr>
          <w:rFonts w:ascii="Calibri" w:hAnsi="Calibri" w:cs="Calibri"/>
          <w:b/>
          <w:bCs/>
        </w:rPr>
        <w:t>CLP Relazioni Pubbliche</w:t>
      </w:r>
    </w:p>
    <w:p w14:paraId="5D8787B7" w14:textId="77777777" w:rsidR="00334205" w:rsidRPr="001B3BFF" w:rsidRDefault="00334205" w:rsidP="00334205">
      <w:pPr>
        <w:adjustRightInd w:val="0"/>
        <w:snapToGrid w:val="0"/>
        <w:spacing w:before="60" w:after="0" w:line="240" w:lineRule="auto"/>
        <w:rPr>
          <w:rFonts w:ascii="Calibri" w:hAnsi="Calibri" w:cs="Calibri"/>
        </w:rPr>
      </w:pPr>
      <w:r w:rsidRPr="001B3BFF">
        <w:rPr>
          <w:rFonts w:ascii="Calibri" w:hAnsi="Calibri" w:cs="Calibri"/>
          <w:b/>
          <w:bCs/>
        </w:rPr>
        <w:t>Clara Cervia</w:t>
      </w:r>
      <w:r w:rsidRPr="001B3BFF">
        <w:rPr>
          <w:rFonts w:ascii="Calibri" w:hAnsi="Calibri" w:cs="Calibri"/>
        </w:rPr>
        <w:t xml:space="preserve"> | M. +39 333 9125684 | E. </w:t>
      </w:r>
      <w:hyperlink r:id="rId10" w:history="1">
        <w:r w:rsidRPr="001B3BFF">
          <w:rPr>
            <w:rStyle w:val="Collegamentoipertestuale"/>
            <w:rFonts w:ascii="Calibri" w:hAnsi="Calibri" w:cs="Calibri"/>
          </w:rPr>
          <w:t>clara.cervia@clp1968.it</w:t>
        </w:r>
      </w:hyperlink>
      <w:r w:rsidRPr="001B3BFF">
        <w:rPr>
          <w:rFonts w:ascii="Calibri" w:hAnsi="Calibri" w:cs="Calibri"/>
        </w:rPr>
        <w:t xml:space="preserve"> | </w:t>
      </w:r>
    </w:p>
    <w:p w14:paraId="336E5E0F" w14:textId="77777777" w:rsidR="00334205" w:rsidRPr="001B3BFF" w:rsidRDefault="00334205" w:rsidP="00334205">
      <w:pPr>
        <w:adjustRightInd w:val="0"/>
        <w:snapToGrid w:val="0"/>
        <w:spacing w:before="60" w:after="0" w:line="240" w:lineRule="auto"/>
        <w:rPr>
          <w:rFonts w:ascii="Calibri" w:hAnsi="Calibri" w:cs="Calibri"/>
        </w:rPr>
      </w:pPr>
      <w:r w:rsidRPr="001B3BFF">
        <w:rPr>
          <w:rFonts w:ascii="Calibri" w:hAnsi="Calibri" w:cs="Calibri"/>
        </w:rPr>
        <w:t xml:space="preserve">T. + 39 02 36755700 | </w:t>
      </w:r>
      <w:hyperlink r:id="rId11" w:history="1">
        <w:r w:rsidRPr="001B3BFF">
          <w:rPr>
            <w:rStyle w:val="Collegamentoipertestuale"/>
            <w:rFonts w:ascii="Calibri" w:hAnsi="Calibri" w:cs="Calibri"/>
          </w:rPr>
          <w:t>www.clp1968.it</w:t>
        </w:r>
      </w:hyperlink>
    </w:p>
    <w:p w14:paraId="2C1B327A" w14:textId="77777777" w:rsidR="00334205" w:rsidRPr="001B3BFF" w:rsidRDefault="00334205" w:rsidP="00334205">
      <w:pPr>
        <w:adjustRightInd w:val="0"/>
        <w:snapToGrid w:val="0"/>
        <w:spacing w:before="60" w:after="0" w:line="240" w:lineRule="auto"/>
        <w:rPr>
          <w:rFonts w:ascii="Calibri" w:hAnsi="Calibri" w:cs="Calibri"/>
        </w:rPr>
      </w:pPr>
    </w:p>
    <w:p w14:paraId="2A6C41AC" w14:textId="77777777" w:rsidR="00334205" w:rsidRPr="001B3BFF" w:rsidRDefault="00334205" w:rsidP="00334205">
      <w:pPr>
        <w:adjustRightInd w:val="0"/>
        <w:snapToGrid w:val="0"/>
        <w:spacing w:before="60" w:after="0" w:line="240" w:lineRule="auto"/>
        <w:rPr>
          <w:rFonts w:ascii="Calibri" w:hAnsi="Calibri" w:cs="Calibri"/>
          <w:b/>
          <w:bCs/>
        </w:rPr>
      </w:pPr>
      <w:r w:rsidRPr="001B3BFF">
        <w:rPr>
          <w:rFonts w:ascii="Calibri" w:hAnsi="Calibri" w:cs="Calibri"/>
          <w:u w:val="single"/>
        </w:rPr>
        <w:t>Ufficio stampa locale</w:t>
      </w:r>
      <w:r w:rsidRPr="001B3BFF">
        <w:rPr>
          <w:rFonts w:ascii="Calibri" w:hAnsi="Calibri" w:cs="Calibri"/>
          <w:b/>
          <w:bCs/>
        </w:rPr>
        <w:t xml:space="preserve">: </w:t>
      </w:r>
    </w:p>
    <w:p w14:paraId="162024AD" w14:textId="77777777" w:rsidR="00334205" w:rsidRPr="001B3BFF" w:rsidRDefault="00334205" w:rsidP="00334205">
      <w:pPr>
        <w:adjustRightInd w:val="0"/>
        <w:snapToGrid w:val="0"/>
        <w:spacing w:before="60" w:after="0" w:line="240" w:lineRule="auto"/>
        <w:rPr>
          <w:rFonts w:ascii="Calibri" w:hAnsi="Calibri" w:cs="Calibri"/>
        </w:rPr>
      </w:pPr>
      <w:proofErr w:type="spellStart"/>
      <w:r w:rsidRPr="001B3BFF">
        <w:rPr>
          <w:rFonts w:ascii="Calibri" w:hAnsi="Calibri" w:cs="Calibri"/>
          <w:b/>
          <w:bCs/>
        </w:rPr>
        <w:t>Autorivari</w:t>
      </w:r>
      <w:proofErr w:type="spellEnd"/>
      <w:r w:rsidRPr="001B3BFF">
        <w:rPr>
          <w:rFonts w:ascii="Calibri" w:hAnsi="Calibri" w:cs="Calibri"/>
        </w:rPr>
        <w:t xml:space="preserve"> </w:t>
      </w:r>
    </w:p>
    <w:p w14:paraId="6A2BB55F" w14:textId="77777777" w:rsidR="00334205" w:rsidRPr="001B3BFF" w:rsidRDefault="00334205" w:rsidP="00334205">
      <w:pPr>
        <w:adjustRightInd w:val="0"/>
        <w:snapToGrid w:val="0"/>
        <w:spacing w:before="60" w:after="0" w:line="240" w:lineRule="auto"/>
        <w:rPr>
          <w:rFonts w:ascii="Calibri" w:hAnsi="Calibri" w:cs="Calibri"/>
        </w:rPr>
      </w:pPr>
      <w:r w:rsidRPr="001B3BFF">
        <w:rPr>
          <w:rFonts w:ascii="Calibri" w:hAnsi="Calibri" w:cs="Calibri"/>
          <w:b/>
          <w:bCs/>
        </w:rPr>
        <w:t>Paolo Ragazzo</w:t>
      </w:r>
      <w:r w:rsidRPr="001B3BFF">
        <w:rPr>
          <w:rFonts w:ascii="Calibri" w:hAnsi="Calibri" w:cs="Calibri"/>
        </w:rPr>
        <w:t xml:space="preserve"> | M. +39.333.2174956 | E. </w:t>
      </w:r>
      <w:hyperlink r:id="rId12" w:history="1">
        <w:r w:rsidRPr="001B3BFF">
          <w:rPr>
            <w:rStyle w:val="Collegamentoipertestuale"/>
            <w:rFonts w:ascii="Calibri" w:hAnsi="Calibri" w:cs="Calibri"/>
          </w:rPr>
          <w:t>paolo.ragazzo@autorivari.com</w:t>
        </w:r>
      </w:hyperlink>
    </w:p>
    <w:p w14:paraId="29D9E404" w14:textId="77777777" w:rsidR="00334205" w:rsidRPr="001B3BFF" w:rsidRDefault="00334205" w:rsidP="00334205">
      <w:pPr>
        <w:spacing w:after="0"/>
        <w:rPr>
          <w:rFonts w:ascii="Calibri" w:hAnsi="Calibri" w:cs="Calibri"/>
        </w:rPr>
      </w:pPr>
    </w:p>
    <w:p w14:paraId="00A646DB" w14:textId="77777777" w:rsidR="0088769F" w:rsidRPr="003124E0" w:rsidRDefault="0088769F" w:rsidP="00334205">
      <w:pPr>
        <w:shd w:val="clear" w:color="auto" w:fill="FFFFFF"/>
        <w:spacing w:after="0" w:line="274" w:lineRule="auto"/>
        <w:jc w:val="center"/>
        <w:rPr>
          <w:rFonts w:ascii="Calibri" w:hAnsi="Calibri" w:cs="Calibri"/>
          <w:sz w:val="24"/>
          <w:szCs w:val="24"/>
        </w:rPr>
      </w:pPr>
    </w:p>
    <w:sectPr w:rsidR="0088769F" w:rsidRPr="003124E0" w:rsidSect="002617DE">
      <w:headerReference w:type="default" r:id="rId13"/>
      <w:pgSz w:w="11906" w:h="16838"/>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F79B1" w14:textId="77777777" w:rsidR="00EB75FE" w:rsidRDefault="00EB75FE" w:rsidP="005F2095">
      <w:pPr>
        <w:spacing w:after="0" w:line="240" w:lineRule="auto"/>
      </w:pPr>
      <w:r>
        <w:separator/>
      </w:r>
    </w:p>
  </w:endnote>
  <w:endnote w:type="continuationSeparator" w:id="0">
    <w:p w14:paraId="24247E76" w14:textId="77777777" w:rsidR="00EB75FE" w:rsidRDefault="00EB75FE" w:rsidP="005F2095">
      <w:pPr>
        <w:spacing w:after="0" w:line="240" w:lineRule="auto"/>
      </w:pPr>
      <w:r>
        <w:continuationSeparator/>
      </w:r>
    </w:p>
  </w:endnote>
  <w:endnote w:type="continuationNotice" w:id="1">
    <w:p w14:paraId="4DA9CF21" w14:textId="77777777" w:rsidR="00EB75FE" w:rsidRDefault="00EB75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odoni 72 Book">
    <w:altName w:val="Calibri"/>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A8307" w14:textId="77777777" w:rsidR="00EB75FE" w:rsidRDefault="00EB75FE" w:rsidP="005F2095">
      <w:pPr>
        <w:spacing w:after="0" w:line="240" w:lineRule="auto"/>
      </w:pPr>
      <w:r>
        <w:separator/>
      </w:r>
    </w:p>
  </w:footnote>
  <w:footnote w:type="continuationSeparator" w:id="0">
    <w:p w14:paraId="5F35AA33" w14:textId="77777777" w:rsidR="00EB75FE" w:rsidRDefault="00EB75FE" w:rsidP="005F2095">
      <w:pPr>
        <w:spacing w:after="0" w:line="240" w:lineRule="auto"/>
      </w:pPr>
      <w:r>
        <w:continuationSeparator/>
      </w:r>
    </w:p>
  </w:footnote>
  <w:footnote w:type="continuationNotice" w:id="1">
    <w:p w14:paraId="37010CFA" w14:textId="77777777" w:rsidR="00EB75FE" w:rsidRDefault="00EB75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678"/>
      <w:gridCol w:w="2410"/>
    </w:tblGrid>
    <w:tr w:rsidR="005F2095" w14:paraId="0FD5F6FB" w14:textId="77777777" w:rsidTr="003F5245">
      <w:trPr>
        <w:jc w:val="center"/>
      </w:trPr>
      <w:tc>
        <w:tcPr>
          <w:tcW w:w="2405" w:type="dxa"/>
        </w:tcPr>
        <w:p w14:paraId="04FD3CC0" w14:textId="77777777" w:rsidR="005F2095" w:rsidRPr="006132EC" w:rsidRDefault="005F2095" w:rsidP="005F2095">
          <w:pPr>
            <w:pStyle w:val="Intestazione"/>
            <w:jc w:val="right"/>
          </w:pPr>
          <w:r>
            <w:rPr>
              <w:noProof/>
            </w:rPr>
            <w:drawing>
              <wp:anchor distT="0" distB="0" distL="114300" distR="114300" simplePos="0" relativeHeight="251658240" behindDoc="0" locked="0" layoutInCell="1" allowOverlap="1" wp14:anchorId="1E70B22F" wp14:editId="647074FC">
                <wp:simplePos x="0" y="0"/>
                <wp:positionH relativeFrom="column">
                  <wp:posOffset>40005</wp:posOffset>
                </wp:positionH>
                <wp:positionV relativeFrom="paragraph">
                  <wp:posOffset>33020</wp:posOffset>
                </wp:positionV>
                <wp:extent cx="977821" cy="974090"/>
                <wp:effectExtent l="0" t="0" r="635" b="3810"/>
                <wp:wrapNone/>
                <wp:docPr id="934153193" name="Immagine 4" descr="Immagine che contiene cresta, emblema, simbolo, coro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153193" name="Immagine 4" descr="Immagine che contiene cresta, emblema, simbolo, corona&#10;&#10;Descrizione generata automaticamente"/>
                        <pic:cNvPicPr/>
                      </pic:nvPicPr>
                      <pic:blipFill rotWithShape="1">
                        <a:blip r:embed="rId1">
                          <a:extLst>
                            <a:ext uri="{28A0092B-C50C-407E-A947-70E740481C1C}">
                              <a14:useLocalDpi xmlns:a14="http://schemas.microsoft.com/office/drawing/2010/main" val="0"/>
                            </a:ext>
                          </a:extLst>
                        </a:blip>
                        <a:srcRect t="15067" b="14333"/>
                        <a:stretch/>
                      </pic:blipFill>
                      <pic:spPr bwMode="auto">
                        <a:xfrm>
                          <a:off x="0" y="0"/>
                          <a:ext cx="991507" cy="98772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678" w:type="dxa"/>
        </w:tcPr>
        <w:p w14:paraId="0210515E" w14:textId="77777777" w:rsidR="005F2095" w:rsidRPr="008E088E" w:rsidRDefault="005F2095" w:rsidP="005F2095">
          <w:pPr>
            <w:pStyle w:val="Intestazione"/>
            <w:tabs>
              <w:tab w:val="left" w:pos="850"/>
              <w:tab w:val="center" w:pos="1496"/>
            </w:tabs>
            <w:rPr>
              <w:sz w:val="4"/>
              <w:szCs w:val="4"/>
            </w:rPr>
          </w:pPr>
          <w:r>
            <w:tab/>
          </w:r>
        </w:p>
        <w:p w14:paraId="470E3ECB" w14:textId="77777777" w:rsidR="005F2095" w:rsidRDefault="005F2095" w:rsidP="005F2095">
          <w:pPr>
            <w:pStyle w:val="Intestazione"/>
            <w:tabs>
              <w:tab w:val="left" w:pos="850"/>
              <w:tab w:val="center" w:pos="1496"/>
            </w:tabs>
            <w:jc w:val="center"/>
          </w:pPr>
          <w:r>
            <w:rPr>
              <w:noProof/>
            </w:rPr>
            <w:drawing>
              <wp:anchor distT="0" distB="0" distL="114300" distR="114300" simplePos="0" relativeHeight="251658241" behindDoc="0" locked="0" layoutInCell="1" allowOverlap="1" wp14:anchorId="4944E56D" wp14:editId="7322666E">
                <wp:simplePos x="0" y="0"/>
                <wp:positionH relativeFrom="column">
                  <wp:posOffset>1057910</wp:posOffset>
                </wp:positionH>
                <wp:positionV relativeFrom="paragraph">
                  <wp:posOffset>74420</wp:posOffset>
                </wp:positionV>
                <wp:extent cx="640800" cy="900000"/>
                <wp:effectExtent l="0" t="0" r="0" b="1905"/>
                <wp:wrapNone/>
                <wp:docPr id="510216541" name="Immagine 1" descr="Immagine che contiene Carattere, design, cerchi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16541" name="Immagine 1" descr="Immagine che contiene Carattere, design, cerchio, Elementi grafici&#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640800" cy="900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tc>
      <w:tc>
        <w:tcPr>
          <w:tcW w:w="2410" w:type="dxa"/>
        </w:tcPr>
        <w:p w14:paraId="088BBBB5" w14:textId="77777777" w:rsidR="005F2095" w:rsidRPr="006132EC" w:rsidRDefault="005F2095" w:rsidP="005F2095">
          <w:pPr>
            <w:pStyle w:val="Intestazione"/>
            <w:jc w:val="center"/>
            <w:rPr>
              <w:sz w:val="4"/>
              <w:szCs w:val="4"/>
            </w:rPr>
          </w:pPr>
        </w:p>
        <w:p w14:paraId="73ACBD95" w14:textId="77777777" w:rsidR="005F2095" w:rsidRDefault="005F2095" w:rsidP="005F2095">
          <w:pPr>
            <w:pStyle w:val="Intestazione"/>
            <w:jc w:val="center"/>
          </w:pPr>
          <w:r>
            <w:rPr>
              <w:noProof/>
            </w:rPr>
            <w:drawing>
              <wp:inline distT="0" distB="0" distL="0" distR="0" wp14:anchorId="09C07004" wp14:editId="355F6DC0">
                <wp:extent cx="762000" cy="798576"/>
                <wp:effectExtent l="0" t="0" r="0" b="1905"/>
                <wp:docPr id="1" name="Immagine 1" descr="Immagine che contiene cresta, corona, emblema, badg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resta, corona, emblema, badge&#10;&#10;Il contenuto generato dall'IA potrebbe non essere corretto."/>
                        <pic:cNvPicPr/>
                      </pic:nvPicPr>
                      <pic:blipFill rotWithShape="1">
                        <a:blip r:embed="rId3">
                          <a:extLst>
                            <a:ext uri="{28A0092B-C50C-407E-A947-70E740481C1C}">
                              <a14:useLocalDpi xmlns:a14="http://schemas.microsoft.com/office/drawing/2010/main" val="0"/>
                            </a:ext>
                          </a:extLst>
                        </a:blip>
                        <a:srcRect t="7237" r="-4191" b="6578"/>
                        <a:stretch/>
                      </pic:blipFill>
                      <pic:spPr bwMode="auto">
                        <a:xfrm>
                          <a:off x="0" y="0"/>
                          <a:ext cx="767212" cy="804039"/>
                        </a:xfrm>
                        <a:prstGeom prst="rect">
                          <a:avLst/>
                        </a:prstGeom>
                        <a:ln>
                          <a:noFill/>
                        </a:ln>
                        <a:extLst>
                          <a:ext uri="{53640926-AAD7-44D8-BBD7-CCE9431645EC}">
                            <a14:shadowObscured xmlns:a14="http://schemas.microsoft.com/office/drawing/2010/main"/>
                          </a:ext>
                        </a:extLst>
                      </pic:spPr>
                    </pic:pic>
                  </a:graphicData>
                </a:graphic>
              </wp:inline>
            </w:drawing>
          </w:r>
        </w:p>
        <w:p w14:paraId="44F1EB20" w14:textId="77777777" w:rsidR="005F2095" w:rsidRPr="006132EC" w:rsidRDefault="005F2095" w:rsidP="005F2095">
          <w:pPr>
            <w:pStyle w:val="Intestazione"/>
            <w:jc w:val="center"/>
          </w:pPr>
          <w:r w:rsidRPr="006132EC">
            <w:rPr>
              <w:rFonts w:ascii="Bodoni 72 Book" w:hAnsi="Bodoni 72 Book" w:cs="Angsana New"/>
              <w:sz w:val="20"/>
              <w:szCs w:val="20"/>
            </w:rPr>
            <w:t>Comune di Caraglio</w:t>
          </w:r>
        </w:p>
      </w:tc>
    </w:tr>
  </w:tbl>
  <w:p w14:paraId="7DE8AC23" w14:textId="77777777" w:rsidR="005F2095" w:rsidRDefault="005F209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095"/>
    <w:rsid w:val="000013EB"/>
    <w:rsid w:val="00006898"/>
    <w:rsid w:val="00021631"/>
    <w:rsid w:val="00055B89"/>
    <w:rsid w:val="00063FCE"/>
    <w:rsid w:val="0007355E"/>
    <w:rsid w:val="00094FCA"/>
    <w:rsid w:val="000B2432"/>
    <w:rsid w:val="000B3F58"/>
    <w:rsid w:val="000D4528"/>
    <w:rsid w:val="000E6F20"/>
    <w:rsid w:val="000E765B"/>
    <w:rsid w:val="000F1F8C"/>
    <w:rsid w:val="000F2BF2"/>
    <w:rsid w:val="000F3A26"/>
    <w:rsid w:val="000F466B"/>
    <w:rsid w:val="00110C4E"/>
    <w:rsid w:val="00116B54"/>
    <w:rsid w:val="001521A3"/>
    <w:rsid w:val="00177B63"/>
    <w:rsid w:val="001820EF"/>
    <w:rsid w:val="001822E2"/>
    <w:rsid w:val="001906B5"/>
    <w:rsid w:val="001977EC"/>
    <w:rsid w:val="001A72A6"/>
    <w:rsid w:val="001E09E7"/>
    <w:rsid w:val="001E1ED1"/>
    <w:rsid w:val="001E2090"/>
    <w:rsid w:val="001E26F8"/>
    <w:rsid w:val="001E64C2"/>
    <w:rsid w:val="00202D7E"/>
    <w:rsid w:val="002213A0"/>
    <w:rsid w:val="00227597"/>
    <w:rsid w:val="00227E67"/>
    <w:rsid w:val="002416D8"/>
    <w:rsid w:val="00250563"/>
    <w:rsid w:val="0025662E"/>
    <w:rsid w:val="002617DE"/>
    <w:rsid w:val="002B7CB2"/>
    <w:rsid w:val="002D380A"/>
    <w:rsid w:val="002D62C1"/>
    <w:rsid w:val="002D7C77"/>
    <w:rsid w:val="002E1790"/>
    <w:rsid w:val="002E5F86"/>
    <w:rsid w:val="002E7F26"/>
    <w:rsid w:val="002F5941"/>
    <w:rsid w:val="003124E0"/>
    <w:rsid w:val="00326F63"/>
    <w:rsid w:val="003310F0"/>
    <w:rsid w:val="00334205"/>
    <w:rsid w:val="0034432F"/>
    <w:rsid w:val="00372BBE"/>
    <w:rsid w:val="00376664"/>
    <w:rsid w:val="003950C5"/>
    <w:rsid w:val="003963EC"/>
    <w:rsid w:val="003A2B51"/>
    <w:rsid w:val="003A59BC"/>
    <w:rsid w:val="003A5C60"/>
    <w:rsid w:val="003F5245"/>
    <w:rsid w:val="00434F52"/>
    <w:rsid w:val="00444BC6"/>
    <w:rsid w:val="00445549"/>
    <w:rsid w:val="00460C1B"/>
    <w:rsid w:val="00482B44"/>
    <w:rsid w:val="0048785B"/>
    <w:rsid w:val="00495335"/>
    <w:rsid w:val="004C610F"/>
    <w:rsid w:val="00521848"/>
    <w:rsid w:val="005278D8"/>
    <w:rsid w:val="005332AE"/>
    <w:rsid w:val="00533EF2"/>
    <w:rsid w:val="005449D0"/>
    <w:rsid w:val="0055242E"/>
    <w:rsid w:val="00557E49"/>
    <w:rsid w:val="0056593A"/>
    <w:rsid w:val="005660A6"/>
    <w:rsid w:val="0057404C"/>
    <w:rsid w:val="00583020"/>
    <w:rsid w:val="005915FB"/>
    <w:rsid w:val="005A63F1"/>
    <w:rsid w:val="005C1589"/>
    <w:rsid w:val="005D0D06"/>
    <w:rsid w:val="005D2729"/>
    <w:rsid w:val="005D5626"/>
    <w:rsid w:val="005F2095"/>
    <w:rsid w:val="00600705"/>
    <w:rsid w:val="0060090A"/>
    <w:rsid w:val="00633D03"/>
    <w:rsid w:val="006348CD"/>
    <w:rsid w:val="00663644"/>
    <w:rsid w:val="00666C54"/>
    <w:rsid w:val="006872A2"/>
    <w:rsid w:val="00692580"/>
    <w:rsid w:val="006F4868"/>
    <w:rsid w:val="0070260C"/>
    <w:rsid w:val="007223A7"/>
    <w:rsid w:val="0077714C"/>
    <w:rsid w:val="0078048E"/>
    <w:rsid w:val="00791FE9"/>
    <w:rsid w:val="007B697C"/>
    <w:rsid w:val="00801BB9"/>
    <w:rsid w:val="008109C1"/>
    <w:rsid w:val="00822717"/>
    <w:rsid w:val="00825D40"/>
    <w:rsid w:val="00851112"/>
    <w:rsid w:val="0088769F"/>
    <w:rsid w:val="008B4555"/>
    <w:rsid w:val="008C5C4B"/>
    <w:rsid w:val="008D6A89"/>
    <w:rsid w:val="008E2DE4"/>
    <w:rsid w:val="00930FFE"/>
    <w:rsid w:val="009502EC"/>
    <w:rsid w:val="009674DD"/>
    <w:rsid w:val="00971AE0"/>
    <w:rsid w:val="009810CA"/>
    <w:rsid w:val="00986E09"/>
    <w:rsid w:val="009961E5"/>
    <w:rsid w:val="009B1AE3"/>
    <w:rsid w:val="009D2E67"/>
    <w:rsid w:val="009F103B"/>
    <w:rsid w:val="009F5095"/>
    <w:rsid w:val="00A02C64"/>
    <w:rsid w:val="00A86914"/>
    <w:rsid w:val="00A9017A"/>
    <w:rsid w:val="00A95D8A"/>
    <w:rsid w:val="00AA07D3"/>
    <w:rsid w:val="00AA6B4F"/>
    <w:rsid w:val="00AA7CCF"/>
    <w:rsid w:val="00AB310F"/>
    <w:rsid w:val="00AC25D8"/>
    <w:rsid w:val="00AC5A5D"/>
    <w:rsid w:val="00AE23D0"/>
    <w:rsid w:val="00B1509C"/>
    <w:rsid w:val="00B25D8A"/>
    <w:rsid w:val="00B44486"/>
    <w:rsid w:val="00B52702"/>
    <w:rsid w:val="00BA2397"/>
    <w:rsid w:val="00BA688C"/>
    <w:rsid w:val="00BC0BD9"/>
    <w:rsid w:val="00BC66BB"/>
    <w:rsid w:val="00BD315C"/>
    <w:rsid w:val="00BF57D2"/>
    <w:rsid w:val="00C114D5"/>
    <w:rsid w:val="00C34792"/>
    <w:rsid w:val="00C545DB"/>
    <w:rsid w:val="00C8262A"/>
    <w:rsid w:val="00CB3C06"/>
    <w:rsid w:val="00CB6EE5"/>
    <w:rsid w:val="00CE3BEB"/>
    <w:rsid w:val="00D06019"/>
    <w:rsid w:val="00D274AC"/>
    <w:rsid w:val="00D56468"/>
    <w:rsid w:val="00D620B5"/>
    <w:rsid w:val="00D70323"/>
    <w:rsid w:val="00D95395"/>
    <w:rsid w:val="00DA3940"/>
    <w:rsid w:val="00DC5DAB"/>
    <w:rsid w:val="00DD5C3D"/>
    <w:rsid w:val="00E1124C"/>
    <w:rsid w:val="00E116A8"/>
    <w:rsid w:val="00E509C6"/>
    <w:rsid w:val="00E54D04"/>
    <w:rsid w:val="00E56F41"/>
    <w:rsid w:val="00E64F00"/>
    <w:rsid w:val="00E7060D"/>
    <w:rsid w:val="00E842FA"/>
    <w:rsid w:val="00EB75FE"/>
    <w:rsid w:val="00EC20F0"/>
    <w:rsid w:val="00EC25C8"/>
    <w:rsid w:val="00EC4522"/>
    <w:rsid w:val="00EE70BB"/>
    <w:rsid w:val="00EE70BE"/>
    <w:rsid w:val="00F04F3B"/>
    <w:rsid w:val="00F15825"/>
    <w:rsid w:val="00F41839"/>
    <w:rsid w:val="00F507CE"/>
    <w:rsid w:val="00F53108"/>
    <w:rsid w:val="00F536AB"/>
    <w:rsid w:val="00F62DA3"/>
    <w:rsid w:val="00FB5892"/>
    <w:rsid w:val="00FE30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7C072"/>
  <w15:chartTrackingRefBased/>
  <w15:docId w15:val="{18647CD3-3933-4B04-9995-E980545CE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F20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F20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F209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F209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F209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F209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F209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F209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F209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F209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F209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F209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F209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F209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F209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F209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F209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F2095"/>
    <w:rPr>
      <w:rFonts w:eastAsiaTheme="majorEastAsia" w:cstheme="majorBidi"/>
      <w:color w:val="272727" w:themeColor="text1" w:themeTint="D8"/>
    </w:rPr>
  </w:style>
  <w:style w:type="paragraph" w:styleId="Titolo">
    <w:name w:val="Title"/>
    <w:basedOn w:val="Normale"/>
    <w:next w:val="Normale"/>
    <w:link w:val="TitoloCarattere"/>
    <w:uiPriority w:val="10"/>
    <w:qFormat/>
    <w:rsid w:val="005F20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F209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F209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F209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F209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F2095"/>
    <w:rPr>
      <w:i/>
      <w:iCs/>
      <w:color w:val="404040" w:themeColor="text1" w:themeTint="BF"/>
    </w:rPr>
  </w:style>
  <w:style w:type="paragraph" w:styleId="Paragrafoelenco">
    <w:name w:val="List Paragraph"/>
    <w:basedOn w:val="Normale"/>
    <w:uiPriority w:val="34"/>
    <w:qFormat/>
    <w:rsid w:val="005F2095"/>
    <w:pPr>
      <w:ind w:left="720"/>
      <w:contextualSpacing/>
    </w:pPr>
  </w:style>
  <w:style w:type="character" w:styleId="Enfasiintensa">
    <w:name w:val="Intense Emphasis"/>
    <w:basedOn w:val="Carpredefinitoparagrafo"/>
    <w:uiPriority w:val="21"/>
    <w:qFormat/>
    <w:rsid w:val="005F2095"/>
    <w:rPr>
      <w:i/>
      <w:iCs/>
      <w:color w:val="0F4761" w:themeColor="accent1" w:themeShade="BF"/>
    </w:rPr>
  </w:style>
  <w:style w:type="paragraph" w:styleId="Citazioneintensa">
    <w:name w:val="Intense Quote"/>
    <w:basedOn w:val="Normale"/>
    <w:next w:val="Normale"/>
    <w:link w:val="CitazioneintensaCarattere"/>
    <w:uiPriority w:val="30"/>
    <w:qFormat/>
    <w:rsid w:val="005F20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F2095"/>
    <w:rPr>
      <w:i/>
      <w:iCs/>
      <w:color w:val="0F4761" w:themeColor="accent1" w:themeShade="BF"/>
    </w:rPr>
  </w:style>
  <w:style w:type="character" w:styleId="Riferimentointenso">
    <w:name w:val="Intense Reference"/>
    <w:basedOn w:val="Carpredefinitoparagrafo"/>
    <w:uiPriority w:val="32"/>
    <w:qFormat/>
    <w:rsid w:val="005F2095"/>
    <w:rPr>
      <w:b/>
      <w:bCs/>
      <w:smallCaps/>
      <w:color w:val="0F4761" w:themeColor="accent1" w:themeShade="BF"/>
      <w:spacing w:val="5"/>
    </w:rPr>
  </w:style>
  <w:style w:type="paragraph" w:styleId="Intestazione">
    <w:name w:val="header"/>
    <w:basedOn w:val="Normale"/>
    <w:link w:val="IntestazioneCarattere"/>
    <w:uiPriority w:val="99"/>
    <w:unhideWhenUsed/>
    <w:rsid w:val="005F209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F2095"/>
  </w:style>
  <w:style w:type="paragraph" w:styleId="Pidipagina">
    <w:name w:val="footer"/>
    <w:basedOn w:val="Normale"/>
    <w:link w:val="PidipaginaCarattere"/>
    <w:uiPriority w:val="99"/>
    <w:unhideWhenUsed/>
    <w:rsid w:val="005F20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F2095"/>
  </w:style>
  <w:style w:type="table" w:styleId="Grigliatabella">
    <w:name w:val="Table Grid"/>
    <w:basedOn w:val="Tabellanormale"/>
    <w:uiPriority w:val="39"/>
    <w:rsid w:val="005F2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88769F"/>
    <w:rPr>
      <w:color w:val="467886" w:themeColor="hyperlink"/>
      <w:u w:val="single"/>
    </w:rPr>
  </w:style>
  <w:style w:type="character" w:styleId="Menzionenonrisolta">
    <w:name w:val="Unresolved Mention"/>
    <w:basedOn w:val="Carpredefinitoparagrafo"/>
    <w:uiPriority w:val="99"/>
    <w:semiHidden/>
    <w:unhideWhenUsed/>
    <w:rsid w:val="0088769F"/>
    <w:rPr>
      <w:color w:val="605E5C"/>
      <w:shd w:val="clear" w:color="auto" w:fill="E1DFDD"/>
    </w:rPr>
  </w:style>
  <w:style w:type="paragraph" w:styleId="NormaleWeb">
    <w:name w:val="Normal (Web)"/>
    <w:basedOn w:val="Normale"/>
    <w:uiPriority w:val="99"/>
    <w:unhideWhenUsed/>
    <w:rsid w:val="00227E6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227E67"/>
    <w:rPr>
      <w:b/>
      <w:bCs/>
    </w:rPr>
  </w:style>
  <w:style w:type="character" w:styleId="Enfasicorsivo">
    <w:name w:val="Emphasis"/>
    <w:basedOn w:val="Carpredefinitoparagrafo"/>
    <w:uiPriority w:val="20"/>
    <w:qFormat/>
    <w:rsid w:val="004953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449974">
      <w:bodyDiv w:val="1"/>
      <w:marLeft w:val="0"/>
      <w:marRight w:val="0"/>
      <w:marTop w:val="0"/>
      <w:marBottom w:val="0"/>
      <w:divBdr>
        <w:top w:val="none" w:sz="0" w:space="0" w:color="auto"/>
        <w:left w:val="none" w:sz="0" w:space="0" w:color="auto"/>
        <w:bottom w:val="none" w:sz="0" w:space="0" w:color="auto"/>
        <w:right w:val="none" w:sz="0" w:space="0" w:color="auto"/>
      </w:divBdr>
    </w:div>
    <w:div w:id="185421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paolo.ragazzo@autorivari.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lp1968.i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clara.cervia@clp1968.it" TargetMode="External"/><Relationship Id="rId4" Type="http://schemas.openxmlformats.org/officeDocument/2006/relationships/styles" Target="styles.xml"/><Relationship Id="rId9" Type="http://schemas.openxmlformats.org/officeDocument/2006/relationships/hyperlink" Target="http://www.fondazioneartea.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E924A7-8A5B-436C-9CCA-A53CCF36C795}">
  <ds:schemaRefs>
    <ds:schemaRef ds:uri="http://schemas.microsoft.com/sharepoint/v3/contenttype/forms"/>
  </ds:schemaRefs>
</ds:datastoreItem>
</file>

<file path=customXml/itemProps2.xml><?xml version="1.0" encoding="utf-8"?>
<ds:datastoreItem xmlns:ds="http://schemas.openxmlformats.org/officeDocument/2006/customXml" ds:itemID="{F793916C-4D0F-413E-BF8A-039195CB6F0E}">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3.xml><?xml version="1.0" encoding="utf-8"?>
<ds:datastoreItem xmlns:ds="http://schemas.openxmlformats.org/officeDocument/2006/customXml" ds:itemID="{B5CE502E-695F-437A-9110-D65724C11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1174</Words>
  <Characters>6695</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dc:description/>
  <cp:lastModifiedBy>Clara Cervia</cp:lastModifiedBy>
  <cp:revision>15</cp:revision>
  <cp:lastPrinted>2026-09-23T07:11:00Z</cp:lastPrinted>
  <dcterms:created xsi:type="dcterms:W3CDTF">2026-09-23T07:11:00Z</dcterms:created>
  <dcterms:modified xsi:type="dcterms:W3CDTF">2026-09-28T09:47:00Z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