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748913" w14:textId="77777777" w:rsidR="00E617B6" w:rsidRDefault="00E617B6" w:rsidP="003C38BF">
      <w:pPr>
        <w:pStyle w:val="Standard"/>
        <w:spacing w:after="120"/>
        <w:rPr>
          <w:rFonts w:asciiTheme="minorHAnsi" w:hAnsiTheme="minorHAnsi" w:cstheme="minorHAnsi"/>
          <w:b/>
          <w:bCs/>
          <w:sz w:val="28"/>
          <w:szCs w:val="28"/>
        </w:rPr>
      </w:pPr>
    </w:p>
    <w:p w14:paraId="2CAC6181" w14:textId="0DA9D4FF" w:rsidR="006609DF" w:rsidRPr="00440FAC" w:rsidRDefault="00AE619A" w:rsidP="00CA51D0">
      <w:pPr>
        <w:pStyle w:val="Standard"/>
        <w:spacing w:after="120"/>
        <w:jc w:val="center"/>
        <w:rPr>
          <w:rFonts w:asciiTheme="minorHAnsi" w:hAnsiTheme="minorHAnsi" w:cstheme="minorHAnsi"/>
        </w:rPr>
      </w:pPr>
      <w:r w:rsidRPr="00440FAC">
        <w:rPr>
          <w:rFonts w:asciiTheme="minorHAnsi" w:hAnsiTheme="minorHAnsi" w:cstheme="minorHAnsi"/>
          <w:b/>
          <w:bCs/>
          <w:sz w:val="28"/>
          <w:szCs w:val="28"/>
        </w:rPr>
        <w:t>LECCO</w:t>
      </w:r>
      <w:r w:rsidR="00DC3110">
        <w:rPr>
          <w:rFonts w:asciiTheme="minorHAnsi" w:hAnsiTheme="minorHAnsi" w:cstheme="minorHAnsi"/>
          <w:b/>
          <w:bCs/>
          <w:sz w:val="28"/>
          <w:szCs w:val="28"/>
        </w:rPr>
        <w:t xml:space="preserve"> | </w:t>
      </w:r>
      <w:r w:rsidRPr="00440FAC">
        <w:rPr>
          <w:rFonts w:asciiTheme="minorHAnsi" w:hAnsiTheme="minorHAnsi" w:cstheme="minorHAnsi"/>
          <w:b/>
          <w:bCs/>
          <w:sz w:val="28"/>
          <w:szCs w:val="28"/>
        </w:rPr>
        <w:t>PALAZZO DELLE PAURE</w:t>
      </w:r>
    </w:p>
    <w:p w14:paraId="7788F3E8" w14:textId="159AA13A" w:rsidR="00DF0BF6" w:rsidRDefault="00D11F46" w:rsidP="00CA51D0">
      <w:pPr>
        <w:pStyle w:val="Standard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 xml:space="preserve">14 GIUGNO </w:t>
      </w:r>
      <w:r w:rsidRPr="00760649">
        <w:rPr>
          <w:rFonts w:asciiTheme="minorHAnsi" w:hAnsiTheme="minorHAnsi" w:cstheme="minorHAnsi"/>
          <w:b/>
          <w:bCs/>
          <w:sz w:val="28"/>
          <w:szCs w:val="28"/>
        </w:rPr>
        <w:t xml:space="preserve">– </w:t>
      </w:r>
      <w:r w:rsidR="00760649" w:rsidRPr="00760649">
        <w:rPr>
          <w:rFonts w:asciiTheme="minorHAnsi" w:hAnsiTheme="minorHAnsi" w:cstheme="minorHAnsi"/>
          <w:b/>
          <w:bCs/>
          <w:sz w:val="28"/>
          <w:szCs w:val="28"/>
        </w:rPr>
        <w:t xml:space="preserve">2 NOVEMBRE </w:t>
      </w:r>
      <w:r w:rsidR="00863FD2" w:rsidRPr="00760649">
        <w:rPr>
          <w:rFonts w:asciiTheme="minorHAnsi" w:hAnsiTheme="minorHAnsi" w:cstheme="minorHAnsi"/>
          <w:b/>
          <w:bCs/>
          <w:sz w:val="28"/>
          <w:szCs w:val="28"/>
        </w:rPr>
        <w:t>2025</w:t>
      </w:r>
    </w:p>
    <w:p w14:paraId="2B65A837" w14:textId="77777777" w:rsidR="00863FD2" w:rsidRPr="00440FAC" w:rsidRDefault="00863FD2" w:rsidP="00CA51D0">
      <w:pPr>
        <w:pStyle w:val="Standard"/>
        <w:jc w:val="center"/>
        <w:rPr>
          <w:rFonts w:asciiTheme="minorHAnsi" w:hAnsiTheme="minorHAnsi" w:cstheme="minorHAnsi"/>
        </w:rPr>
      </w:pPr>
    </w:p>
    <w:p w14:paraId="4D1A8386" w14:textId="32F2137A" w:rsidR="00D11F46" w:rsidRDefault="00D11F46" w:rsidP="00CA51D0">
      <w:pPr>
        <w:pStyle w:val="Standard"/>
        <w:jc w:val="center"/>
        <w:rPr>
          <w:rFonts w:asciiTheme="minorHAnsi" w:hAnsiTheme="minorHAnsi" w:cstheme="minorHAnsi"/>
          <w:b/>
          <w:bCs/>
          <w:sz w:val="40"/>
          <w:szCs w:val="40"/>
        </w:rPr>
      </w:pPr>
      <w:bookmarkStart w:id="0" w:name="_Hlk159334596"/>
      <w:bookmarkStart w:id="1" w:name="_Hlk138256665"/>
      <w:bookmarkStart w:id="2" w:name="_Hlk96436557"/>
      <w:r>
        <w:rPr>
          <w:rFonts w:asciiTheme="minorHAnsi" w:hAnsiTheme="minorHAnsi" w:cstheme="minorHAnsi"/>
          <w:b/>
          <w:bCs/>
          <w:sz w:val="40"/>
          <w:szCs w:val="40"/>
        </w:rPr>
        <w:t>ANTONIO LIGABUE</w:t>
      </w:r>
    </w:p>
    <w:p w14:paraId="1319A689" w14:textId="0C27B357" w:rsidR="00524921" w:rsidRPr="00D11F46" w:rsidRDefault="00D11F46" w:rsidP="00CA51D0">
      <w:pPr>
        <w:pStyle w:val="Standard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40"/>
          <w:szCs w:val="40"/>
        </w:rPr>
        <w:t xml:space="preserve">E L’ARTE DEGLI </w:t>
      </w:r>
      <w:r w:rsidRPr="00B45710">
        <w:rPr>
          <w:rFonts w:asciiTheme="minorHAnsi" w:hAnsiTheme="minorHAnsi" w:cstheme="minorHAnsi"/>
          <w:b/>
          <w:bCs/>
          <w:i/>
          <w:iCs/>
          <w:sz w:val="40"/>
          <w:szCs w:val="40"/>
        </w:rPr>
        <w:t>OUTSIDER</w:t>
      </w:r>
      <w:r w:rsidR="00A627FF">
        <w:rPr>
          <w:rFonts w:asciiTheme="minorHAnsi" w:hAnsiTheme="minorHAnsi" w:cstheme="minorHAnsi"/>
          <w:b/>
          <w:bCs/>
          <w:i/>
          <w:iCs/>
          <w:sz w:val="40"/>
          <w:szCs w:val="40"/>
        </w:rPr>
        <w:t xml:space="preserve"> </w:t>
      </w:r>
    </w:p>
    <w:p w14:paraId="1014B3DC" w14:textId="77777777" w:rsidR="00D11F46" w:rsidRPr="00D11F46" w:rsidRDefault="00D11F46" w:rsidP="00CA51D0">
      <w:pPr>
        <w:pStyle w:val="Standard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</w:p>
    <w:p w14:paraId="614D58B1" w14:textId="6A17C92D" w:rsidR="00D11F46" w:rsidRPr="00D11F46" w:rsidRDefault="00D11F46" w:rsidP="00FD2B47">
      <w:pPr>
        <w:pStyle w:val="Standard"/>
        <w:jc w:val="center"/>
        <w:rPr>
          <w:rFonts w:asciiTheme="minorHAnsi" w:hAnsiTheme="minorHAnsi" w:cstheme="minorHAnsi"/>
          <w:b/>
          <w:bCs/>
          <w:sz w:val="28"/>
          <w:szCs w:val="28"/>
        </w:rPr>
      </w:pPr>
      <w:r>
        <w:rPr>
          <w:rFonts w:asciiTheme="minorHAnsi" w:hAnsiTheme="minorHAnsi" w:cstheme="minorHAnsi"/>
          <w:b/>
          <w:bCs/>
          <w:sz w:val="28"/>
          <w:szCs w:val="28"/>
        </w:rPr>
        <w:t>La mostra indaga il rapporto tra arte e follia</w:t>
      </w:r>
      <w:r w:rsidR="00FD2B47">
        <w:rPr>
          <w:rFonts w:asciiTheme="minorHAnsi" w:hAnsiTheme="minorHAnsi" w:cstheme="minorHAnsi"/>
          <w:b/>
          <w:bCs/>
          <w:sz w:val="28"/>
          <w:szCs w:val="28"/>
        </w:rPr>
        <w:t xml:space="preserve"> attraverso 14 opere di Antonio Ligabue e una selezione di una </w:t>
      </w:r>
      <w:r w:rsidR="00E86B06">
        <w:rPr>
          <w:rFonts w:asciiTheme="minorHAnsi" w:hAnsiTheme="minorHAnsi" w:cstheme="minorHAnsi"/>
          <w:b/>
          <w:bCs/>
          <w:sz w:val="28"/>
          <w:szCs w:val="28"/>
        </w:rPr>
        <w:t>quarantina</w:t>
      </w:r>
      <w:r w:rsidR="00FD2B47">
        <w:rPr>
          <w:rFonts w:asciiTheme="minorHAnsi" w:hAnsiTheme="minorHAnsi" w:cstheme="minorHAnsi"/>
          <w:b/>
          <w:bCs/>
          <w:sz w:val="28"/>
          <w:szCs w:val="28"/>
        </w:rPr>
        <w:t xml:space="preserve"> di lavori di autori </w:t>
      </w:r>
      <w:r w:rsidR="00A974B1">
        <w:rPr>
          <w:rFonts w:asciiTheme="minorHAnsi" w:hAnsiTheme="minorHAnsi" w:cstheme="minorHAnsi"/>
          <w:b/>
          <w:bCs/>
          <w:sz w:val="28"/>
          <w:szCs w:val="28"/>
        </w:rPr>
        <w:t xml:space="preserve">italiani </w:t>
      </w:r>
      <w:r w:rsidR="00FD2B47">
        <w:rPr>
          <w:rFonts w:asciiTheme="minorHAnsi" w:hAnsiTheme="minorHAnsi" w:cstheme="minorHAnsi"/>
          <w:b/>
          <w:bCs/>
          <w:sz w:val="28"/>
          <w:szCs w:val="28"/>
        </w:rPr>
        <w:t xml:space="preserve">quali </w:t>
      </w:r>
      <w:bookmarkStart w:id="3" w:name="_Hlk196317136"/>
      <w:r w:rsidR="00FD2B47" w:rsidRPr="00FD2B47">
        <w:rPr>
          <w:rFonts w:asciiTheme="minorHAnsi" w:hAnsiTheme="minorHAnsi" w:cstheme="minorHAnsi"/>
          <w:b/>
          <w:bCs/>
          <w:sz w:val="28"/>
          <w:szCs w:val="28"/>
        </w:rPr>
        <w:t xml:space="preserve">Filippo </w:t>
      </w:r>
      <w:r w:rsidR="006B5D4A" w:rsidRPr="00760649">
        <w:rPr>
          <w:rFonts w:asciiTheme="minorHAnsi" w:hAnsiTheme="minorHAnsi" w:cstheme="minorHAnsi"/>
          <w:b/>
          <w:bCs/>
          <w:sz w:val="28"/>
          <w:szCs w:val="28"/>
        </w:rPr>
        <w:t>d</w:t>
      </w:r>
      <w:r w:rsidR="00217252" w:rsidRPr="00760649">
        <w:rPr>
          <w:rFonts w:asciiTheme="minorHAnsi" w:hAnsiTheme="minorHAnsi" w:cstheme="minorHAnsi"/>
          <w:b/>
          <w:bCs/>
          <w:sz w:val="28"/>
          <w:szCs w:val="28"/>
        </w:rPr>
        <w:t>e</w:t>
      </w:r>
      <w:r w:rsidR="00217252" w:rsidRPr="00FD2B47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r w:rsidR="00FD2B47" w:rsidRPr="00FD2B47">
        <w:rPr>
          <w:rFonts w:asciiTheme="minorHAnsi" w:hAnsiTheme="minorHAnsi" w:cstheme="minorHAnsi"/>
          <w:b/>
          <w:bCs/>
          <w:sz w:val="28"/>
          <w:szCs w:val="28"/>
        </w:rPr>
        <w:t xml:space="preserve">Pisis, Gino Sandri, </w:t>
      </w:r>
      <w:r w:rsidR="00494E49">
        <w:rPr>
          <w:rFonts w:asciiTheme="minorHAnsi" w:hAnsiTheme="minorHAnsi" w:cstheme="minorHAnsi"/>
          <w:b/>
          <w:bCs/>
          <w:sz w:val="28"/>
          <w:szCs w:val="28"/>
        </w:rPr>
        <w:t xml:space="preserve">Carlo Zinelli, </w:t>
      </w:r>
      <w:r w:rsidR="00FD2B47" w:rsidRPr="00FD2B47">
        <w:rPr>
          <w:rFonts w:asciiTheme="minorHAnsi" w:hAnsiTheme="minorHAnsi" w:cstheme="minorHAnsi"/>
          <w:b/>
          <w:bCs/>
          <w:sz w:val="28"/>
          <w:szCs w:val="28"/>
        </w:rPr>
        <w:t>Pietro Ghizzardi</w:t>
      </w:r>
      <w:r w:rsidR="00A974B1">
        <w:rPr>
          <w:rFonts w:asciiTheme="minorHAnsi" w:hAnsiTheme="minorHAnsi" w:cstheme="minorHAnsi"/>
          <w:b/>
          <w:bCs/>
          <w:sz w:val="28"/>
          <w:szCs w:val="28"/>
        </w:rPr>
        <w:t xml:space="preserve"> </w:t>
      </w:r>
      <w:bookmarkEnd w:id="3"/>
      <w:r w:rsidR="00A974B1">
        <w:rPr>
          <w:rFonts w:asciiTheme="minorHAnsi" w:hAnsiTheme="minorHAnsi" w:cstheme="minorHAnsi"/>
          <w:b/>
          <w:bCs/>
          <w:sz w:val="28"/>
          <w:szCs w:val="28"/>
        </w:rPr>
        <w:t>e altri.</w:t>
      </w:r>
    </w:p>
    <w:bookmarkEnd w:id="0"/>
    <w:bookmarkEnd w:id="1"/>
    <w:bookmarkEnd w:id="2"/>
    <w:p w14:paraId="3A2E200A" w14:textId="68E48E4B" w:rsidR="006609DF" w:rsidRPr="00440FAC" w:rsidRDefault="006609DF" w:rsidP="00CA51D0">
      <w:pPr>
        <w:pStyle w:val="Standard"/>
        <w:rPr>
          <w:rFonts w:asciiTheme="minorHAnsi" w:hAnsiTheme="minorHAnsi" w:cstheme="minorHAnsi"/>
          <w:b/>
          <w:bCs/>
        </w:rPr>
      </w:pPr>
    </w:p>
    <w:p w14:paraId="1AF6DEEF" w14:textId="706D5914" w:rsidR="006609DF" w:rsidRPr="00440FAC" w:rsidRDefault="00AE619A" w:rsidP="00CA51D0">
      <w:pPr>
        <w:pStyle w:val="Standard"/>
        <w:jc w:val="center"/>
        <w:rPr>
          <w:rFonts w:asciiTheme="minorHAnsi" w:hAnsiTheme="minorHAnsi" w:cstheme="minorHAnsi"/>
        </w:rPr>
      </w:pPr>
      <w:r w:rsidRPr="00440FAC">
        <w:rPr>
          <w:rFonts w:asciiTheme="minorHAnsi" w:hAnsiTheme="minorHAnsi" w:cstheme="minorHAnsi"/>
          <w:b/>
          <w:bCs/>
          <w:sz w:val="28"/>
          <w:szCs w:val="28"/>
        </w:rPr>
        <w:t>A cura di Simona Bartolena</w:t>
      </w:r>
    </w:p>
    <w:p w14:paraId="0BD33265" w14:textId="4E84129F" w:rsidR="006609DF" w:rsidRDefault="006609DF" w:rsidP="00CA51D0">
      <w:pPr>
        <w:pStyle w:val="Standard"/>
        <w:jc w:val="center"/>
        <w:rPr>
          <w:rFonts w:asciiTheme="minorHAnsi" w:hAnsiTheme="minorHAnsi" w:cstheme="minorHAnsi"/>
          <w:sz w:val="28"/>
          <w:szCs w:val="28"/>
        </w:rPr>
      </w:pPr>
    </w:p>
    <w:p w14:paraId="55C6BC21" w14:textId="77777777" w:rsidR="00703AAB" w:rsidRPr="00B45710" w:rsidRDefault="00CE0949" w:rsidP="00CE0949">
      <w:pPr>
        <w:pStyle w:val="Standard"/>
        <w:ind w:left="3544"/>
        <w:jc w:val="right"/>
        <w:rPr>
          <w:rFonts w:asciiTheme="minorHAnsi" w:hAnsiTheme="minorHAnsi" w:cstheme="minorHAnsi"/>
          <w:i/>
          <w:iCs/>
          <w:sz w:val="20"/>
          <w:szCs w:val="20"/>
        </w:rPr>
      </w:pPr>
      <w:r w:rsidRPr="00B45710">
        <w:rPr>
          <w:rFonts w:asciiTheme="minorHAnsi" w:hAnsiTheme="minorHAnsi" w:cstheme="minorHAnsi"/>
          <w:i/>
          <w:iCs/>
          <w:sz w:val="20"/>
          <w:szCs w:val="20"/>
        </w:rPr>
        <w:t xml:space="preserve">Non sono pazzo, vedo chiaro… anzi troppo chiaro… </w:t>
      </w:r>
    </w:p>
    <w:p w14:paraId="6FB94EE3" w14:textId="450E6F0A" w:rsidR="00457507" w:rsidRPr="00B45710" w:rsidRDefault="00CE0949" w:rsidP="00CE0949">
      <w:pPr>
        <w:pStyle w:val="Standard"/>
        <w:ind w:left="3544"/>
        <w:jc w:val="right"/>
        <w:rPr>
          <w:rFonts w:asciiTheme="minorHAnsi" w:hAnsiTheme="minorHAnsi" w:cstheme="minorHAnsi"/>
          <w:i/>
          <w:iCs/>
          <w:sz w:val="20"/>
          <w:szCs w:val="20"/>
        </w:rPr>
      </w:pPr>
      <w:r w:rsidRPr="00B45710">
        <w:rPr>
          <w:rFonts w:asciiTheme="minorHAnsi" w:hAnsiTheme="minorHAnsi" w:cstheme="minorHAnsi"/>
          <w:i/>
          <w:iCs/>
          <w:sz w:val="20"/>
          <w:szCs w:val="20"/>
        </w:rPr>
        <w:t xml:space="preserve">in me v’è solo dolore, un grande dolore… Ma la mia testa è chiara… </w:t>
      </w:r>
    </w:p>
    <w:p w14:paraId="0C4F6F5B" w14:textId="7073661A" w:rsidR="00CE0949" w:rsidRPr="00B45710" w:rsidRDefault="00CE0949" w:rsidP="00CE0949">
      <w:pPr>
        <w:pStyle w:val="Standard"/>
        <w:ind w:left="3544"/>
        <w:jc w:val="right"/>
        <w:rPr>
          <w:rFonts w:asciiTheme="minorHAnsi" w:hAnsiTheme="minorHAnsi" w:cstheme="minorHAnsi"/>
          <w:sz w:val="20"/>
          <w:szCs w:val="20"/>
        </w:rPr>
      </w:pPr>
      <w:r w:rsidRPr="00B45710">
        <w:rPr>
          <w:rFonts w:asciiTheme="minorHAnsi" w:hAnsiTheme="minorHAnsi" w:cstheme="minorHAnsi"/>
          <w:sz w:val="20"/>
          <w:szCs w:val="20"/>
        </w:rPr>
        <w:t xml:space="preserve">Filippo </w:t>
      </w:r>
      <w:r w:rsidR="00A627FF" w:rsidRPr="00760649">
        <w:rPr>
          <w:rFonts w:asciiTheme="minorHAnsi" w:hAnsiTheme="minorHAnsi" w:cstheme="minorHAnsi"/>
          <w:sz w:val="20"/>
          <w:szCs w:val="20"/>
        </w:rPr>
        <w:t>d</w:t>
      </w:r>
      <w:r w:rsidRPr="00760649">
        <w:rPr>
          <w:rFonts w:asciiTheme="minorHAnsi" w:hAnsiTheme="minorHAnsi" w:cstheme="minorHAnsi"/>
          <w:sz w:val="20"/>
          <w:szCs w:val="20"/>
        </w:rPr>
        <w:t>e</w:t>
      </w:r>
      <w:r w:rsidRPr="00B45710">
        <w:rPr>
          <w:rFonts w:asciiTheme="minorHAnsi" w:hAnsiTheme="minorHAnsi" w:cstheme="minorHAnsi"/>
          <w:sz w:val="20"/>
          <w:szCs w:val="20"/>
        </w:rPr>
        <w:t xml:space="preserve"> Pisis</w:t>
      </w:r>
    </w:p>
    <w:p w14:paraId="2C40C264" w14:textId="77777777" w:rsidR="00457507" w:rsidRPr="00440FAC" w:rsidRDefault="00457507" w:rsidP="00CA51D0">
      <w:pPr>
        <w:pStyle w:val="Standard"/>
        <w:jc w:val="center"/>
        <w:rPr>
          <w:rFonts w:asciiTheme="minorHAnsi" w:hAnsiTheme="minorHAnsi" w:cstheme="minorHAnsi"/>
          <w:sz w:val="28"/>
          <w:szCs w:val="28"/>
        </w:rPr>
      </w:pPr>
    </w:p>
    <w:p w14:paraId="468C385B" w14:textId="70D85ED7" w:rsidR="00797F83" w:rsidRPr="00366EDD" w:rsidRDefault="001836AB" w:rsidP="00CA51D0">
      <w:pPr>
        <w:pStyle w:val="Standard"/>
        <w:jc w:val="both"/>
        <w:rPr>
          <w:rFonts w:asciiTheme="minorHAnsi" w:hAnsiTheme="minorHAnsi" w:cstheme="minorHAnsi"/>
        </w:rPr>
      </w:pPr>
      <w:r w:rsidRPr="001836AB">
        <w:rPr>
          <w:rFonts w:asciiTheme="minorHAnsi" w:hAnsiTheme="minorHAnsi" w:cstheme="minorHAnsi"/>
        </w:rPr>
        <w:t>Una indagine sul complesso rapporto tra arte e follia</w:t>
      </w:r>
      <w:r>
        <w:rPr>
          <w:rFonts w:asciiTheme="minorHAnsi" w:hAnsiTheme="minorHAnsi" w:cstheme="minorHAnsi"/>
        </w:rPr>
        <w:t xml:space="preserve">; uno sguardo approfondito </w:t>
      </w:r>
      <w:r w:rsidR="00797F83">
        <w:rPr>
          <w:rFonts w:asciiTheme="minorHAnsi" w:hAnsiTheme="minorHAnsi" w:cstheme="minorHAnsi"/>
        </w:rPr>
        <w:t>su</w:t>
      </w:r>
      <w:r>
        <w:rPr>
          <w:rFonts w:asciiTheme="minorHAnsi" w:hAnsiTheme="minorHAnsi" w:cstheme="minorHAnsi"/>
        </w:rPr>
        <w:t>ll</w:t>
      </w:r>
      <w:r w:rsidR="00797F83">
        <w:rPr>
          <w:rFonts w:asciiTheme="minorHAnsi" w:hAnsiTheme="minorHAnsi" w:cstheme="minorHAnsi"/>
        </w:rPr>
        <w:t>e vicende personali e sull</w:t>
      </w:r>
      <w:r>
        <w:rPr>
          <w:rFonts w:asciiTheme="minorHAnsi" w:hAnsiTheme="minorHAnsi" w:cstheme="minorHAnsi"/>
        </w:rPr>
        <w:t xml:space="preserve">a produzione di autori che hanno scritto pagine importanti della storia </w:t>
      </w:r>
      <w:r w:rsidR="00703AAB">
        <w:rPr>
          <w:rFonts w:asciiTheme="minorHAnsi" w:hAnsiTheme="minorHAnsi" w:cstheme="minorHAnsi"/>
        </w:rPr>
        <w:t>dell’arte</w:t>
      </w:r>
      <w:r>
        <w:rPr>
          <w:rFonts w:asciiTheme="minorHAnsi" w:hAnsiTheme="minorHAnsi" w:cstheme="minorHAnsi"/>
        </w:rPr>
        <w:t xml:space="preserve"> italiana</w:t>
      </w:r>
      <w:r w:rsidR="00797F83">
        <w:rPr>
          <w:rFonts w:asciiTheme="minorHAnsi" w:hAnsiTheme="minorHAnsi" w:cstheme="minorHAnsi"/>
        </w:rPr>
        <w:t xml:space="preserve"> del Novecento, la cui formazione sviluppata</w:t>
      </w:r>
      <w:r w:rsidR="00DA6993">
        <w:rPr>
          <w:rFonts w:asciiTheme="minorHAnsi" w:hAnsiTheme="minorHAnsi" w:cstheme="minorHAnsi"/>
        </w:rPr>
        <w:t>si</w:t>
      </w:r>
      <w:r w:rsidR="00797F83">
        <w:rPr>
          <w:rFonts w:asciiTheme="minorHAnsi" w:hAnsiTheme="minorHAnsi" w:cstheme="minorHAnsi"/>
        </w:rPr>
        <w:t xml:space="preserve"> nell’alveo di studi tradizionali, si è indirizzata verso esiti altri, dopo aver vissuto una esperienza manicomiale che </w:t>
      </w:r>
      <w:r w:rsidR="00703AAB">
        <w:rPr>
          <w:rFonts w:asciiTheme="minorHAnsi" w:hAnsiTheme="minorHAnsi" w:cstheme="minorHAnsi"/>
        </w:rPr>
        <w:t>li</w:t>
      </w:r>
      <w:r w:rsidR="00797F83">
        <w:rPr>
          <w:rFonts w:asciiTheme="minorHAnsi" w:hAnsiTheme="minorHAnsi" w:cstheme="minorHAnsi"/>
        </w:rPr>
        <w:t xml:space="preserve"> </w:t>
      </w:r>
      <w:r w:rsidR="00797F83" w:rsidRPr="00494E49">
        <w:rPr>
          <w:rFonts w:asciiTheme="minorHAnsi" w:hAnsiTheme="minorHAnsi" w:cstheme="minorHAnsi"/>
        </w:rPr>
        <w:t>ha segnat</w:t>
      </w:r>
      <w:r w:rsidR="00703AAB" w:rsidRPr="00494E49">
        <w:rPr>
          <w:rFonts w:asciiTheme="minorHAnsi" w:hAnsiTheme="minorHAnsi" w:cstheme="minorHAnsi"/>
        </w:rPr>
        <w:t>i</w:t>
      </w:r>
      <w:r w:rsidR="00797F83" w:rsidRPr="00494E49">
        <w:rPr>
          <w:rFonts w:asciiTheme="minorHAnsi" w:hAnsiTheme="minorHAnsi" w:cstheme="minorHAnsi"/>
        </w:rPr>
        <w:t xml:space="preserve"> profondamente</w:t>
      </w:r>
      <w:r w:rsidR="00FB02C4" w:rsidRPr="00494E49">
        <w:rPr>
          <w:rFonts w:asciiTheme="minorHAnsi" w:hAnsiTheme="minorHAnsi" w:cstheme="minorHAnsi"/>
        </w:rPr>
        <w:t xml:space="preserve"> </w:t>
      </w:r>
      <w:r w:rsidR="00FB02C4" w:rsidRPr="00366EDD">
        <w:rPr>
          <w:rFonts w:asciiTheme="minorHAnsi" w:hAnsiTheme="minorHAnsi" w:cstheme="minorHAnsi"/>
        </w:rPr>
        <w:t>e sulla ricerca di autori che proprio in</w:t>
      </w:r>
      <w:r w:rsidR="00760B1F" w:rsidRPr="00366EDD">
        <w:rPr>
          <w:rFonts w:asciiTheme="minorHAnsi" w:hAnsiTheme="minorHAnsi" w:cstheme="minorHAnsi"/>
        </w:rPr>
        <w:t xml:space="preserve"> un</w:t>
      </w:r>
      <w:r w:rsidR="00FB02C4" w:rsidRPr="00366EDD">
        <w:rPr>
          <w:rFonts w:asciiTheme="minorHAnsi" w:hAnsiTheme="minorHAnsi" w:cstheme="minorHAnsi"/>
        </w:rPr>
        <w:t xml:space="preserve"> </w:t>
      </w:r>
      <w:r w:rsidR="00494E49" w:rsidRPr="00366EDD">
        <w:rPr>
          <w:rFonts w:asciiTheme="minorHAnsi" w:hAnsiTheme="minorHAnsi" w:cstheme="minorHAnsi"/>
        </w:rPr>
        <w:t>ospedale psichiatrico</w:t>
      </w:r>
      <w:r w:rsidR="00FB02C4" w:rsidRPr="00366EDD">
        <w:rPr>
          <w:rFonts w:asciiTheme="minorHAnsi" w:hAnsiTheme="minorHAnsi" w:cstheme="minorHAnsi"/>
        </w:rPr>
        <w:t xml:space="preserve"> hanno scoperto il potere dell’arte e il proprio talento. </w:t>
      </w:r>
    </w:p>
    <w:p w14:paraId="1EE310DD" w14:textId="77777777" w:rsidR="00797F83" w:rsidRDefault="00797F83" w:rsidP="00CA51D0">
      <w:pPr>
        <w:pStyle w:val="Standard"/>
        <w:jc w:val="both"/>
        <w:rPr>
          <w:rFonts w:asciiTheme="minorHAnsi" w:hAnsiTheme="minorHAnsi" w:cstheme="minorHAnsi"/>
        </w:rPr>
      </w:pPr>
    </w:p>
    <w:p w14:paraId="474DA27E" w14:textId="6DC9A608" w:rsidR="00797F83" w:rsidRPr="00D626A1" w:rsidRDefault="00797F83" w:rsidP="00797F83">
      <w:pPr>
        <w:pStyle w:val="Standard"/>
        <w:jc w:val="both"/>
        <w:rPr>
          <w:rFonts w:asciiTheme="minorHAnsi" w:hAnsiTheme="minorHAnsi" w:cstheme="minorHAnsi"/>
          <w:b/>
          <w:bCs/>
        </w:rPr>
      </w:pPr>
      <w:r w:rsidRPr="001836AB">
        <w:rPr>
          <w:rFonts w:asciiTheme="minorHAnsi" w:hAnsiTheme="minorHAnsi" w:cstheme="minorHAnsi"/>
        </w:rPr>
        <w:t xml:space="preserve">Questo </w:t>
      </w:r>
      <w:r w:rsidR="00B45710">
        <w:rPr>
          <w:rFonts w:asciiTheme="minorHAnsi" w:hAnsiTheme="minorHAnsi" w:cstheme="minorHAnsi"/>
        </w:rPr>
        <w:t xml:space="preserve">è il filo rosso che guida </w:t>
      </w:r>
      <w:r w:rsidRPr="00D626A1">
        <w:rPr>
          <w:rFonts w:asciiTheme="minorHAnsi" w:hAnsiTheme="minorHAnsi" w:cstheme="minorHAnsi"/>
          <w:b/>
          <w:bCs/>
        </w:rPr>
        <w:t>la mostra</w:t>
      </w:r>
      <w:r w:rsidR="00B45710">
        <w:rPr>
          <w:rFonts w:asciiTheme="minorHAnsi" w:hAnsiTheme="minorHAnsi" w:cstheme="minorHAnsi"/>
          <w:b/>
          <w:bCs/>
        </w:rPr>
        <w:t>,</w:t>
      </w:r>
      <w:r w:rsidR="00077B1D" w:rsidRPr="00D626A1">
        <w:rPr>
          <w:rFonts w:asciiTheme="minorHAnsi" w:hAnsiTheme="minorHAnsi" w:cstheme="minorHAnsi"/>
          <w:b/>
          <w:bCs/>
        </w:rPr>
        <w:t xml:space="preserve"> </w:t>
      </w:r>
      <w:r w:rsidR="00B45710">
        <w:rPr>
          <w:rFonts w:asciiTheme="minorHAnsi" w:hAnsiTheme="minorHAnsi" w:cstheme="minorHAnsi"/>
          <w:b/>
          <w:bCs/>
        </w:rPr>
        <w:t>in programma</w:t>
      </w:r>
      <w:r w:rsidR="00077B1D" w:rsidRPr="00D626A1">
        <w:rPr>
          <w:rFonts w:asciiTheme="minorHAnsi" w:hAnsiTheme="minorHAnsi" w:cstheme="minorHAnsi"/>
          <w:b/>
          <w:bCs/>
        </w:rPr>
        <w:t xml:space="preserve"> nelle sale del Palazzo delle Paure a Lecco, dal </w:t>
      </w:r>
      <w:r w:rsidR="00E86B06">
        <w:rPr>
          <w:rFonts w:asciiTheme="minorHAnsi" w:hAnsiTheme="minorHAnsi" w:cstheme="minorHAnsi"/>
          <w:b/>
          <w:bCs/>
        </w:rPr>
        <w:t>14</w:t>
      </w:r>
      <w:r w:rsidR="00077B1D" w:rsidRPr="00D626A1">
        <w:rPr>
          <w:rFonts w:asciiTheme="minorHAnsi" w:hAnsiTheme="minorHAnsi" w:cstheme="minorHAnsi"/>
          <w:b/>
          <w:bCs/>
        </w:rPr>
        <w:t xml:space="preserve"> giugno al </w:t>
      </w:r>
      <w:r w:rsidR="00077B1D" w:rsidRPr="00760649">
        <w:rPr>
          <w:rFonts w:asciiTheme="minorHAnsi" w:hAnsiTheme="minorHAnsi" w:cstheme="minorHAnsi"/>
          <w:b/>
          <w:bCs/>
        </w:rPr>
        <w:t>2</w:t>
      </w:r>
      <w:r w:rsidR="00760649" w:rsidRPr="00760649">
        <w:rPr>
          <w:rFonts w:asciiTheme="minorHAnsi" w:hAnsiTheme="minorHAnsi" w:cstheme="minorHAnsi"/>
          <w:b/>
          <w:bCs/>
        </w:rPr>
        <w:t xml:space="preserve"> novembre</w:t>
      </w:r>
      <w:r w:rsidR="00077B1D" w:rsidRPr="00D626A1">
        <w:rPr>
          <w:rFonts w:asciiTheme="minorHAnsi" w:hAnsiTheme="minorHAnsi" w:cstheme="minorHAnsi"/>
          <w:b/>
          <w:bCs/>
        </w:rPr>
        <w:t xml:space="preserve"> 2025.</w:t>
      </w:r>
    </w:p>
    <w:p w14:paraId="7F3B974D" w14:textId="77777777" w:rsidR="00077B1D" w:rsidRDefault="00077B1D" w:rsidP="00797F83">
      <w:pPr>
        <w:pStyle w:val="Standard"/>
        <w:jc w:val="both"/>
        <w:rPr>
          <w:rFonts w:asciiTheme="minorHAnsi" w:hAnsiTheme="minorHAnsi" w:cstheme="minorHAnsi"/>
        </w:rPr>
      </w:pPr>
    </w:p>
    <w:p w14:paraId="258D37C9" w14:textId="5BE7A6E6" w:rsidR="00077B1D" w:rsidRPr="00760B1F" w:rsidRDefault="00077B1D" w:rsidP="00797F83">
      <w:pPr>
        <w:pStyle w:val="Standard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L’esposizione, dal titolo </w:t>
      </w:r>
      <w:r w:rsidRPr="00D626A1">
        <w:rPr>
          <w:rFonts w:asciiTheme="minorHAnsi" w:hAnsiTheme="minorHAnsi" w:cstheme="minorHAnsi"/>
          <w:b/>
          <w:bCs/>
          <w:i/>
          <w:iCs/>
        </w:rPr>
        <w:t xml:space="preserve">Antonio Ligabue e l’arte degli </w:t>
      </w:r>
      <w:r w:rsidRPr="00760649">
        <w:rPr>
          <w:rFonts w:asciiTheme="minorHAnsi" w:hAnsiTheme="minorHAnsi" w:cstheme="minorHAnsi"/>
          <w:b/>
          <w:bCs/>
        </w:rPr>
        <w:t>Outsider</w:t>
      </w:r>
      <w:r>
        <w:rPr>
          <w:rFonts w:asciiTheme="minorHAnsi" w:hAnsiTheme="minorHAnsi" w:cstheme="minorHAnsi"/>
        </w:rPr>
        <w:t xml:space="preserve">, curata da Simona Bartolena, </w:t>
      </w:r>
      <w:r w:rsidRPr="00077B1D">
        <w:rPr>
          <w:rFonts w:asciiTheme="minorHAnsi" w:hAnsiTheme="minorHAnsi" w:cstheme="minorHAnsi"/>
        </w:rPr>
        <w:t xml:space="preserve">prodotta e realizzata da ViDi cultural </w:t>
      </w:r>
      <w:r w:rsidRPr="00CE0949">
        <w:rPr>
          <w:rFonts w:asciiTheme="minorHAnsi" w:hAnsiTheme="minorHAnsi" w:cstheme="minorHAnsi"/>
        </w:rPr>
        <w:t>e Ponte43</w:t>
      </w:r>
      <w:r w:rsidRPr="00077B1D">
        <w:rPr>
          <w:rFonts w:asciiTheme="minorHAnsi" w:hAnsiTheme="minorHAnsi" w:cstheme="minorHAnsi"/>
        </w:rPr>
        <w:t>, in collaborazione con il Comune di Lecco</w:t>
      </w:r>
      <w:r>
        <w:rPr>
          <w:rFonts w:asciiTheme="minorHAnsi" w:hAnsiTheme="minorHAnsi" w:cstheme="minorHAnsi"/>
        </w:rPr>
        <w:t xml:space="preserve"> e</w:t>
      </w:r>
      <w:r w:rsidRPr="00077B1D">
        <w:rPr>
          <w:rFonts w:asciiTheme="minorHAnsi" w:hAnsiTheme="minorHAnsi" w:cstheme="minorHAnsi"/>
        </w:rPr>
        <w:t xml:space="preserve"> il Sistema Museale Urbano Lecchese</w:t>
      </w:r>
      <w:r>
        <w:rPr>
          <w:rFonts w:asciiTheme="minorHAnsi" w:hAnsiTheme="minorHAnsi" w:cstheme="minorHAnsi"/>
        </w:rPr>
        <w:t xml:space="preserve">, </w:t>
      </w:r>
      <w:r w:rsidRPr="00D626A1">
        <w:rPr>
          <w:rFonts w:asciiTheme="minorHAnsi" w:hAnsiTheme="minorHAnsi" w:cstheme="minorHAnsi"/>
          <w:b/>
          <w:bCs/>
        </w:rPr>
        <w:t xml:space="preserve">propone 14 </w:t>
      </w:r>
      <w:r w:rsidR="00155B62">
        <w:rPr>
          <w:rFonts w:asciiTheme="minorHAnsi" w:hAnsiTheme="minorHAnsi" w:cstheme="minorHAnsi"/>
          <w:b/>
          <w:bCs/>
        </w:rPr>
        <w:t>opere</w:t>
      </w:r>
      <w:r w:rsidR="00217252" w:rsidRPr="00D626A1">
        <w:rPr>
          <w:rFonts w:asciiTheme="minorHAnsi" w:hAnsiTheme="minorHAnsi" w:cstheme="minorHAnsi"/>
          <w:b/>
          <w:bCs/>
        </w:rPr>
        <w:t xml:space="preserve"> di Antonio Ligabue</w:t>
      </w:r>
      <w:r w:rsidR="00703AAB">
        <w:rPr>
          <w:rFonts w:asciiTheme="minorHAnsi" w:hAnsiTheme="minorHAnsi" w:cstheme="minorHAnsi"/>
          <w:b/>
          <w:bCs/>
        </w:rPr>
        <w:t xml:space="preserve"> e </w:t>
      </w:r>
      <w:r w:rsidR="00217252" w:rsidRPr="00D626A1">
        <w:rPr>
          <w:rFonts w:asciiTheme="minorHAnsi" w:hAnsiTheme="minorHAnsi" w:cstheme="minorHAnsi"/>
          <w:b/>
          <w:bCs/>
        </w:rPr>
        <w:t>una quarantina</w:t>
      </w:r>
      <w:r w:rsidR="00703AAB">
        <w:rPr>
          <w:rFonts w:asciiTheme="minorHAnsi" w:hAnsiTheme="minorHAnsi" w:cstheme="minorHAnsi"/>
          <w:b/>
          <w:bCs/>
        </w:rPr>
        <w:t xml:space="preserve"> di </w:t>
      </w:r>
      <w:r w:rsidR="00155B62">
        <w:rPr>
          <w:rFonts w:asciiTheme="minorHAnsi" w:hAnsiTheme="minorHAnsi" w:cstheme="minorHAnsi"/>
          <w:b/>
          <w:bCs/>
        </w:rPr>
        <w:t>dipinti e disegni</w:t>
      </w:r>
      <w:r w:rsidR="00703AAB">
        <w:rPr>
          <w:rFonts w:asciiTheme="minorHAnsi" w:hAnsiTheme="minorHAnsi" w:cstheme="minorHAnsi"/>
          <w:b/>
          <w:bCs/>
        </w:rPr>
        <w:t xml:space="preserve"> realizzati da maestri quali </w:t>
      </w:r>
      <w:r w:rsidR="00217252" w:rsidRPr="00D626A1">
        <w:rPr>
          <w:rFonts w:asciiTheme="minorHAnsi" w:hAnsiTheme="minorHAnsi" w:cstheme="minorHAnsi"/>
          <w:b/>
          <w:bCs/>
        </w:rPr>
        <w:t xml:space="preserve">Filippo </w:t>
      </w:r>
      <w:r w:rsidR="00CB5062">
        <w:rPr>
          <w:rFonts w:asciiTheme="minorHAnsi" w:hAnsiTheme="minorHAnsi" w:cstheme="minorHAnsi"/>
          <w:b/>
          <w:bCs/>
        </w:rPr>
        <w:t>d</w:t>
      </w:r>
      <w:r w:rsidR="00217252" w:rsidRPr="00D626A1">
        <w:rPr>
          <w:rFonts w:asciiTheme="minorHAnsi" w:hAnsiTheme="minorHAnsi" w:cstheme="minorHAnsi"/>
          <w:b/>
          <w:bCs/>
        </w:rPr>
        <w:t xml:space="preserve">e Pisis, Rino Ferrari, Edoardo Fraquelli, Pietro Ghizzardi, </w:t>
      </w:r>
      <w:r w:rsidR="00230826">
        <w:rPr>
          <w:rFonts w:asciiTheme="minorHAnsi" w:hAnsiTheme="minorHAnsi" w:cstheme="minorHAnsi"/>
          <w:b/>
          <w:bCs/>
        </w:rPr>
        <w:t xml:space="preserve">Mario Puccini, </w:t>
      </w:r>
      <w:r w:rsidR="00217252" w:rsidRPr="00D626A1">
        <w:rPr>
          <w:rFonts w:asciiTheme="minorHAnsi" w:hAnsiTheme="minorHAnsi" w:cstheme="minorHAnsi"/>
          <w:b/>
          <w:bCs/>
        </w:rPr>
        <w:t>Gino Sandri, Carlo Zinelli</w:t>
      </w:r>
      <w:r w:rsidR="00230826" w:rsidRPr="00366EDD">
        <w:rPr>
          <w:rFonts w:asciiTheme="minorHAnsi" w:hAnsiTheme="minorHAnsi" w:cstheme="minorHAnsi"/>
          <w:b/>
          <w:bCs/>
        </w:rPr>
        <w:t>,</w:t>
      </w:r>
      <w:r w:rsidR="00230826" w:rsidRPr="00366EDD">
        <w:rPr>
          <w:rFonts w:asciiTheme="minorHAnsi" w:hAnsiTheme="minorHAnsi" w:cstheme="minorHAnsi"/>
        </w:rPr>
        <w:t xml:space="preserve"> ovvero autori</w:t>
      </w:r>
      <w:r w:rsidR="00230826">
        <w:rPr>
          <w:rFonts w:asciiTheme="minorHAnsi" w:hAnsiTheme="minorHAnsi" w:cstheme="minorHAnsi"/>
          <w:b/>
          <w:bCs/>
        </w:rPr>
        <w:t xml:space="preserve"> </w:t>
      </w:r>
      <w:r w:rsidR="00217252">
        <w:rPr>
          <w:rFonts w:asciiTheme="minorHAnsi" w:hAnsiTheme="minorHAnsi" w:cstheme="minorHAnsi"/>
        </w:rPr>
        <w:t xml:space="preserve">che hanno seguito un iter di studi accademico e hanno rivestito un ruolo di primo piano nel panorama artistico italiano, ma che hanno </w:t>
      </w:r>
      <w:r w:rsidR="00ED1A30">
        <w:rPr>
          <w:rFonts w:asciiTheme="minorHAnsi" w:hAnsiTheme="minorHAnsi" w:cstheme="minorHAnsi"/>
        </w:rPr>
        <w:t>trascorso un periodo di ricovero in strutture di cura psichiatrica, a causa di</w:t>
      </w:r>
      <w:r w:rsidR="00D626A1">
        <w:rPr>
          <w:rFonts w:asciiTheme="minorHAnsi" w:hAnsiTheme="minorHAnsi" w:cstheme="minorHAnsi"/>
        </w:rPr>
        <w:t xml:space="preserve"> profondi</w:t>
      </w:r>
      <w:r w:rsidR="00217252">
        <w:rPr>
          <w:rFonts w:asciiTheme="minorHAnsi" w:hAnsiTheme="minorHAnsi" w:cstheme="minorHAnsi"/>
        </w:rPr>
        <w:t xml:space="preserve"> disagi </w:t>
      </w:r>
      <w:r w:rsidR="00217252" w:rsidRPr="00760B1F">
        <w:rPr>
          <w:rFonts w:asciiTheme="minorHAnsi" w:hAnsiTheme="minorHAnsi" w:cstheme="minorHAnsi"/>
        </w:rPr>
        <w:t>psichici</w:t>
      </w:r>
      <w:r w:rsidR="00FB02C4" w:rsidRPr="00760B1F">
        <w:rPr>
          <w:rFonts w:asciiTheme="minorHAnsi" w:hAnsiTheme="minorHAnsi" w:cstheme="minorHAnsi"/>
        </w:rPr>
        <w:t xml:space="preserve"> o hanno incontrato l’arte proprio durante </w:t>
      </w:r>
      <w:r w:rsidR="00760B1F">
        <w:rPr>
          <w:rFonts w:asciiTheme="minorHAnsi" w:hAnsiTheme="minorHAnsi" w:cstheme="minorHAnsi"/>
        </w:rPr>
        <w:t>l</w:t>
      </w:r>
      <w:r w:rsidR="00FB02C4" w:rsidRPr="00760B1F">
        <w:rPr>
          <w:rFonts w:asciiTheme="minorHAnsi" w:hAnsiTheme="minorHAnsi" w:cstheme="minorHAnsi"/>
        </w:rPr>
        <w:t>a reclusione in manicomio.</w:t>
      </w:r>
    </w:p>
    <w:p w14:paraId="7D908789" w14:textId="77777777" w:rsidR="00217252" w:rsidRDefault="00217252" w:rsidP="00797F83">
      <w:pPr>
        <w:pStyle w:val="Standard"/>
        <w:jc w:val="both"/>
        <w:rPr>
          <w:rFonts w:asciiTheme="minorHAnsi" w:hAnsiTheme="minorHAnsi" w:cstheme="minorHAnsi"/>
        </w:rPr>
      </w:pPr>
    </w:p>
    <w:p w14:paraId="71BD8127" w14:textId="496C5625" w:rsidR="00217252" w:rsidRDefault="00217252" w:rsidP="00797F83">
      <w:pPr>
        <w:pStyle w:val="Standard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Il percorso si apre e </w:t>
      </w:r>
      <w:r w:rsidR="00D626A1">
        <w:rPr>
          <w:rFonts w:asciiTheme="minorHAnsi" w:hAnsiTheme="minorHAnsi" w:cstheme="minorHAnsi"/>
        </w:rPr>
        <w:t xml:space="preserve">ruota attorno alla figura di </w:t>
      </w:r>
      <w:r w:rsidR="00D626A1" w:rsidRPr="00CE0949">
        <w:rPr>
          <w:rFonts w:asciiTheme="minorHAnsi" w:hAnsiTheme="minorHAnsi" w:cstheme="minorHAnsi"/>
          <w:b/>
          <w:bCs/>
        </w:rPr>
        <w:t>Antonio Ligabue</w:t>
      </w:r>
      <w:r w:rsidR="00D626A1">
        <w:rPr>
          <w:rFonts w:asciiTheme="minorHAnsi" w:hAnsiTheme="minorHAnsi" w:cstheme="minorHAnsi"/>
        </w:rPr>
        <w:t xml:space="preserve">, “Toni al matt”, come solevano spesso definirlo gli abitanti della </w:t>
      </w:r>
      <w:r w:rsidR="00DA6993">
        <w:rPr>
          <w:rFonts w:asciiTheme="minorHAnsi" w:hAnsiTheme="minorHAnsi" w:cstheme="minorHAnsi"/>
        </w:rPr>
        <w:t xml:space="preserve">Bassa </w:t>
      </w:r>
      <w:r w:rsidR="00D626A1">
        <w:rPr>
          <w:rFonts w:asciiTheme="minorHAnsi" w:hAnsiTheme="minorHAnsi" w:cstheme="minorHAnsi"/>
        </w:rPr>
        <w:t xml:space="preserve">padana, </w:t>
      </w:r>
      <w:r w:rsidR="00230826">
        <w:rPr>
          <w:rFonts w:asciiTheme="minorHAnsi" w:hAnsiTheme="minorHAnsi" w:cstheme="minorHAnsi"/>
        </w:rPr>
        <w:t xml:space="preserve">regione </w:t>
      </w:r>
      <w:r w:rsidR="00D626A1">
        <w:rPr>
          <w:rFonts w:asciiTheme="minorHAnsi" w:hAnsiTheme="minorHAnsi" w:cstheme="minorHAnsi"/>
        </w:rPr>
        <w:t>dove trascorse buona parte della sua vita, e di cui si celebrano i sessant’anni dalla scomparsa, avvenuta a Gualtieri (RE) il 27 maggio 1965.</w:t>
      </w:r>
    </w:p>
    <w:p w14:paraId="637BF980" w14:textId="69C38FC6" w:rsidR="00952323" w:rsidRDefault="00952323" w:rsidP="00797F83">
      <w:pPr>
        <w:pStyle w:val="Standard"/>
        <w:jc w:val="both"/>
        <w:rPr>
          <w:rFonts w:asciiTheme="minorHAnsi" w:hAnsiTheme="minorHAnsi" w:cstheme="minorHAnsi"/>
        </w:rPr>
      </w:pPr>
      <w:r w:rsidRPr="00952323">
        <w:rPr>
          <w:rFonts w:asciiTheme="minorHAnsi" w:hAnsiTheme="minorHAnsi" w:cstheme="minorHAnsi"/>
        </w:rPr>
        <w:t>La difficile e tormentata vita di Ligabue, nato a Zurigo</w:t>
      </w:r>
      <w:r w:rsidR="00DA6993">
        <w:rPr>
          <w:rFonts w:asciiTheme="minorHAnsi" w:hAnsiTheme="minorHAnsi" w:cstheme="minorHAnsi"/>
        </w:rPr>
        <w:t xml:space="preserve"> nel 1899</w:t>
      </w:r>
      <w:r w:rsidRPr="00952323">
        <w:rPr>
          <w:rFonts w:asciiTheme="minorHAnsi" w:hAnsiTheme="minorHAnsi" w:cstheme="minorHAnsi"/>
        </w:rPr>
        <w:t xml:space="preserve"> e trasferitosi ventenne in Italia, a Gualtieri, è segnata da ostilità e incomprensioni, da ricoveri all’Istituto Psichiatrico San Lazzaro di Reggio Emilia e al Ricovero di mendicità di Gualtieri, ma è tutta dedicata, fino alla morte, alla pittura e alla scultura</w:t>
      </w:r>
      <w:r w:rsidR="00760B1F">
        <w:rPr>
          <w:rFonts w:asciiTheme="minorHAnsi" w:hAnsiTheme="minorHAnsi" w:cstheme="minorHAnsi"/>
        </w:rPr>
        <w:t>.</w:t>
      </w:r>
    </w:p>
    <w:p w14:paraId="7A3FABD0" w14:textId="345E61E1" w:rsidR="00155B62" w:rsidRPr="00F72429" w:rsidRDefault="00D626A1" w:rsidP="00DB2811">
      <w:pPr>
        <w:pStyle w:val="Standard"/>
        <w:jc w:val="both"/>
        <w:rPr>
          <w:rFonts w:asciiTheme="minorHAnsi" w:hAnsiTheme="minorHAnsi" w:cstheme="minorHAnsi"/>
          <w:i/>
          <w:iCs/>
        </w:rPr>
      </w:pPr>
      <w:r>
        <w:rPr>
          <w:rFonts w:asciiTheme="minorHAnsi" w:hAnsiTheme="minorHAnsi" w:cstheme="minorHAnsi"/>
        </w:rPr>
        <w:lastRenderedPageBreak/>
        <w:t xml:space="preserve">A Lecco sono proposti alcuni dei suoi maggiori capolavori </w:t>
      </w:r>
      <w:r w:rsidR="00155B62">
        <w:rPr>
          <w:rFonts w:asciiTheme="minorHAnsi" w:hAnsiTheme="minorHAnsi" w:cstheme="minorHAnsi"/>
        </w:rPr>
        <w:t xml:space="preserve">che documentano </w:t>
      </w:r>
      <w:r w:rsidR="00155B62" w:rsidRPr="00155B62">
        <w:rPr>
          <w:rFonts w:asciiTheme="minorHAnsi" w:hAnsiTheme="minorHAnsi" w:cstheme="minorHAnsi"/>
        </w:rPr>
        <w:t xml:space="preserve">i </w:t>
      </w:r>
      <w:r w:rsidR="000B38A2">
        <w:rPr>
          <w:rFonts w:asciiTheme="minorHAnsi" w:hAnsiTheme="minorHAnsi" w:cstheme="minorHAnsi"/>
        </w:rPr>
        <w:t xml:space="preserve">suoi </w:t>
      </w:r>
      <w:r w:rsidR="00155B62" w:rsidRPr="00155B62">
        <w:rPr>
          <w:rFonts w:asciiTheme="minorHAnsi" w:hAnsiTheme="minorHAnsi" w:cstheme="minorHAnsi"/>
        </w:rPr>
        <w:t xml:space="preserve">motivi </w:t>
      </w:r>
      <w:r w:rsidR="00155B62">
        <w:rPr>
          <w:rFonts w:asciiTheme="minorHAnsi" w:hAnsiTheme="minorHAnsi" w:cstheme="minorHAnsi"/>
        </w:rPr>
        <w:t xml:space="preserve">più ricorrenti, dalle belve </w:t>
      </w:r>
      <w:r w:rsidR="00155B62" w:rsidRPr="00155B62">
        <w:rPr>
          <w:rFonts w:asciiTheme="minorHAnsi" w:hAnsiTheme="minorHAnsi" w:cstheme="minorHAnsi"/>
        </w:rPr>
        <w:t>feroci</w:t>
      </w:r>
      <w:r w:rsidR="00DB2811">
        <w:rPr>
          <w:rFonts w:asciiTheme="minorHAnsi" w:hAnsiTheme="minorHAnsi" w:cstheme="minorHAnsi"/>
        </w:rPr>
        <w:t xml:space="preserve"> (</w:t>
      </w:r>
      <w:r w:rsidR="00DB2811" w:rsidRPr="00DB2811">
        <w:rPr>
          <w:rFonts w:asciiTheme="minorHAnsi" w:hAnsiTheme="minorHAnsi" w:cstheme="minorHAnsi"/>
          <w:i/>
          <w:iCs/>
        </w:rPr>
        <w:t>Giaguaro con gazzella e serpente</w:t>
      </w:r>
      <w:r w:rsidR="00DB2811" w:rsidRPr="00DB2811">
        <w:rPr>
          <w:rFonts w:asciiTheme="minorHAnsi" w:hAnsiTheme="minorHAnsi" w:cstheme="minorHAnsi"/>
        </w:rPr>
        <w:t>,</w:t>
      </w:r>
      <w:r w:rsidR="00DB2811">
        <w:rPr>
          <w:rFonts w:asciiTheme="minorHAnsi" w:hAnsiTheme="minorHAnsi" w:cstheme="minorHAnsi"/>
        </w:rPr>
        <w:t xml:space="preserve"> </w:t>
      </w:r>
      <w:r w:rsidR="00DB2811" w:rsidRPr="00DB2811">
        <w:rPr>
          <w:rFonts w:asciiTheme="minorHAnsi" w:hAnsiTheme="minorHAnsi" w:cstheme="minorHAnsi"/>
        </w:rPr>
        <w:t>1948,</w:t>
      </w:r>
      <w:r w:rsidR="00DB2811">
        <w:rPr>
          <w:rFonts w:asciiTheme="minorHAnsi" w:hAnsiTheme="minorHAnsi" w:cstheme="minorHAnsi"/>
        </w:rPr>
        <w:t xml:space="preserve"> coll. priv.; </w:t>
      </w:r>
      <w:r w:rsidR="00DB2811" w:rsidRPr="00DB2811">
        <w:rPr>
          <w:rFonts w:asciiTheme="minorHAnsi" w:hAnsiTheme="minorHAnsi" w:cstheme="minorHAnsi"/>
          <w:i/>
          <w:iCs/>
        </w:rPr>
        <w:t>Leonessa con zebra</w:t>
      </w:r>
      <w:r w:rsidR="00DB2811" w:rsidRPr="00DB2811">
        <w:rPr>
          <w:rFonts w:asciiTheme="minorHAnsi" w:hAnsiTheme="minorHAnsi" w:cstheme="minorHAnsi"/>
        </w:rPr>
        <w:t>, 1959-1960,</w:t>
      </w:r>
      <w:r w:rsidR="00DB2811">
        <w:rPr>
          <w:rFonts w:asciiTheme="minorHAnsi" w:hAnsiTheme="minorHAnsi" w:cstheme="minorHAnsi"/>
        </w:rPr>
        <w:t xml:space="preserve"> </w:t>
      </w:r>
      <w:r w:rsidR="00DB2811" w:rsidRPr="00DB2811">
        <w:rPr>
          <w:rFonts w:asciiTheme="minorHAnsi" w:hAnsiTheme="minorHAnsi" w:cstheme="minorHAnsi"/>
        </w:rPr>
        <w:t>Collezione BPER Banca</w:t>
      </w:r>
      <w:r w:rsidR="00DB2811">
        <w:rPr>
          <w:rFonts w:asciiTheme="minorHAnsi" w:hAnsiTheme="minorHAnsi" w:cstheme="minorHAnsi"/>
        </w:rPr>
        <w:t xml:space="preserve">; </w:t>
      </w:r>
      <w:r w:rsidR="00DB2811" w:rsidRPr="00DB2811">
        <w:rPr>
          <w:rFonts w:asciiTheme="minorHAnsi" w:hAnsiTheme="minorHAnsi" w:cstheme="minorHAnsi"/>
          <w:i/>
          <w:iCs/>
        </w:rPr>
        <w:t>Volpe in fuga</w:t>
      </w:r>
      <w:r w:rsidR="00DB2811" w:rsidRPr="00DB2811">
        <w:rPr>
          <w:rFonts w:asciiTheme="minorHAnsi" w:hAnsiTheme="minorHAnsi" w:cstheme="minorHAnsi"/>
        </w:rPr>
        <w:t>, 1957-</w:t>
      </w:r>
      <w:r w:rsidR="00DB2811">
        <w:rPr>
          <w:rFonts w:asciiTheme="minorHAnsi" w:hAnsiTheme="minorHAnsi" w:cstheme="minorHAnsi"/>
        </w:rPr>
        <w:t>19</w:t>
      </w:r>
      <w:r w:rsidR="00DB2811" w:rsidRPr="00DB2811">
        <w:rPr>
          <w:rFonts w:asciiTheme="minorHAnsi" w:hAnsiTheme="minorHAnsi" w:cstheme="minorHAnsi"/>
        </w:rPr>
        <w:t>58,</w:t>
      </w:r>
      <w:r w:rsidR="00DB2811">
        <w:rPr>
          <w:rFonts w:asciiTheme="minorHAnsi" w:hAnsiTheme="minorHAnsi" w:cstheme="minorHAnsi"/>
        </w:rPr>
        <w:t xml:space="preserve"> coll. priv.), </w:t>
      </w:r>
      <w:r w:rsidR="00155B62">
        <w:rPr>
          <w:rFonts w:asciiTheme="minorHAnsi" w:hAnsiTheme="minorHAnsi" w:cstheme="minorHAnsi"/>
        </w:rPr>
        <w:t xml:space="preserve">ai </w:t>
      </w:r>
      <w:r w:rsidR="00155B62" w:rsidRPr="00155B62">
        <w:rPr>
          <w:rFonts w:asciiTheme="minorHAnsi" w:hAnsiTheme="minorHAnsi" w:cstheme="minorHAnsi"/>
        </w:rPr>
        <w:t xml:space="preserve">paesaggi </w:t>
      </w:r>
      <w:r w:rsidR="00155B62">
        <w:rPr>
          <w:rFonts w:asciiTheme="minorHAnsi" w:hAnsiTheme="minorHAnsi" w:cstheme="minorHAnsi"/>
        </w:rPr>
        <w:t>rurali</w:t>
      </w:r>
      <w:r w:rsidR="00155B62" w:rsidRPr="00155B62">
        <w:rPr>
          <w:rFonts w:asciiTheme="minorHAnsi" w:hAnsiTheme="minorHAnsi" w:cstheme="minorHAnsi"/>
        </w:rPr>
        <w:t xml:space="preserve"> padani</w:t>
      </w:r>
      <w:r w:rsidR="00DB2811">
        <w:rPr>
          <w:rFonts w:asciiTheme="minorHAnsi" w:hAnsiTheme="minorHAnsi" w:cstheme="minorHAnsi"/>
        </w:rPr>
        <w:t xml:space="preserve"> (</w:t>
      </w:r>
      <w:r w:rsidR="00DB2811" w:rsidRPr="00DB2811">
        <w:rPr>
          <w:rFonts w:asciiTheme="minorHAnsi" w:hAnsiTheme="minorHAnsi" w:cstheme="minorHAnsi"/>
          <w:i/>
          <w:iCs/>
        </w:rPr>
        <w:t>Ritorno dai campi con castello</w:t>
      </w:r>
      <w:r w:rsidR="00DB2811" w:rsidRPr="00DB2811">
        <w:rPr>
          <w:rFonts w:asciiTheme="minorHAnsi" w:hAnsiTheme="minorHAnsi" w:cstheme="minorHAnsi"/>
        </w:rPr>
        <w:t>, 1955-1957</w:t>
      </w:r>
      <w:r w:rsidR="00155B62" w:rsidRPr="00155B62">
        <w:rPr>
          <w:rFonts w:asciiTheme="minorHAnsi" w:hAnsiTheme="minorHAnsi" w:cstheme="minorHAnsi"/>
        </w:rPr>
        <w:t>,</w:t>
      </w:r>
      <w:r w:rsidR="00DB2811" w:rsidRPr="00DB2811">
        <w:rPr>
          <w:rFonts w:asciiTheme="minorHAnsi" w:hAnsiTheme="minorHAnsi" w:cstheme="minorHAnsi"/>
        </w:rPr>
        <w:t xml:space="preserve"> Collezione BPER Banca</w:t>
      </w:r>
      <w:r w:rsidR="00DB2811">
        <w:rPr>
          <w:rFonts w:asciiTheme="minorHAnsi" w:hAnsiTheme="minorHAnsi" w:cstheme="minorHAnsi"/>
        </w:rPr>
        <w:t>)</w:t>
      </w:r>
      <w:r w:rsidR="00B706B2">
        <w:rPr>
          <w:rFonts w:asciiTheme="minorHAnsi" w:hAnsiTheme="minorHAnsi" w:cstheme="minorHAnsi"/>
        </w:rPr>
        <w:t xml:space="preserve"> dai lavori nei campi</w:t>
      </w:r>
      <w:r w:rsidR="00155B62" w:rsidRPr="00155B62">
        <w:rPr>
          <w:rFonts w:asciiTheme="minorHAnsi" w:hAnsiTheme="minorHAnsi" w:cstheme="minorHAnsi"/>
        </w:rPr>
        <w:t xml:space="preserve"> </w:t>
      </w:r>
      <w:r w:rsidR="00DB2811">
        <w:rPr>
          <w:rFonts w:asciiTheme="minorHAnsi" w:hAnsiTheme="minorHAnsi" w:cstheme="minorHAnsi"/>
        </w:rPr>
        <w:t>(</w:t>
      </w:r>
      <w:r w:rsidR="00DB2811" w:rsidRPr="00DB2811">
        <w:rPr>
          <w:rFonts w:asciiTheme="minorHAnsi" w:hAnsiTheme="minorHAnsi" w:cstheme="minorHAnsi"/>
        </w:rPr>
        <w:t>Contadino con cavallo al traino, 1955-1956</w:t>
      </w:r>
      <w:r w:rsidR="00DB2811">
        <w:rPr>
          <w:rFonts w:asciiTheme="minorHAnsi" w:hAnsiTheme="minorHAnsi" w:cstheme="minorHAnsi"/>
        </w:rPr>
        <w:t xml:space="preserve">, coll. priv.; </w:t>
      </w:r>
      <w:r w:rsidR="00CE0949" w:rsidRPr="00CE0949">
        <w:rPr>
          <w:rFonts w:asciiTheme="minorHAnsi" w:hAnsiTheme="minorHAnsi" w:cstheme="minorHAnsi"/>
          <w:i/>
          <w:iCs/>
        </w:rPr>
        <w:t>Aratura coi buoi</w:t>
      </w:r>
      <w:r w:rsidR="00CE0949" w:rsidRPr="00CE0949">
        <w:rPr>
          <w:rFonts w:asciiTheme="minorHAnsi" w:hAnsiTheme="minorHAnsi" w:cstheme="minorHAnsi"/>
        </w:rPr>
        <w:t>, 1953-54</w:t>
      </w:r>
      <w:r w:rsidR="00DB2811" w:rsidRPr="00DB2811">
        <w:rPr>
          <w:rFonts w:asciiTheme="minorHAnsi" w:hAnsiTheme="minorHAnsi" w:cstheme="minorHAnsi"/>
        </w:rPr>
        <w:t>,</w:t>
      </w:r>
      <w:r w:rsidR="00CE0949">
        <w:rPr>
          <w:rFonts w:asciiTheme="minorHAnsi" w:hAnsiTheme="minorHAnsi" w:cstheme="minorHAnsi"/>
        </w:rPr>
        <w:t xml:space="preserve"> </w:t>
      </w:r>
      <w:r w:rsidR="00CE0949" w:rsidRPr="00DB2811">
        <w:rPr>
          <w:rFonts w:asciiTheme="minorHAnsi" w:hAnsiTheme="minorHAnsi" w:cstheme="minorHAnsi"/>
        </w:rPr>
        <w:t>Collezione BPER Banca</w:t>
      </w:r>
      <w:r w:rsidR="00CE0949">
        <w:rPr>
          <w:rFonts w:asciiTheme="minorHAnsi" w:hAnsiTheme="minorHAnsi" w:cstheme="minorHAnsi"/>
        </w:rPr>
        <w:t>)</w:t>
      </w:r>
      <w:r w:rsidR="00DB2811" w:rsidRPr="00DB2811">
        <w:rPr>
          <w:rFonts w:asciiTheme="minorHAnsi" w:hAnsiTheme="minorHAnsi" w:cstheme="minorHAnsi"/>
        </w:rPr>
        <w:t xml:space="preserve"> </w:t>
      </w:r>
      <w:r w:rsidR="00155B62">
        <w:rPr>
          <w:rFonts w:asciiTheme="minorHAnsi" w:hAnsiTheme="minorHAnsi" w:cstheme="minorHAnsi"/>
        </w:rPr>
        <w:t>agli</w:t>
      </w:r>
      <w:r w:rsidR="00155B62" w:rsidRPr="00155B62">
        <w:rPr>
          <w:rFonts w:asciiTheme="minorHAnsi" w:hAnsiTheme="minorHAnsi" w:cstheme="minorHAnsi"/>
        </w:rPr>
        <w:t xml:space="preserve"> autoritratti</w:t>
      </w:r>
      <w:r w:rsidR="00CE0949">
        <w:rPr>
          <w:rFonts w:asciiTheme="minorHAnsi" w:hAnsiTheme="minorHAnsi" w:cstheme="minorHAnsi"/>
        </w:rPr>
        <w:t xml:space="preserve"> (</w:t>
      </w:r>
      <w:r w:rsidR="00CE0949" w:rsidRPr="00CE0949">
        <w:rPr>
          <w:rFonts w:asciiTheme="minorHAnsi" w:hAnsiTheme="minorHAnsi" w:cstheme="minorHAnsi"/>
          <w:i/>
          <w:iCs/>
        </w:rPr>
        <w:t>Autoritratto con grata</w:t>
      </w:r>
      <w:r w:rsidR="00CE0949" w:rsidRPr="00CE0949">
        <w:rPr>
          <w:rFonts w:asciiTheme="minorHAnsi" w:hAnsiTheme="minorHAnsi" w:cstheme="minorHAnsi"/>
        </w:rPr>
        <w:t>, 1957,</w:t>
      </w:r>
      <w:r w:rsidR="00CE0949">
        <w:rPr>
          <w:rFonts w:asciiTheme="minorHAnsi" w:hAnsiTheme="minorHAnsi" w:cstheme="minorHAnsi"/>
        </w:rPr>
        <w:t xml:space="preserve"> coll. priv.)</w:t>
      </w:r>
      <w:r w:rsidR="00760B1F">
        <w:rPr>
          <w:rFonts w:asciiTheme="minorHAnsi" w:hAnsiTheme="minorHAnsi" w:cstheme="minorHAnsi"/>
        </w:rPr>
        <w:t xml:space="preserve">, </w:t>
      </w:r>
      <w:r w:rsidR="00760B1F" w:rsidRPr="00760649">
        <w:rPr>
          <w:rFonts w:asciiTheme="minorHAnsi" w:hAnsiTheme="minorHAnsi" w:cstheme="minorHAnsi"/>
        </w:rPr>
        <w:t>oltre a due opere inedite</w:t>
      </w:r>
      <w:r w:rsidR="00F72429" w:rsidRPr="00760649">
        <w:rPr>
          <w:rFonts w:asciiTheme="minorHAnsi" w:hAnsiTheme="minorHAnsi" w:cstheme="minorHAnsi"/>
        </w:rPr>
        <w:t xml:space="preserve">, provenienti da collezione privata: </w:t>
      </w:r>
      <w:r w:rsidR="00F72429" w:rsidRPr="00760649">
        <w:rPr>
          <w:rFonts w:asciiTheme="minorHAnsi" w:hAnsiTheme="minorHAnsi" w:cstheme="minorHAnsi"/>
          <w:i/>
          <w:iCs/>
        </w:rPr>
        <w:t xml:space="preserve">Autoritratto con libellula </w:t>
      </w:r>
      <w:r w:rsidR="00F72429" w:rsidRPr="00760649">
        <w:rPr>
          <w:rFonts w:asciiTheme="minorHAnsi" w:hAnsiTheme="minorHAnsi" w:cstheme="minorHAnsi"/>
        </w:rPr>
        <w:t xml:space="preserve">e </w:t>
      </w:r>
      <w:r w:rsidR="00F72429" w:rsidRPr="00760649">
        <w:rPr>
          <w:rFonts w:asciiTheme="minorHAnsi" w:hAnsiTheme="minorHAnsi" w:cstheme="minorHAnsi"/>
          <w:i/>
          <w:iCs/>
        </w:rPr>
        <w:t>Pascolo</w:t>
      </w:r>
      <w:r w:rsidR="00F72429" w:rsidRPr="00760649">
        <w:rPr>
          <w:rFonts w:asciiTheme="minorHAnsi" w:hAnsiTheme="minorHAnsi" w:cstheme="minorHAnsi"/>
        </w:rPr>
        <w:t>.</w:t>
      </w:r>
    </w:p>
    <w:p w14:paraId="17FE4BAD" w14:textId="0C6BEDA0" w:rsidR="00D626A1" w:rsidRDefault="00CE0949" w:rsidP="00952323">
      <w:pPr>
        <w:pStyle w:val="Standard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Quest</w:t>
      </w:r>
      <w:r w:rsidR="00952323">
        <w:rPr>
          <w:rFonts w:asciiTheme="minorHAnsi" w:hAnsiTheme="minorHAnsi" w:cstheme="minorHAnsi"/>
        </w:rPr>
        <w:t xml:space="preserve">a selezione </w:t>
      </w:r>
      <w:r w:rsidR="00D626A1" w:rsidRPr="00D626A1">
        <w:rPr>
          <w:rFonts w:asciiTheme="minorHAnsi" w:hAnsiTheme="minorHAnsi" w:cstheme="minorHAnsi"/>
        </w:rPr>
        <w:t xml:space="preserve">sottolinea il grande valore di Ligabue nell’ambito dell’arte italiana ed europea, al di là della fuorviante definizione di </w:t>
      </w:r>
      <w:r w:rsidR="00D626A1" w:rsidRPr="00D626A1">
        <w:rPr>
          <w:rFonts w:asciiTheme="minorHAnsi" w:hAnsiTheme="minorHAnsi" w:cstheme="minorHAnsi"/>
          <w:i/>
          <w:iCs/>
        </w:rPr>
        <w:t>naïf</w:t>
      </w:r>
      <w:r w:rsidR="00D626A1" w:rsidRPr="00D626A1">
        <w:rPr>
          <w:rFonts w:asciiTheme="minorHAnsi" w:hAnsiTheme="minorHAnsi" w:cstheme="minorHAnsi"/>
        </w:rPr>
        <w:t xml:space="preserve"> che l’ha troppo a lungo accompagnato e ne ha mortificato la comprensione, e lo collocherà tra gli esponenti più significativi di quel filone “primitivo” ed espressionista</w:t>
      </w:r>
      <w:r w:rsidR="00952323">
        <w:rPr>
          <w:rFonts w:asciiTheme="minorHAnsi" w:hAnsiTheme="minorHAnsi" w:cstheme="minorHAnsi"/>
        </w:rPr>
        <w:t>.</w:t>
      </w:r>
    </w:p>
    <w:p w14:paraId="2949D5A9" w14:textId="77777777" w:rsidR="00952323" w:rsidRDefault="00952323" w:rsidP="00952323">
      <w:pPr>
        <w:pStyle w:val="Standard"/>
        <w:jc w:val="both"/>
        <w:rPr>
          <w:rFonts w:asciiTheme="minorHAnsi" w:hAnsiTheme="minorHAnsi" w:cstheme="minorHAnsi"/>
        </w:rPr>
      </w:pPr>
    </w:p>
    <w:p w14:paraId="77D4B852" w14:textId="378F966D" w:rsidR="00952323" w:rsidRDefault="00952323" w:rsidP="00952323">
      <w:pPr>
        <w:pStyle w:val="Standard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Un’altra personalità di </w:t>
      </w:r>
      <w:r w:rsidR="00ED1A30">
        <w:rPr>
          <w:rFonts w:asciiTheme="minorHAnsi" w:hAnsiTheme="minorHAnsi" w:cstheme="minorHAnsi"/>
        </w:rPr>
        <w:t>ampio</w:t>
      </w:r>
      <w:r>
        <w:rPr>
          <w:rFonts w:asciiTheme="minorHAnsi" w:hAnsiTheme="minorHAnsi" w:cstheme="minorHAnsi"/>
        </w:rPr>
        <w:t xml:space="preserve"> profilo</w:t>
      </w:r>
      <w:r w:rsidR="00FF1A02">
        <w:rPr>
          <w:rFonts w:asciiTheme="minorHAnsi" w:hAnsiTheme="minorHAnsi" w:cstheme="minorHAnsi"/>
        </w:rPr>
        <w:t xml:space="preserve"> attorno cui si sviluppa il percorso espositivo</w:t>
      </w:r>
      <w:r w:rsidR="00230826">
        <w:rPr>
          <w:rFonts w:asciiTheme="minorHAnsi" w:hAnsiTheme="minorHAnsi" w:cstheme="minorHAnsi"/>
        </w:rPr>
        <w:t xml:space="preserve"> lecchese</w:t>
      </w:r>
      <w:r w:rsidR="00FF1A02">
        <w:rPr>
          <w:rFonts w:asciiTheme="minorHAnsi" w:hAnsiTheme="minorHAnsi" w:cstheme="minorHAnsi"/>
        </w:rPr>
        <w:t xml:space="preserve"> è </w:t>
      </w:r>
      <w:r w:rsidR="00FF1A02" w:rsidRPr="00230826">
        <w:rPr>
          <w:rFonts w:asciiTheme="minorHAnsi" w:hAnsiTheme="minorHAnsi" w:cstheme="minorHAnsi"/>
          <w:b/>
          <w:bCs/>
        </w:rPr>
        <w:t xml:space="preserve">Filippo </w:t>
      </w:r>
      <w:r w:rsidR="00CB5062">
        <w:rPr>
          <w:rFonts w:asciiTheme="minorHAnsi" w:hAnsiTheme="minorHAnsi" w:cstheme="minorHAnsi"/>
          <w:b/>
          <w:bCs/>
        </w:rPr>
        <w:t>d</w:t>
      </w:r>
      <w:r w:rsidR="00FF1A02" w:rsidRPr="00230826">
        <w:rPr>
          <w:rFonts w:asciiTheme="minorHAnsi" w:hAnsiTheme="minorHAnsi" w:cstheme="minorHAnsi"/>
          <w:b/>
          <w:bCs/>
        </w:rPr>
        <w:t>e Pisis</w:t>
      </w:r>
      <w:r w:rsidR="00FF1A02">
        <w:rPr>
          <w:rFonts w:asciiTheme="minorHAnsi" w:hAnsiTheme="minorHAnsi" w:cstheme="minorHAnsi"/>
        </w:rPr>
        <w:t xml:space="preserve"> (1896-1956), pittore, ma ancor prima poeta, </w:t>
      </w:r>
      <w:r w:rsidR="00CC64F4">
        <w:rPr>
          <w:rFonts w:asciiTheme="minorHAnsi" w:hAnsiTheme="minorHAnsi" w:cstheme="minorHAnsi"/>
        </w:rPr>
        <w:t xml:space="preserve">dotato di </w:t>
      </w:r>
      <w:r w:rsidR="00ED1A30">
        <w:rPr>
          <w:rFonts w:asciiTheme="minorHAnsi" w:hAnsiTheme="minorHAnsi" w:cstheme="minorHAnsi"/>
        </w:rPr>
        <w:t>spiccata</w:t>
      </w:r>
      <w:r w:rsidR="00CC64F4">
        <w:rPr>
          <w:rFonts w:asciiTheme="minorHAnsi" w:hAnsiTheme="minorHAnsi" w:cstheme="minorHAnsi"/>
        </w:rPr>
        <w:t xml:space="preserve"> sensibilità. La sua cifra stilistica </w:t>
      </w:r>
      <w:r w:rsidR="00CC64F4" w:rsidRPr="00760649">
        <w:rPr>
          <w:rFonts w:asciiTheme="minorHAnsi" w:hAnsiTheme="minorHAnsi" w:cstheme="minorHAnsi"/>
        </w:rPr>
        <w:t xml:space="preserve">s’iscrive </w:t>
      </w:r>
      <w:r w:rsidR="00A627FF" w:rsidRPr="00760649">
        <w:rPr>
          <w:rFonts w:asciiTheme="minorHAnsi" w:hAnsiTheme="minorHAnsi" w:cstheme="minorHAnsi"/>
        </w:rPr>
        <w:t>inizialmente</w:t>
      </w:r>
      <w:r w:rsidR="00A627FF">
        <w:rPr>
          <w:rFonts w:asciiTheme="minorHAnsi" w:hAnsiTheme="minorHAnsi" w:cstheme="minorHAnsi"/>
        </w:rPr>
        <w:t xml:space="preserve"> </w:t>
      </w:r>
      <w:r w:rsidR="00CC64F4">
        <w:rPr>
          <w:rFonts w:asciiTheme="minorHAnsi" w:hAnsiTheme="minorHAnsi" w:cstheme="minorHAnsi"/>
        </w:rPr>
        <w:t xml:space="preserve">nell’ambito della Metafisica, dopo l’incontro con Giorgio de Chirico e il fratello Alberto Savinio, caratterizzata da una pittura elegante, di tocco, ma in cui traspare una vena struggente, un affanno latente, che trapela dall’apparente leggerezza dell’insieme. </w:t>
      </w:r>
    </w:p>
    <w:p w14:paraId="1F93C1ED" w14:textId="13FAE778" w:rsidR="00CC64F4" w:rsidRDefault="00CC64F4" w:rsidP="00952323">
      <w:pPr>
        <w:pStyle w:val="Standard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Dopo i periodi felici trascorsi a Parigi e Londra, </w:t>
      </w:r>
      <w:r w:rsidR="00CB5062">
        <w:rPr>
          <w:rFonts w:asciiTheme="minorHAnsi" w:hAnsiTheme="minorHAnsi" w:cstheme="minorHAnsi"/>
        </w:rPr>
        <w:t>d</w:t>
      </w:r>
      <w:r>
        <w:rPr>
          <w:rFonts w:asciiTheme="minorHAnsi" w:hAnsiTheme="minorHAnsi" w:cstheme="minorHAnsi"/>
        </w:rPr>
        <w:t>e Pisis rientra in Italia</w:t>
      </w:r>
      <w:r w:rsidR="000112D9">
        <w:rPr>
          <w:rFonts w:asciiTheme="minorHAnsi" w:hAnsiTheme="minorHAnsi" w:cstheme="minorHAnsi"/>
        </w:rPr>
        <w:t xml:space="preserve">; qui, un </w:t>
      </w:r>
      <w:r w:rsidR="000112D9" w:rsidRPr="000112D9">
        <w:rPr>
          <w:rFonts w:asciiTheme="minorHAnsi" w:hAnsiTheme="minorHAnsi" w:cstheme="minorHAnsi"/>
        </w:rPr>
        <w:t>male sottile, strisciante, incalcolabile</w:t>
      </w:r>
      <w:r w:rsidR="00230826">
        <w:rPr>
          <w:rFonts w:asciiTheme="minorHAnsi" w:hAnsiTheme="minorHAnsi" w:cstheme="minorHAnsi"/>
        </w:rPr>
        <w:t>,</w:t>
      </w:r>
      <w:r w:rsidR="000112D9" w:rsidRPr="000112D9">
        <w:rPr>
          <w:rFonts w:asciiTheme="minorHAnsi" w:hAnsiTheme="minorHAnsi" w:cstheme="minorHAnsi"/>
        </w:rPr>
        <w:t xml:space="preserve"> s</w:t>
      </w:r>
      <w:r w:rsidR="00230826">
        <w:rPr>
          <w:rFonts w:asciiTheme="minorHAnsi" w:hAnsiTheme="minorHAnsi" w:cstheme="minorHAnsi"/>
        </w:rPr>
        <w:t>’</w:t>
      </w:r>
      <w:r w:rsidR="000112D9" w:rsidRPr="000112D9">
        <w:rPr>
          <w:rFonts w:asciiTheme="minorHAnsi" w:hAnsiTheme="minorHAnsi" w:cstheme="minorHAnsi"/>
        </w:rPr>
        <w:t>impossessa</w:t>
      </w:r>
      <w:r w:rsidR="000112D9">
        <w:rPr>
          <w:rFonts w:asciiTheme="minorHAnsi" w:hAnsiTheme="minorHAnsi" w:cstheme="minorHAnsi"/>
        </w:rPr>
        <w:t xml:space="preserve"> del su</w:t>
      </w:r>
      <w:r w:rsidR="000112D9" w:rsidRPr="000112D9">
        <w:rPr>
          <w:rFonts w:asciiTheme="minorHAnsi" w:hAnsiTheme="minorHAnsi" w:cstheme="minorHAnsi"/>
        </w:rPr>
        <w:t>o corpo e della</w:t>
      </w:r>
      <w:r w:rsidR="000112D9">
        <w:rPr>
          <w:rFonts w:asciiTheme="minorHAnsi" w:hAnsiTheme="minorHAnsi" w:cstheme="minorHAnsi"/>
        </w:rPr>
        <w:t xml:space="preserve"> sua</w:t>
      </w:r>
      <w:r w:rsidR="000112D9" w:rsidRPr="000112D9">
        <w:rPr>
          <w:rFonts w:asciiTheme="minorHAnsi" w:hAnsiTheme="minorHAnsi" w:cstheme="minorHAnsi"/>
        </w:rPr>
        <w:t xml:space="preserve"> mente. La sua straordinaria sensibilità si trasforma in un profondo mal di vivere, un’inquietudine incontrollabile.</w:t>
      </w:r>
      <w:r w:rsidR="0076501A">
        <w:rPr>
          <w:rFonts w:asciiTheme="minorHAnsi" w:hAnsiTheme="minorHAnsi" w:cstheme="minorHAnsi"/>
        </w:rPr>
        <w:t xml:space="preserve"> Per cercare una cura alla sua malattia, entra a Villa Fiorita a Brugherio, una struttura specializzata nella Brianza monzese. </w:t>
      </w:r>
      <w:r w:rsidR="0076501A" w:rsidRPr="00F72429">
        <w:rPr>
          <w:rFonts w:asciiTheme="minorHAnsi" w:hAnsiTheme="minorHAnsi" w:cstheme="minorHAnsi"/>
          <w:b/>
          <w:bCs/>
        </w:rPr>
        <w:t xml:space="preserve">A Lecco, vengono proposte alcune </w:t>
      </w:r>
      <w:r w:rsidR="00FB02C4" w:rsidRPr="00F72429">
        <w:rPr>
          <w:rFonts w:asciiTheme="minorHAnsi" w:hAnsiTheme="minorHAnsi" w:cstheme="minorHAnsi"/>
          <w:b/>
          <w:bCs/>
        </w:rPr>
        <w:t>struggenti</w:t>
      </w:r>
      <w:r w:rsidR="00FB02C4" w:rsidRPr="00FB02C4">
        <w:rPr>
          <w:rFonts w:asciiTheme="minorHAnsi" w:hAnsiTheme="minorHAnsi" w:cstheme="minorHAnsi"/>
          <w:b/>
          <w:bCs/>
        </w:rPr>
        <w:t xml:space="preserve"> </w:t>
      </w:r>
      <w:r w:rsidR="00FB02C4" w:rsidRPr="00F72429">
        <w:rPr>
          <w:rFonts w:asciiTheme="minorHAnsi" w:hAnsiTheme="minorHAnsi" w:cstheme="minorHAnsi"/>
          <w:b/>
          <w:bCs/>
          <w:i/>
          <w:iCs/>
        </w:rPr>
        <w:t>Nature morte</w:t>
      </w:r>
      <w:r w:rsidR="00FB02C4" w:rsidRPr="00FB02C4">
        <w:rPr>
          <w:rFonts w:asciiTheme="minorHAnsi" w:hAnsiTheme="minorHAnsi" w:cstheme="minorHAnsi"/>
          <w:b/>
          <w:bCs/>
        </w:rPr>
        <w:t xml:space="preserve"> e uno scorcio di Brugherio</w:t>
      </w:r>
      <w:r w:rsidR="0076501A">
        <w:rPr>
          <w:rFonts w:asciiTheme="minorHAnsi" w:hAnsiTheme="minorHAnsi" w:cstheme="minorHAnsi"/>
        </w:rPr>
        <w:t xml:space="preserve"> </w:t>
      </w:r>
      <w:r w:rsidR="00FB02C4" w:rsidRPr="00F72429">
        <w:rPr>
          <w:rFonts w:asciiTheme="minorHAnsi" w:hAnsiTheme="minorHAnsi" w:cstheme="minorHAnsi"/>
        </w:rPr>
        <w:t>(da collezione privata)</w:t>
      </w:r>
      <w:r w:rsidR="00FB02C4">
        <w:rPr>
          <w:rFonts w:asciiTheme="minorHAnsi" w:hAnsiTheme="minorHAnsi" w:cstheme="minorHAnsi"/>
        </w:rPr>
        <w:t xml:space="preserve"> </w:t>
      </w:r>
      <w:r w:rsidR="0076501A">
        <w:rPr>
          <w:rFonts w:asciiTheme="minorHAnsi" w:hAnsiTheme="minorHAnsi" w:cstheme="minorHAnsi"/>
        </w:rPr>
        <w:t>realizzat</w:t>
      </w:r>
      <w:r w:rsidR="00FB02C4">
        <w:rPr>
          <w:rFonts w:asciiTheme="minorHAnsi" w:hAnsiTheme="minorHAnsi" w:cstheme="minorHAnsi"/>
        </w:rPr>
        <w:t>i</w:t>
      </w:r>
      <w:r w:rsidR="0076501A">
        <w:rPr>
          <w:rFonts w:asciiTheme="minorHAnsi" w:hAnsiTheme="minorHAnsi" w:cstheme="minorHAnsi"/>
        </w:rPr>
        <w:t xml:space="preserve"> in questo periodo, veri e propri capolavori del dolore, in cui risulta evidente la traccia del disagio di cui è vittima, </w:t>
      </w:r>
      <w:r w:rsidR="0076501A" w:rsidRPr="0076501A">
        <w:rPr>
          <w:rFonts w:asciiTheme="minorHAnsi" w:hAnsiTheme="minorHAnsi" w:cstheme="minorHAnsi"/>
        </w:rPr>
        <w:t>compost</w:t>
      </w:r>
      <w:r w:rsidR="0076501A">
        <w:rPr>
          <w:rFonts w:asciiTheme="minorHAnsi" w:hAnsiTheme="minorHAnsi" w:cstheme="minorHAnsi"/>
        </w:rPr>
        <w:t>i</w:t>
      </w:r>
      <w:r w:rsidR="0076501A" w:rsidRPr="0076501A">
        <w:rPr>
          <w:rFonts w:asciiTheme="minorHAnsi" w:hAnsiTheme="minorHAnsi" w:cstheme="minorHAnsi"/>
        </w:rPr>
        <w:t xml:space="preserve"> da pochi tocchi, da pennellate di colore puro, </w:t>
      </w:r>
      <w:r w:rsidR="0076501A">
        <w:rPr>
          <w:rFonts w:asciiTheme="minorHAnsi" w:hAnsiTheme="minorHAnsi" w:cstheme="minorHAnsi"/>
        </w:rPr>
        <w:t>dai</w:t>
      </w:r>
      <w:r w:rsidR="0076501A" w:rsidRPr="0076501A">
        <w:rPr>
          <w:rFonts w:asciiTheme="minorHAnsi" w:hAnsiTheme="minorHAnsi" w:cstheme="minorHAnsi"/>
        </w:rPr>
        <w:t xml:space="preserve"> contorni neri a linea continua, ombre scure</w:t>
      </w:r>
      <w:r w:rsidR="0076501A">
        <w:rPr>
          <w:rFonts w:asciiTheme="minorHAnsi" w:hAnsiTheme="minorHAnsi" w:cstheme="minorHAnsi"/>
        </w:rPr>
        <w:t>, su una tela lasciata in gran parte scoperta, in cui si respira</w:t>
      </w:r>
      <w:r w:rsidR="0076501A" w:rsidRPr="0076501A">
        <w:rPr>
          <w:rFonts w:asciiTheme="minorHAnsi" w:hAnsiTheme="minorHAnsi" w:cstheme="minorHAnsi"/>
        </w:rPr>
        <w:t xml:space="preserve"> un disperato senso di vuoto</w:t>
      </w:r>
      <w:r w:rsidR="0076501A">
        <w:rPr>
          <w:rFonts w:asciiTheme="minorHAnsi" w:hAnsiTheme="minorHAnsi" w:cstheme="minorHAnsi"/>
        </w:rPr>
        <w:t>.</w:t>
      </w:r>
    </w:p>
    <w:p w14:paraId="3EB84E8D" w14:textId="77777777" w:rsidR="0076501A" w:rsidRDefault="0076501A" w:rsidP="00952323">
      <w:pPr>
        <w:pStyle w:val="Standard"/>
        <w:jc w:val="both"/>
        <w:rPr>
          <w:rFonts w:asciiTheme="minorHAnsi" w:hAnsiTheme="minorHAnsi" w:cstheme="minorHAnsi"/>
        </w:rPr>
      </w:pPr>
    </w:p>
    <w:p w14:paraId="0570136B" w14:textId="742EE910" w:rsidR="0076501A" w:rsidRDefault="0076501A" w:rsidP="00952323">
      <w:pPr>
        <w:pStyle w:val="Standard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La mostra </w:t>
      </w:r>
      <w:r w:rsidR="00230826">
        <w:rPr>
          <w:rFonts w:asciiTheme="minorHAnsi" w:hAnsiTheme="minorHAnsi" w:cstheme="minorHAnsi"/>
        </w:rPr>
        <w:t>prosegue</w:t>
      </w:r>
      <w:r>
        <w:rPr>
          <w:rFonts w:asciiTheme="minorHAnsi" w:hAnsiTheme="minorHAnsi" w:cstheme="minorHAnsi"/>
        </w:rPr>
        <w:t xml:space="preserve"> con le creazioni di altri </w:t>
      </w:r>
      <w:r>
        <w:rPr>
          <w:rFonts w:asciiTheme="minorHAnsi" w:hAnsiTheme="minorHAnsi" w:cstheme="minorHAnsi"/>
          <w:i/>
          <w:iCs/>
        </w:rPr>
        <w:t>outsider</w:t>
      </w:r>
      <w:r w:rsidR="00C8273E">
        <w:rPr>
          <w:rFonts w:asciiTheme="minorHAnsi" w:hAnsiTheme="minorHAnsi" w:cstheme="minorHAnsi"/>
        </w:rPr>
        <w:t xml:space="preserve">. Tra questi, spicca il livornese </w:t>
      </w:r>
      <w:r w:rsidR="00C8273E" w:rsidRPr="00230826">
        <w:rPr>
          <w:rFonts w:asciiTheme="minorHAnsi" w:hAnsiTheme="minorHAnsi" w:cstheme="minorHAnsi"/>
          <w:b/>
          <w:bCs/>
        </w:rPr>
        <w:t>Mario Puccini</w:t>
      </w:r>
      <w:r w:rsidR="00C8273E">
        <w:rPr>
          <w:rFonts w:asciiTheme="minorHAnsi" w:hAnsiTheme="minorHAnsi" w:cstheme="minorHAnsi"/>
        </w:rPr>
        <w:t xml:space="preserve"> </w:t>
      </w:r>
      <w:r w:rsidR="00230826">
        <w:rPr>
          <w:rFonts w:asciiTheme="minorHAnsi" w:hAnsiTheme="minorHAnsi" w:cstheme="minorHAnsi"/>
        </w:rPr>
        <w:t>(1869-1920)</w:t>
      </w:r>
      <w:r w:rsidR="00C8273E">
        <w:rPr>
          <w:rFonts w:asciiTheme="minorHAnsi" w:hAnsiTheme="minorHAnsi" w:cstheme="minorHAnsi"/>
        </w:rPr>
        <w:t xml:space="preserve">, </w:t>
      </w:r>
      <w:r w:rsidR="00C8273E" w:rsidRPr="00C8273E">
        <w:rPr>
          <w:rFonts w:asciiTheme="minorHAnsi" w:hAnsiTheme="minorHAnsi" w:cstheme="minorHAnsi"/>
        </w:rPr>
        <w:t>vero e proprio caso nell</w:t>
      </w:r>
      <w:r w:rsidR="000B38A2">
        <w:rPr>
          <w:rFonts w:asciiTheme="minorHAnsi" w:hAnsiTheme="minorHAnsi" w:cstheme="minorHAnsi"/>
        </w:rPr>
        <w:t>a pittura</w:t>
      </w:r>
      <w:r w:rsidR="00C8273E" w:rsidRPr="00C8273E">
        <w:rPr>
          <w:rFonts w:asciiTheme="minorHAnsi" w:hAnsiTheme="minorHAnsi" w:cstheme="minorHAnsi"/>
        </w:rPr>
        <w:t xml:space="preserve"> toscana tra i due secoli. Isolato, affetto da difficili patologie comportamentali, autonomo nella ricerca pittorica, fu definito dal critico Emilio Cecchi, suo estimatore</w:t>
      </w:r>
      <w:r w:rsidR="00B45710">
        <w:rPr>
          <w:rFonts w:asciiTheme="minorHAnsi" w:hAnsiTheme="minorHAnsi" w:cstheme="minorHAnsi"/>
        </w:rPr>
        <w:t>,</w:t>
      </w:r>
      <w:r w:rsidR="00C8273E" w:rsidRPr="00C8273E">
        <w:rPr>
          <w:rFonts w:asciiTheme="minorHAnsi" w:hAnsiTheme="minorHAnsi" w:cstheme="minorHAnsi"/>
        </w:rPr>
        <w:t xml:space="preserve"> “un Van Gogh involontario”.</w:t>
      </w:r>
    </w:p>
    <w:p w14:paraId="4BA71645" w14:textId="4112D130" w:rsidR="00C8273E" w:rsidRPr="0076501A" w:rsidRDefault="00230826" w:rsidP="00C8273E">
      <w:pPr>
        <w:pStyle w:val="Standard"/>
        <w:jc w:val="both"/>
        <w:rPr>
          <w:rFonts w:asciiTheme="minorHAnsi" w:hAnsiTheme="minorHAnsi" w:cstheme="minorHAnsi"/>
        </w:rPr>
      </w:pPr>
      <w:r w:rsidRPr="00C8273E">
        <w:rPr>
          <w:rFonts w:asciiTheme="minorHAnsi" w:hAnsiTheme="minorHAnsi" w:cstheme="minorHAnsi"/>
        </w:rPr>
        <w:t xml:space="preserve">Considerato </w:t>
      </w:r>
      <w:r w:rsidR="00C8273E" w:rsidRPr="00C8273E">
        <w:rPr>
          <w:rFonts w:asciiTheme="minorHAnsi" w:hAnsiTheme="minorHAnsi" w:cstheme="minorHAnsi"/>
        </w:rPr>
        <w:t xml:space="preserve">folle, </w:t>
      </w:r>
      <w:r>
        <w:rPr>
          <w:rFonts w:asciiTheme="minorHAnsi" w:hAnsiTheme="minorHAnsi" w:cstheme="minorHAnsi"/>
        </w:rPr>
        <w:t xml:space="preserve">nel 1894 </w:t>
      </w:r>
      <w:r w:rsidR="00C8273E" w:rsidRPr="00C8273E">
        <w:rPr>
          <w:rFonts w:asciiTheme="minorHAnsi" w:hAnsiTheme="minorHAnsi" w:cstheme="minorHAnsi"/>
        </w:rPr>
        <w:t>viene rinchiuso nell’Ospedale psichiatrico San Nicolò di Siena</w:t>
      </w:r>
      <w:r>
        <w:rPr>
          <w:rFonts w:asciiTheme="minorHAnsi" w:hAnsiTheme="minorHAnsi" w:cstheme="minorHAnsi"/>
        </w:rPr>
        <w:t xml:space="preserve">, struttura da cui uscì quattro anni dopo. Puccini </w:t>
      </w:r>
      <w:r w:rsidR="00C8273E" w:rsidRPr="00C8273E">
        <w:rPr>
          <w:rFonts w:asciiTheme="minorHAnsi" w:hAnsiTheme="minorHAnsi" w:cstheme="minorHAnsi"/>
        </w:rPr>
        <w:t>riprese a dipingere come un uomo nuovo</w:t>
      </w:r>
      <w:r>
        <w:rPr>
          <w:rFonts w:asciiTheme="minorHAnsi" w:hAnsiTheme="minorHAnsi" w:cstheme="minorHAnsi"/>
        </w:rPr>
        <w:t>,</w:t>
      </w:r>
      <w:r w:rsidR="00C8273E" w:rsidRPr="00C8273E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come se</w:t>
      </w:r>
      <w:r w:rsidR="00C8273E" w:rsidRPr="00C8273E">
        <w:rPr>
          <w:rFonts w:asciiTheme="minorHAnsi" w:hAnsiTheme="minorHAnsi" w:cstheme="minorHAnsi"/>
        </w:rPr>
        <w:t xml:space="preserve"> gli anni di reclusione lo avessero convinto della propria vocazione all’arte. Una volta fuori dalle mura dell’Ospedale, egli si interesserà in via esclusiva </w:t>
      </w:r>
      <w:r w:rsidR="000B38A2">
        <w:rPr>
          <w:rFonts w:asciiTheme="minorHAnsi" w:hAnsiTheme="minorHAnsi" w:cstheme="minorHAnsi"/>
        </w:rPr>
        <w:t>ai suoi dipinti</w:t>
      </w:r>
      <w:r w:rsidR="00C8273E" w:rsidRPr="00C8273E">
        <w:rPr>
          <w:rFonts w:asciiTheme="minorHAnsi" w:hAnsiTheme="minorHAnsi" w:cstheme="minorHAnsi"/>
        </w:rPr>
        <w:t xml:space="preserve">, </w:t>
      </w:r>
      <w:r>
        <w:rPr>
          <w:rFonts w:asciiTheme="minorHAnsi" w:hAnsiTheme="minorHAnsi" w:cstheme="minorHAnsi"/>
        </w:rPr>
        <w:t>caratterizzat</w:t>
      </w:r>
      <w:r w:rsidR="000B38A2">
        <w:rPr>
          <w:rFonts w:asciiTheme="minorHAnsi" w:hAnsiTheme="minorHAnsi" w:cstheme="minorHAnsi"/>
        </w:rPr>
        <w:t>i</w:t>
      </w:r>
      <w:r>
        <w:rPr>
          <w:rFonts w:asciiTheme="minorHAnsi" w:hAnsiTheme="minorHAnsi" w:cstheme="minorHAnsi"/>
        </w:rPr>
        <w:t xml:space="preserve"> da </w:t>
      </w:r>
      <w:r w:rsidR="00C8273E" w:rsidRPr="00C8273E">
        <w:rPr>
          <w:rFonts w:asciiTheme="minorHAnsi" w:hAnsiTheme="minorHAnsi" w:cstheme="minorHAnsi"/>
        </w:rPr>
        <w:t>una certa ripetitività nei temi</w:t>
      </w:r>
      <w:r w:rsidR="007E7EAB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(</w:t>
      </w:r>
      <w:r w:rsidR="000B38A2">
        <w:rPr>
          <w:rFonts w:asciiTheme="minorHAnsi" w:hAnsiTheme="minorHAnsi" w:cstheme="minorHAnsi"/>
        </w:rPr>
        <w:t xml:space="preserve">le </w:t>
      </w:r>
      <w:r w:rsidRPr="00230826">
        <w:rPr>
          <w:rFonts w:asciiTheme="minorHAnsi" w:hAnsiTheme="minorHAnsi" w:cstheme="minorHAnsi"/>
        </w:rPr>
        <w:t xml:space="preserve">marine e </w:t>
      </w:r>
      <w:r w:rsidR="000B38A2">
        <w:rPr>
          <w:rFonts w:asciiTheme="minorHAnsi" w:hAnsiTheme="minorHAnsi" w:cstheme="minorHAnsi"/>
        </w:rPr>
        <w:t xml:space="preserve">le </w:t>
      </w:r>
      <w:r w:rsidRPr="00230826">
        <w:rPr>
          <w:rFonts w:asciiTheme="minorHAnsi" w:hAnsiTheme="minorHAnsi" w:cstheme="minorHAnsi"/>
        </w:rPr>
        <w:t>ambientazioni di Livorno</w:t>
      </w:r>
      <w:r>
        <w:rPr>
          <w:rFonts w:asciiTheme="minorHAnsi" w:hAnsiTheme="minorHAnsi" w:cstheme="minorHAnsi"/>
        </w:rPr>
        <w:t>) ma animata da</w:t>
      </w:r>
      <w:r w:rsidR="00C8273E" w:rsidRPr="00C8273E">
        <w:rPr>
          <w:rFonts w:asciiTheme="minorHAnsi" w:hAnsiTheme="minorHAnsi" w:cstheme="minorHAnsi"/>
        </w:rPr>
        <w:t xml:space="preserve"> una cifra stilistica personale, unica, potentemente emozionale</w:t>
      </w:r>
      <w:r w:rsidR="00C8273E">
        <w:rPr>
          <w:rFonts w:asciiTheme="minorHAnsi" w:hAnsiTheme="minorHAnsi" w:cstheme="minorHAnsi"/>
        </w:rPr>
        <w:t xml:space="preserve">, in cui il colore è il </w:t>
      </w:r>
      <w:r>
        <w:rPr>
          <w:rFonts w:asciiTheme="minorHAnsi" w:hAnsiTheme="minorHAnsi" w:cstheme="minorHAnsi"/>
        </w:rPr>
        <w:t>vero</w:t>
      </w:r>
      <w:r w:rsidR="00DA6993">
        <w:rPr>
          <w:rFonts w:asciiTheme="minorHAnsi" w:hAnsiTheme="minorHAnsi" w:cstheme="minorHAnsi"/>
        </w:rPr>
        <w:t xml:space="preserve"> protagonista</w:t>
      </w:r>
      <w:r w:rsidR="007E7EAB" w:rsidRPr="007E7EAB">
        <w:rPr>
          <w:rFonts w:asciiTheme="minorHAnsi" w:hAnsiTheme="minorHAnsi" w:cstheme="minorHAnsi"/>
        </w:rPr>
        <w:t>.</w:t>
      </w:r>
    </w:p>
    <w:p w14:paraId="7061836A" w14:textId="77777777" w:rsidR="00797F83" w:rsidRDefault="00797F83" w:rsidP="00CA51D0">
      <w:pPr>
        <w:pStyle w:val="Standard"/>
        <w:jc w:val="both"/>
        <w:rPr>
          <w:rFonts w:asciiTheme="minorHAnsi" w:hAnsiTheme="minorHAnsi" w:cstheme="minorHAnsi"/>
        </w:rPr>
      </w:pPr>
    </w:p>
    <w:p w14:paraId="0EE83642" w14:textId="17EDA7C9" w:rsidR="007E7EAB" w:rsidRPr="007E7EAB" w:rsidRDefault="007E7EAB" w:rsidP="007E7EAB">
      <w:pPr>
        <w:pStyle w:val="Standard"/>
        <w:jc w:val="both"/>
        <w:rPr>
          <w:rFonts w:asciiTheme="minorHAnsi" w:hAnsiTheme="minorHAnsi" w:cstheme="minorHAnsi"/>
        </w:rPr>
      </w:pPr>
      <w:r w:rsidRPr="007E7EAB">
        <w:rPr>
          <w:rFonts w:asciiTheme="minorHAnsi" w:hAnsiTheme="minorHAnsi" w:cstheme="minorHAnsi"/>
        </w:rPr>
        <w:t xml:space="preserve">Anche quella di </w:t>
      </w:r>
      <w:r w:rsidRPr="00230826">
        <w:rPr>
          <w:rFonts w:asciiTheme="minorHAnsi" w:hAnsiTheme="minorHAnsi" w:cstheme="minorHAnsi"/>
          <w:b/>
          <w:bCs/>
        </w:rPr>
        <w:t>Gino Sandri</w:t>
      </w:r>
      <w:r w:rsidR="00230826">
        <w:rPr>
          <w:rFonts w:asciiTheme="minorHAnsi" w:hAnsiTheme="minorHAnsi" w:cstheme="minorHAnsi"/>
        </w:rPr>
        <w:t xml:space="preserve"> (1892-1959),</w:t>
      </w:r>
      <w:r w:rsidRPr="007E7EAB">
        <w:rPr>
          <w:rFonts w:asciiTheme="minorHAnsi" w:hAnsiTheme="minorHAnsi" w:cstheme="minorHAnsi"/>
        </w:rPr>
        <w:t xml:space="preserve"> finissimo intellettuale, scrittore straordinario e disegnatore e pittore dalla mano felicissima</w:t>
      </w:r>
      <w:r w:rsidR="00230826">
        <w:rPr>
          <w:rFonts w:asciiTheme="minorHAnsi" w:hAnsiTheme="minorHAnsi" w:cstheme="minorHAnsi"/>
        </w:rPr>
        <w:t xml:space="preserve">, </w:t>
      </w:r>
      <w:r w:rsidRPr="007E7EAB">
        <w:rPr>
          <w:rFonts w:asciiTheme="minorHAnsi" w:hAnsiTheme="minorHAnsi" w:cstheme="minorHAnsi"/>
        </w:rPr>
        <w:t xml:space="preserve">è un’esistenza segnata dalla permanenza in manicomio. Promettente artista, molto apprezzato come illustratore, nel 1924 Sandri viene inquisito e rinchiuso </w:t>
      </w:r>
      <w:r w:rsidR="00DA6993">
        <w:rPr>
          <w:rFonts w:asciiTheme="minorHAnsi" w:hAnsiTheme="minorHAnsi" w:cstheme="minorHAnsi"/>
        </w:rPr>
        <w:t xml:space="preserve">in una casa di cura </w:t>
      </w:r>
      <w:r w:rsidR="00BC67C2">
        <w:rPr>
          <w:rFonts w:asciiTheme="minorHAnsi" w:hAnsiTheme="minorHAnsi" w:cstheme="minorHAnsi"/>
        </w:rPr>
        <w:t>a Roma</w:t>
      </w:r>
      <w:r w:rsidRPr="007E7EAB">
        <w:rPr>
          <w:rFonts w:asciiTheme="minorHAnsi" w:hAnsiTheme="minorHAnsi" w:cstheme="minorHAnsi"/>
        </w:rPr>
        <w:t xml:space="preserve"> con l’accusa di essere un soggetto pericoloso, a seguito di non precisati crimini di “natura politica”. Rilasciato e rientrato a Milano nel febbraio del 1926, riprende la propria attività artistica, ma dopo pochi mesi è di nuovo internato in una clinica a Turro e poi ad Affori, per poi passare, dopo la morte della madre, due anni nell’ospedale psichiatrico di Mombello</w:t>
      </w:r>
      <w:r w:rsidR="00230826">
        <w:rPr>
          <w:rFonts w:asciiTheme="minorHAnsi" w:hAnsiTheme="minorHAnsi" w:cstheme="minorHAnsi"/>
        </w:rPr>
        <w:t xml:space="preserve"> a Limbiate (MB)</w:t>
      </w:r>
      <w:r w:rsidRPr="007E7EAB">
        <w:rPr>
          <w:rFonts w:asciiTheme="minorHAnsi" w:hAnsiTheme="minorHAnsi" w:cstheme="minorHAnsi"/>
        </w:rPr>
        <w:t xml:space="preserve">. </w:t>
      </w:r>
      <w:r w:rsidR="00B45710">
        <w:rPr>
          <w:rFonts w:asciiTheme="minorHAnsi" w:hAnsiTheme="minorHAnsi" w:cstheme="minorHAnsi"/>
        </w:rPr>
        <w:t>Una volta d</w:t>
      </w:r>
      <w:r w:rsidRPr="007E7EAB">
        <w:rPr>
          <w:rFonts w:asciiTheme="minorHAnsi" w:hAnsiTheme="minorHAnsi" w:cstheme="minorHAnsi"/>
        </w:rPr>
        <w:t>imesso</w:t>
      </w:r>
      <w:r w:rsidR="00B45710">
        <w:rPr>
          <w:rFonts w:asciiTheme="minorHAnsi" w:hAnsiTheme="minorHAnsi" w:cstheme="minorHAnsi"/>
        </w:rPr>
        <w:t>,</w:t>
      </w:r>
      <w:r w:rsidRPr="007E7EAB">
        <w:rPr>
          <w:rFonts w:asciiTheme="minorHAnsi" w:hAnsiTheme="minorHAnsi" w:cstheme="minorHAnsi"/>
        </w:rPr>
        <w:t xml:space="preserve"> si trasferisce a Ceriano Laghetto, ma il suo equilibrio psichico è ormai compromesso e sovente egli rientra in manicomio. Completamente solo, lascia alle tante pagine scritte e ai fogli su cui traccia i volti di chi lo circonda la propria testimonianza di vita</w:t>
      </w:r>
      <w:r w:rsidR="00BC67C2">
        <w:rPr>
          <w:rFonts w:asciiTheme="minorHAnsi" w:hAnsiTheme="minorHAnsi" w:cstheme="minorHAnsi"/>
        </w:rPr>
        <w:t xml:space="preserve">. </w:t>
      </w:r>
    </w:p>
    <w:p w14:paraId="20E70D8F" w14:textId="73437894" w:rsidR="00797F83" w:rsidRDefault="007E7EAB" w:rsidP="007E7EAB">
      <w:pPr>
        <w:pStyle w:val="Standard"/>
        <w:jc w:val="both"/>
        <w:rPr>
          <w:rFonts w:asciiTheme="minorHAnsi" w:hAnsiTheme="minorHAnsi" w:cstheme="minorHAnsi"/>
        </w:rPr>
      </w:pPr>
      <w:r w:rsidRPr="007E7EAB">
        <w:rPr>
          <w:rFonts w:asciiTheme="minorHAnsi" w:hAnsiTheme="minorHAnsi" w:cstheme="minorHAnsi"/>
        </w:rPr>
        <w:lastRenderedPageBreak/>
        <w:t xml:space="preserve">I </w:t>
      </w:r>
      <w:r w:rsidR="00BC67C2">
        <w:rPr>
          <w:rFonts w:asciiTheme="minorHAnsi" w:hAnsiTheme="minorHAnsi" w:cstheme="minorHAnsi"/>
        </w:rPr>
        <w:t xml:space="preserve">suoi </w:t>
      </w:r>
      <w:r w:rsidRPr="007E7EAB">
        <w:rPr>
          <w:rFonts w:asciiTheme="minorHAnsi" w:hAnsiTheme="minorHAnsi" w:cstheme="minorHAnsi"/>
        </w:rPr>
        <w:t xml:space="preserve">disegni </w:t>
      </w:r>
      <w:r w:rsidR="00BC67C2">
        <w:rPr>
          <w:rFonts w:asciiTheme="minorHAnsi" w:hAnsiTheme="minorHAnsi" w:cstheme="minorHAnsi"/>
        </w:rPr>
        <w:t>degli ospiti del manicomio</w:t>
      </w:r>
      <w:r w:rsidR="00DA6993">
        <w:rPr>
          <w:rFonts w:asciiTheme="minorHAnsi" w:hAnsiTheme="minorHAnsi" w:cstheme="minorHAnsi"/>
        </w:rPr>
        <w:t xml:space="preserve"> – molti dei quali si possono ammirare a Palazzo delle Paure -</w:t>
      </w:r>
      <w:r w:rsidR="00BC67C2">
        <w:rPr>
          <w:rFonts w:asciiTheme="minorHAnsi" w:hAnsiTheme="minorHAnsi" w:cstheme="minorHAnsi"/>
        </w:rPr>
        <w:t xml:space="preserve"> t</w:t>
      </w:r>
      <w:r w:rsidRPr="007E7EAB">
        <w:rPr>
          <w:rFonts w:asciiTheme="minorHAnsi" w:hAnsiTheme="minorHAnsi" w:cstheme="minorHAnsi"/>
        </w:rPr>
        <w:t>ratteggiano</w:t>
      </w:r>
      <w:r w:rsidR="00BC67C2">
        <w:rPr>
          <w:rFonts w:asciiTheme="minorHAnsi" w:hAnsiTheme="minorHAnsi" w:cstheme="minorHAnsi"/>
        </w:rPr>
        <w:t>,</w:t>
      </w:r>
      <w:r w:rsidRPr="007E7EAB">
        <w:rPr>
          <w:rFonts w:asciiTheme="minorHAnsi" w:hAnsiTheme="minorHAnsi" w:cstheme="minorHAnsi"/>
        </w:rPr>
        <w:t xml:space="preserve"> con il segno sicuro di un artista completo e talentuoso</w:t>
      </w:r>
      <w:r w:rsidR="00BC67C2">
        <w:rPr>
          <w:rFonts w:asciiTheme="minorHAnsi" w:hAnsiTheme="minorHAnsi" w:cstheme="minorHAnsi"/>
        </w:rPr>
        <w:t>,</w:t>
      </w:r>
      <w:r w:rsidRPr="007E7EAB">
        <w:rPr>
          <w:rFonts w:asciiTheme="minorHAnsi" w:hAnsiTheme="minorHAnsi" w:cstheme="minorHAnsi"/>
        </w:rPr>
        <w:t xml:space="preserve"> i caratteri di un’umanità varia, ai margini</w:t>
      </w:r>
      <w:r w:rsidR="00BC67C2">
        <w:rPr>
          <w:rFonts w:asciiTheme="minorHAnsi" w:hAnsiTheme="minorHAnsi" w:cstheme="minorHAnsi"/>
        </w:rPr>
        <w:t xml:space="preserve"> della società</w:t>
      </w:r>
      <w:r w:rsidRPr="007E7EAB">
        <w:rPr>
          <w:rFonts w:asciiTheme="minorHAnsi" w:hAnsiTheme="minorHAnsi" w:cstheme="minorHAnsi"/>
        </w:rPr>
        <w:t>, ma sempre poetica</w:t>
      </w:r>
      <w:r w:rsidR="00BC67C2">
        <w:rPr>
          <w:rFonts w:asciiTheme="minorHAnsi" w:hAnsiTheme="minorHAnsi" w:cstheme="minorHAnsi"/>
        </w:rPr>
        <w:t>.</w:t>
      </w:r>
      <w:r w:rsidRPr="007E7EAB">
        <w:rPr>
          <w:rFonts w:asciiTheme="minorHAnsi" w:hAnsiTheme="minorHAnsi" w:cstheme="minorHAnsi"/>
        </w:rPr>
        <w:t xml:space="preserve"> Di altissima qualità dal punto di vista stilistico, le grafiche di Sandri hanno la capacità di emozionare, narrando persone reali, descritte in tutta la loro complessità.</w:t>
      </w:r>
    </w:p>
    <w:p w14:paraId="30FB4098" w14:textId="77777777" w:rsidR="00797F83" w:rsidRDefault="00797F83" w:rsidP="00CA51D0">
      <w:pPr>
        <w:pStyle w:val="Standard"/>
        <w:jc w:val="both"/>
        <w:rPr>
          <w:rFonts w:asciiTheme="minorHAnsi" w:hAnsiTheme="minorHAnsi" w:cstheme="minorHAnsi"/>
        </w:rPr>
      </w:pPr>
    </w:p>
    <w:p w14:paraId="729C6983" w14:textId="5CEC4E70" w:rsidR="00C9199D" w:rsidRDefault="00BC67C2" w:rsidP="00CA51D0">
      <w:pPr>
        <w:pStyle w:val="Standard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 ritratti degli internati nel manicomio di Mombello furono anche il soggetto privilegiato di </w:t>
      </w:r>
      <w:r w:rsidR="00C9199D" w:rsidRPr="00BC67C2">
        <w:rPr>
          <w:rFonts w:asciiTheme="minorHAnsi" w:hAnsiTheme="minorHAnsi" w:cstheme="minorHAnsi"/>
          <w:b/>
          <w:bCs/>
        </w:rPr>
        <w:t>Rino Ferrari</w:t>
      </w:r>
      <w:r w:rsidR="00126602">
        <w:rPr>
          <w:rFonts w:asciiTheme="minorHAnsi" w:hAnsiTheme="minorHAnsi" w:cstheme="minorHAnsi"/>
        </w:rPr>
        <w:t xml:space="preserve">, entrato in </w:t>
      </w:r>
      <w:r w:rsidR="00126602" w:rsidRPr="00126602">
        <w:rPr>
          <w:rFonts w:asciiTheme="minorHAnsi" w:hAnsiTheme="minorHAnsi" w:cstheme="minorHAnsi"/>
        </w:rPr>
        <w:t>clinica psichiatrica a seguito dell’esperienza traumatica vissuta durante il massacro di Cefalonia.</w:t>
      </w:r>
      <w:r w:rsidR="00126602">
        <w:rPr>
          <w:rFonts w:asciiTheme="minorHAnsi" w:hAnsiTheme="minorHAnsi" w:cstheme="minorHAnsi"/>
        </w:rPr>
        <w:t xml:space="preserve"> Incoraggiato dal medico, Ferrari inizia a disegnare. </w:t>
      </w:r>
      <w:r>
        <w:rPr>
          <w:rFonts w:asciiTheme="minorHAnsi" w:hAnsiTheme="minorHAnsi" w:cstheme="minorHAnsi"/>
        </w:rPr>
        <w:t>L’artista passava ore con i moribondi</w:t>
      </w:r>
      <w:r w:rsidR="00760B1F">
        <w:rPr>
          <w:rFonts w:asciiTheme="minorHAnsi" w:hAnsiTheme="minorHAnsi" w:cstheme="minorHAnsi"/>
        </w:rPr>
        <w:t>,</w:t>
      </w:r>
      <w:r>
        <w:rPr>
          <w:rFonts w:asciiTheme="minorHAnsi" w:hAnsiTheme="minorHAnsi" w:cstheme="minorHAnsi"/>
        </w:rPr>
        <w:t xml:space="preserve"> cercando di cogliere, come ne</w:t>
      </w:r>
      <w:r w:rsidR="00126602">
        <w:rPr>
          <w:rFonts w:asciiTheme="minorHAnsi" w:hAnsiTheme="minorHAnsi" w:cstheme="minorHAnsi"/>
        </w:rPr>
        <w:t>lle opere</w:t>
      </w:r>
      <w:r>
        <w:rPr>
          <w:rFonts w:asciiTheme="minorHAnsi" w:hAnsiTheme="minorHAnsi" w:cstheme="minorHAnsi"/>
        </w:rPr>
        <w:t xml:space="preserve"> della serie </w:t>
      </w:r>
      <w:r w:rsidRPr="00BC67C2">
        <w:rPr>
          <w:rFonts w:asciiTheme="minorHAnsi" w:hAnsiTheme="minorHAnsi" w:cstheme="minorHAnsi"/>
          <w:b/>
          <w:bCs/>
          <w:i/>
          <w:iCs/>
        </w:rPr>
        <w:t>Agoni</w:t>
      </w:r>
      <w:r>
        <w:rPr>
          <w:rFonts w:asciiTheme="minorHAnsi" w:hAnsiTheme="minorHAnsi" w:cstheme="minorHAnsi"/>
          <w:b/>
          <w:bCs/>
          <w:i/>
          <w:iCs/>
        </w:rPr>
        <w:t>a</w:t>
      </w:r>
      <w:r>
        <w:rPr>
          <w:rFonts w:asciiTheme="minorHAnsi" w:hAnsiTheme="minorHAnsi" w:cstheme="minorHAnsi"/>
          <w:i/>
          <w:iCs/>
        </w:rPr>
        <w:t>,</w:t>
      </w:r>
      <w:r>
        <w:rPr>
          <w:rFonts w:asciiTheme="minorHAnsi" w:hAnsiTheme="minorHAnsi" w:cstheme="minorHAnsi"/>
        </w:rPr>
        <w:t xml:space="preserve"> il momento di passaggio tra la vita e la morte.</w:t>
      </w:r>
    </w:p>
    <w:p w14:paraId="3BCEEA2F" w14:textId="77777777" w:rsidR="00BC67C2" w:rsidRDefault="00BC67C2" w:rsidP="00CA51D0">
      <w:pPr>
        <w:pStyle w:val="Standard"/>
        <w:jc w:val="both"/>
        <w:rPr>
          <w:rFonts w:asciiTheme="minorHAnsi" w:hAnsiTheme="minorHAnsi" w:cstheme="minorHAnsi"/>
        </w:rPr>
      </w:pPr>
    </w:p>
    <w:p w14:paraId="02ECA591" w14:textId="09C42E84" w:rsidR="00DA6993" w:rsidRPr="00F72429" w:rsidRDefault="0052610E" w:rsidP="00CA51D0">
      <w:pPr>
        <w:pStyle w:val="Standard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Anche </w:t>
      </w:r>
      <w:r w:rsidR="00F72429">
        <w:rPr>
          <w:rFonts w:asciiTheme="minorHAnsi" w:hAnsiTheme="minorHAnsi" w:cstheme="minorHAnsi"/>
          <w:b/>
          <w:bCs/>
        </w:rPr>
        <w:t xml:space="preserve">Carlo </w:t>
      </w:r>
      <w:r>
        <w:rPr>
          <w:rFonts w:asciiTheme="minorHAnsi" w:hAnsiTheme="minorHAnsi" w:cstheme="minorHAnsi"/>
          <w:b/>
          <w:bCs/>
        </w:rPr>
        <w:t xml:space="preserve">Zinelli </w:t>
      </w:r>
      <w:r w:rsidR="00F72429">
        <w:rPr>
          <w:rFonts w:asciiTheme="minorHAnsi" w:hAnsiTheme="minorHAnsi" w:cstheme="minorHAnsi"/>
        </w:rPr>
        <w:t xml:space="preserve">(1916-1974), uno degli autori più noti del panorama della creatività nata </w:t>
      </w:r>
      <w:r w:rsidR="00F72429" w:rsidRPr="00F72429">
        <w:rPr>
          <w:rFonts w:asciiTheme="minorHAnsi" w:hAnsiTheme="minorHAnsi" w:cstheme="minorHAnsi"/>
        </w:rPr>
        <w:t>tra le mura di un manicomio</w:t>
      </w:r>
      <w:r w:rsidR="00F72429">
        <w:rPr>
          <w:rFonts w:asciiTheme="minorHAnsi" w:hAnsiTheme="minorHAnsi" w:cstheme="minorHAnsi"/>
        </w:rPr>
        <w:t xml:space="preserve">, trova nell’arte </w:t>
      </w:r>
      <w:r w:rsidR="00872932" w:rsidRPr="00F72429">
        <w:rPr>
          <w:rFonts w:asciiTheme="minorHAnsi" w:hAnsiTheme="minorHAnsi" w:cstheme="minorHAnsi"/>
        </w:rPr>
        <w:t>uno straordinario strumento di comunicazione</w:t>
      </w:r>
      <w:r w:rsidR="00F72429">
        <w:rPr>
          <w:rFonts w:asciiTheme="minorHAnsi" w:hAnsiTheme="minorHAnsi" w:cstheme="minorHAnsi"/>
        </w:rPr>
        <w:t xml:space="preserve">. </w:t>
      </w:r>
      <w:r w:rsidR="00F72429" w:rsidRPr="00F72429">
        <w:rPr>
          <w:rFonts w:asciiTheme="minorHAnsi" w:hAnsiTheme="minorHAnsi" w:cstheme="minorHAnsi"/>
        </w:rPr>
        <w:t xml:space="preserve">Grazie </w:t>
      </w:r>
      <w:r w:rsidR="00872932" w:rsidRPr="00F72429">
        <w:rPr>
          <w:rFonts w:asciiTheme="minorHAnsi" w:hAnsiTheme="minorHAnsi" w:cstheme="minorHAnsi"/>
        </w:rPr>
        <w:t>alla vicinanza e al conforto dello psichiatra Vittorino Andreoli, Zinelli produrrà opere dalla cifra stilistica inconfondibile, riconosciute oggi come una delle espressioni più interessanti dell’</w:t>
      </w:r>
      <w:r w:rsidR="00872932" w:rsidRPr="00F72429">
        <w:rPr>
          <w:rFonts w:asciiTheme="minorHAnsi" w:hAnsiTheme="minorHAnsi" w:cstheme="minorHAnsi"/>
          <w:i/>
          <w:iCs/>
        </w:rPr>
        <w:t>Art Brut</w:t>
      </w:r>
      <w:r w:rsidR="00872932" w:rsidRPr="00F72429">
        <w:rPr>
          <w:rFonts w:asciiTheme="minorHAnsi" w:hAnsiTheme="minorHAnsi" w:cstheme="minorHAnsi"/>
        </w:rPr>
        <w:t>.</w:t>
      </w:r>
    </w:p>
    <w:p w14:paraId="33B00E39" w14:textId="3F0DFA3C" w:rsidR="00BC67C2" w:rsidRPr="00DA6993" w:rsidRDefault="00126602" w:rsidP="00DA6993">
      <w:pPr>
        <w:pStyle w:val="Standard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 </w:t>
      </w:r>
      <w:r w:rsidRPr="00DA6993">
        <w:rPr>
          <w:rFonts w:asciiTheme="minorHAnsi" w:hAnsiTheme="minorHAnsi" w:cstheme="minorHAnsi"/>
        </w:rPr>
        <w:t>suoi lavori</w:t>
      </w:r>
      <w:r w:rsidR="00F72429">
        <w:rPr>
          <w:rFonts w:asciiTheme="minorHAnsi" w:hAnsiTheme="minorHAnsi" w:cstheme="minorHAnsi"/>
        </w:rPr>
        <w:t xml:space="preserve"> </w:t>
      </w:r>
      <w:r w:rsidRPr="00DA6993">
        <w:rPr>
          <w:rFonts w:asciiTheme="minorHAnsi" w:hAnsiTheme="minorHAnsi" w:cstheme="minorHAnsi"/>
        </w:rPr>
        <w:t xml:space="preserve">raccontano una cultura figurativa destabilizzante, con riferimenti </w:t>
      </w:r>
      <w:r w:rsidR="00C27FDB" w:rsidRPr="00F72429">
        <w:rPr>
          <w:rFonts w:asciiTheme="minorHAnsi" w:hAnsiTheme="minorHAnsi" w:cstheme="minorHAnsi"/>
        </w:rPr>
        <w:t>inconsapevoli</w:t>
      </w:r>
      <w:r w:rsidR="00C27FDB">
        <w:rPr>
          <w:rFonts w:asciiTheme="minorHAnsi" w:hAnsiTheme="minorHAnsi" w:cstheme="minorHAnsi"/>
        </w:rPr>
        <w:t xml:space="preserve"> </w:t>
      </w:r>
      <w:r w:rsidRPr="00DA6993">
        <w:rPr>
          <w:rFonts w:asciiTheme="minorHAnsi" w:hAnsiTheme="minorHAnsi" w:cstheme="minorHAnsi"/>
        </w:rPr>
        <w:t>all’iconografia egizia</w:t>
      </w:r>
      <w:r w:rsidR="00DA6993">
        <w:rPr>
          <w:rFonts w:asciiTheme="minorHAnsi" w:hAnsiTheme="minorHAnsi" w:cstheme="minorHAnsi"/>
        </w:rPr>
        <w:t xml:space="preserve">, </w:t>
      </w:r>
      <w:r w:rsidRPr="00DA6993">
        <w:rPr>
          <w:rFonts w:asciiTheme="minorHAnsi" w:hAnsiTheme="minorHAnsi" w:cstheme="minorHAnsi"/>
        </w:rPr>
        <w:t>ai manufatti aborigeni, alle maschere e agli idoli di alcune popolazioni africane e accenti primitivisti.</w:t>
      </w:r>
    </w:p>
    <w:p w14:paraId="3F1E275D" w14:textId="77777777" w:rsidR="00BC67C2" w:rsidRDefault="00BC67C2" w:rsidP="00CA51D0">
      <w:pPr>
        <w:pStyle w:val="Standard"/>
        <w:jc w:val="both"/>
        <w:rPr>
          <w:rFonts w:asciiTheme="minorHAnsi" w:hAnsiTheme="minorHAnsi" w:cstheme="minorHAnsi"/>
        </w:rPr>
      </w:pPr>
    </w:p>
    <w:p w14:paraId="20D1C761" w14:textId="3F8090A7" w:rsidR="00DA6993" w:rsidRDefault="00126602" w:rsidP="00CA51D0">
      <w:pPr>
        <w:pStyle w:val="Standard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La rassegna si completa con due affondi su </w:t>
      </w:r>
      <w:r w:rsidRPr="00B10DEC">
        <w:rPr>
          <w:rFonts w:asciiTheme="minorHAnsi" w:hAnsiTheme="minorHAnsi" w:cstheme="minorHAnsi"/>
          <w:b/>
          <w:bCs/>
        </w:rPr>
        <w:t>Pietro Ghizzardi</w:t>
      </w:r>
      <w:r>
        <w:rPr>
          <w:rFonts w:asciiTheme="minorHAnsi" w:hAnsiTheme="minorHAnsi" w:cstheme="minorHAnsi"/>
        </w:rPr>
        <w:t xml:space="preserve"> (</w:t>
      </w:r>
      <w:r w:rsidR="00DA6993">
        <w:rPr>
          <w:rFonts w:asciiTheme="minorHAnsi" w:hAnsiTheme="minorHAnsi" w:cstheme="minorHAnsi"/>
        </w:rPr>
        <w:t>1906-1986</w:t>
      </w:r>
      <w:r>
        <w:rPr>
          <w:rFonts w:asciiTheme="minorHAnsi" w:hAnsiTheme="minorHAnsi" w:cstheme="minorHAnsi"/>
        </w:rPr>
        <w:t xml:space="preserve">) ed </w:t>
      </w:r>
      <w:r w:rsidRPr="00B10DEC">
        <w:rPr>
          <w:rFonts w:asciiTheme="minorHAnsi" w:hAnsiTheme="minorHAnsi" w:cstheme="minorHAnsi"/>
          <w:b/>
          <w:bCs/>
        </w:rPr>
        <w:t>Edoardo Fraquelli</w:t>
      </w:r>
      <w:r>
        <w:rPr>
          <w:rFonts w:asciiTheme="minorHAnsi" w:hAnsiTheme="minorHAnsi" w:cstheme="minorHAnsi"/>
        </w:rPr>
        <w:t xml:space="preserve"> (</w:t>
      </w:r>
      <w:r w:rsidR="00B10DEC">
        <w:rPr>
          <w:rFonts w:asciiTheme="minorHAnsi" w:hAnsiTheme="minorHAnsi" w:cstheme="minorHAnsi"/>
        </w:rPr>
        <w:t>1933-1995</w:t>
      </w:r>
      <w:r>
        <w:rPr>
          <w:rFonts w:asciiTheme="minorHAnsi" w:hAnsiTheme="minorHAnsi" w:cstheme="minorHAnsi"/>
        </w:rPr>
        <w:t xml:space="preserve">). </w:t>
      </w:r>
    </w:p>
    <w:p w14:paraId="14049604" w14:textId="2ADA9FFE" w:rsidR="00126602" w:rsidRDefault="00126602" w:rsidP="00CA51D0">
      <w:pPr>
        <w:pStyle w:val="Standard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Il primo, </w:t>
      </w:r>
      <w:r w:rsidRPr="00126602">
        <w:rPr>
          <w:rFonts w:asciiTheme="minorHAnsi" w:hAnsiTheme="minorHAnsi" w:cstheme="minorHAnsi"/>
        </w:rPr>
        <w:t>figlio della grande pianura attraversata dal Po</w:t>
      </w:r>
      <w:r>
        <w:rPr>
          <w:rFonts w:asciiTheme="minorHAnsi" w:hAnsiTheme="minorHAnsi" w:cstheme="minorHAnsi"/>
        </w:rPr>
        <w:t>, è spesso accostato ad Antonio Ligabue. Ma la</w:t>
      </w:r>
      <w:r w:rsidRPr="00126602">
        <w:rPr>
          <w:rFonts w:asciiTheme="minorHAnsi" w:hAnsiTheme="minorHAnsi" w:cstheme="minorHAnsi"/>
        </w:rPr>
        <w:t xml:space="preserve"> sua pittura non racconta la vita nei campi</w:t>
      </w:r>
      <w:r>
        <w:rPr>
          <w:rFonts w:asciiTheme="minorHAnsi" w:hAnsiTheme="minorHAnsi" w:cstheme="minorHAnsi"/>
        </w:rPr>
        <w:t xml:space="preserve">, </w:t>
      </w:r>
      <w:r w:rsidR="00B10DEC">
        <w:rPr>
          <w:rFonts w:asciiTheme="minorHAnsi" w:hAnsiTheme="minorHAnsi" w:cstheme="minorHAnsi"/>
        </w:rPr>
        <w:t>i paesaggi della Bassa, le ambientazioni esotiche popolate da belve feroci, quanto</w:t>
      </w:r>
      <w:r w:rsidRPr="00126602">
        <w:rPr>
          <w:rFonts w:asciiTheme="minorHAnsi" w:hAnsiTheme="minorHAnsi" w:cstheme="minorHAnsi"/>
        </w:rPr>
        <w:t xml:space="preserve"> ritrae le belle donne del paese con uno stile che rivela inaspettati accenti primitivisti e con una tavolozza dalle infinite gamme dei grigi</w:t>
      </w:r>
      <w:r w:rsidR="00B10DEC">
        <w:rPr>
          <w:rFonts w:asciiTheme="minorHAnsi" w:hAnsiTheme="minorHAnsi" w:cstheme="minorHAnsi"/>
        </w:rPr>
        <w:t>.</w:t>
      </w:r>
    </w:p>
    <w:p w14:paraId="37A5209C" w14:textId="16459602" w:rsidR="00B10DEC" w:rsidRPr="00BC67C2" w:rsidRDefault="00B10DEC" w:rsidP="00E73CAF">
      <w:pPr>
        <w:pStyle w:val="Standard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Il secondo, nato a Tremezzo sul lago di Como, muove i suoi primi passi nell’ambito dell’Informale, con accenni più vicini al naturalismo morlottiano. </w:t>
      </w:r>
      <w:r w:rsidR="00C27FDB" w:rsidRPr="00F72429">
        <w:rPr>
          <w:rFonts w:asciiTheme="minorHAnsi" w:hAnsiTheme="minorHAnsi" w:cstheme="minorHAnsi"/>
        </w:rPr>
        <w:t>Fragilissimo psichicamente, Fraquelli entra in manicomio e abbandona per qualche tempo l’arte.</w:t>
      </w:r>
      <w:r w:rsidRPr="00F72429">
        <w:rPr>
          <w:rFonts w:asciiTheme="minorHAnsi" w:hAnsiTheme="minorHAnsi" w:cstheme="minorHAnsi"/>
        </w:rPr>
        <w:t xml:space="preserve"> </w:t>
      </w:r>
      <w:r w:rsidR="00C27FDB" w:rsidRPr="00F72429">
        <w:rPr>
          <w:rFonts w:asciiTheme="minorHAnsi" w:hAnsiTheme="minorHAnsi" w:cstheme="minorHAnsi"/>
        </w:rPr>
        <w:t>Sarà l’incontro due giovani collezionisti che si innamorano della sua pittura e lo sostengono a spingerlo a riprendere a dipingere</w:t>
      </w:r>
      <w:r w:rsidR="00C27FDB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 xml:space="preserve">Le sue opere si caratterizzano per </w:t>
      </w:r>
      <w:r w:rsidR="00E73CAF">
        <w:rPr>
          <w:rFonts w:asciiTheme="minorHAnsi" w:hAnsiTheme="minorHAnsi" w:cstheme="minorHAnsi"/>
        </w:rPr>
        <w:t xml:space="preserve">una </w:t>
      </w:r>
      <w:r w:rsidR="00E73CAF" w:rsidRPr="00E73CAF">
        <w:rPr>
          <w:rFonts w:asciiTheme="minorHAnsi" w:hAnsiTheme="minorHAnsi" w:cstheme="minorHAnsi"/>
        </w:rPr>
        <w:t>sapienza compositiva e un equilibrio sempre controllatissimi.</w:t>
      </w:r>
      <w:r w:rsidR="00E73CAF">
        <w:rPr>
          <w:rFonts w:asciiTheme="minorHAnsi" w:hAnsiTheme="minorHAnsi" w:cstheme="minorHAnsi"/>
        </w:rPr>
        <w:t xml:space="preserve"> </w:t>
      </w:r>
      <w:r w:rsidR="00E73CAF" w:rsidRPr="00E73CAF">
        <w:rPr>
          <w:rFonts w:asciiTheme="minorHAnsi" w:hAnsiTheme="minorHAnsi" w:cstheme="minorHAnsi"/>
        </w:rPr>
        <w:t xml:space="preserve">Fraquelli passa da </w:t>
      </w:r>
      <w:r w:rsidR="00B45710">
        <w:rPr>
          <w:rFonts w:asciiTheme="minorHAnsi" w:hAnsiTheme="minorHAnsi" w:cstheme="minorHAnsi"/>
        </w:rPr>
        <w:t>creazioni</w:t>
      </w:r>
      <w:r w:rsidR="00E73CAF" w:rsidRPr="00E73CAF">
        <w:rPr>
          <w:rFonts w:asciiTheme="minorHAnsi" w:hAnsiTheme="minorHAnsi" w:cstheme="minorHAnsi"/>
        </w:rPr>
        <w:t xml:space="preserve"> cromaticamente vibranti e dal segno carico di tensione a lavori in cui l’ordine e il silenzio sembrano avere la meglio. La sua ora è una pittura di luce, di gialli vibranti e onirici rosa, l’esito quasi inevitabile di una liberazione interiore, di una nuova consapevolezza e di una profonda speranza</w:t>
      </w:r>
      <w:r w:rsidR="00E73CAF">
        <w:rPr>
          <w:rFonts w:asciiTheme="minorHAnsi" w:hAnsiTheme="minorHAnsi" w:cstheme="minorHAnsi"/>
        </w:rPr>
        <w:t>.</w:t>
      </w:r>
      <w:r>
        <w:rPr>
          <w:rFonts w:asciiTheme="minorHAnsi" w:hAnsiTheme="minorHAnsi" w:cstheme="minorHAnsi"/>
        </w:rPr>
        <w:t xml:space="preserve"> </w:t>
      </w:r>
    </w:p>
    <w:p w14:paraId="68AD02E1" w14:textId="77777777" w:rsidR="00344DB2" w:rsidRPr="00440FAC" w:rsidRDefault="00344DB2" w:rsidP="00CA51D0">
      <w:pPr>
        <w:pStyle w:val="Standard"/>
        <w:jc w:val="both"/>
        <w:rPr>
          <w:rFonts w:asciiTheme="minorHAnsi" w:hAnsiTheme="minorHAnsi" w:cstheme="minorHAnsi"/>
        </w:rPr>
      </w:pPr>
    </w:p>
    <w:p w14:paraId="14B4CB9B" w14:textId="458307F2" w:rsidR="006609DF" w:rsidRDefault="002F73D6" w:rsidP="00CA51D0">
      <w:pPr>
        <w:pStyle w:val="Standard"/>
        <w:jc w:val="both"/>
        <w:rPr>
          <w:rFonts w:asciiTheme="minorHAnsi" w:hAnsiTheme="minorHAnsi" w:cstheme="minorHAnsi"/>
        </w:rPr>
      </w:pPr>
      <w:r w:rsidRPr="00440FAC">
        <w:rPr>
          <w:rFonts w:asciiTheme="minorHAnsi" w:hAnsiTheme="minorHAnsi" w:cstheme="minorHAnsi"/>
        </w:rPr>
        <w:t xml:space="preserve">Accompagna la mostra un </w:t>
      </w:r>
      <w:r w:rsidRPr="00440FAC">
        <w:rPr>
          <w:rFonts w:asciiTheme="minorHAnsi" w:hAnsiTheme="minorHAnsi" w:cstheme="minorHAnsi"/>
          <w:b/>
          <w:bCs/>
        </w:rPr>
        <w:t>c</w:t>
      </w:r>
      <w:r w:rsidR="00AE619A" w:rsidRPr="00440FAC">
        <w:rPr>
          <w:rFonts w:asciiTheme="minorHAnsi" w:hAnsiTheme="minorHAnsi" w:cstheme="minorHAnsi"/>
          <w:b/>
          <w:bCs/>
        </w:rPr>
        <w:t>atalogo</w:t>
      </w:r>
      <w:r w:rsidRPr="00440FAC">
        <w:rPr>
          <w:rFonts w:asciiTheme="minorHAnsi" w:hAnsiTheme="minorHAnsi" w:cstheme="minorHAnsi"/>
          <w:b/>
          <w:bCs/>
        </w:rPr>
        <w:t xml:space="preserve"> </w:t>
      </w:r>
      <w:r w:rsidR="007C4F2A" w:rsidRPr="00440FAC">
        <w:rPr>
          <w:rFonts w:asciiTheme="minorHAnsi" w:hAnsiTheme="minorHAnsi" w:cstheme="minorHAnsi"/>
          <w:b/>
          <w:bCs/>
        </w:rPr>
        <w:t>realizzato</w:t>
      </w:r>
      <w:r w:rsidR="00997C9E" w:rsidRPr="00440FAC">
        <w:rPr>
          <w:rFonts w:asciiTheme="minorHAnsi" w:hAnsiTheme="minorHAnsi" w:cstheme="minorHAnsi"/>
          <w:b/>
          <w:bCs/>
        </w:rPr>
        <w:t xml:space="preserve"> da </w:t>
      </w:r>
      <w:r w:rsidR="004F3554" w:rsidRPr="00440FAC">
        <w:rPr>
          <w:rFonts w:asciiTheme="minorHAnsi" w:hAnsiTheme="minorHAnsi" w:cstheme="minorHAnsi"/>
          <w:b/>
          <w:bCs/>
        </w:rPr>
        <w:t>Ponte43</w:t>
      </w:r>
      <w:r w:rsidR="007C4F2A" w:rsidRPr="00440FAC">
        <w:rPr>
          <w:rFonts w:asciiTheme="minorHAnsi" w:hAnsiTheme="minorHAnsi" w:cstheme="minorHAnsi"/>
          <w:b/>
          <w:bCs/>
        </w:rPr>
        <w:t xml:space="preserve"> per</w:t>
      </w:r>
      <w:r w:rsidR="00AE5AE2" w:rsidRPr="00440FAC">
        <w:rPr>
          <w:rFonts w:asciiTheme="minorHAnsi" w:hAnsiTheme="minorHAnsi" w:cstheme="minorHAnsi"/>
          <w:b/>
          <w:bCs/>
        </w:rPr>
        <w:t xml:space="preserve"> le</w:t>
      </w:r>
      <w:r w:rsidR="007C4F2A" w:rsidRPr="00440FAC">
        <w:rPr>
          <w:rFonts w:asciiTheme="minorHAnsi" w:hAnsiTheme="minorHAnsi" w:cstheme="minorHAnsi"/>
          <w:b/>
          <w:bCs/>
        </w:rPr>
        <w:t xml:space="preserve"> edizioni </w:t>
      </w:r>
      <w:r w:rsidR="00997C9E" w:rsidRPr="00440FAC">
        <w:rPr>
          <w:rFonts w:asciiTheme="minorHAnsi" w:hAnsiTheme="minorHAnsi" w:cstheme="minorHAnsi"/>
          <w:b/>
          <w:bCs/>
        </w:rPr>
        <w:t>Vi</w:t>
      </w:r>
      <w:r w:rsidR="003C26A5" w:rsidRPr="00440FAC">
        <w:rPr>
          <w:rFonts w:asciiTheme="minorHAnsi" w:hAnsiTheme="minorHAnsi" w:cstheme="minorHAnsi"/>
          <w:b/>
          <w:bCs/>
        </w:rPr>
        <w:t>D</w:t>
      </w:r>
      <w:r w:rsidR="00997C9E" w:rsidRPr="00440FAC">
        <w:rPr>
          <w:rFonts w:asciiTheme="minorHAnsi" w:hAnsiTheme="minorHAnsi" w:cstheme="minorHAnsi"/>
          <w:b/>
          <w:bCs/>
        </w:rPr>
        <w:t>i cultural</w:t>
      </w:r>
      <w:r w:rsidR="00997C9E" w:rsidRPr="00440FAC">
        <w:rPr>
          <w:rFonts w:asciiTheme="minorHAnsi" w:hAnsiTheme="minorHAnsi" w:cstheme="minorHAnsi"/>
        </w:rPr>
        <w:t xml:space="preserve">. </w:t>
      </w:r>
    </w:p>
    <w:p w14:paraId="76F3BE64" w14:textId="77777777" w:rsidR="006609DF" w:rsidRPr="00440FAC" w:rsidRDefault="006609DF" w:rsidP="00CA51D0">
      <w:pPr>
        <w:pStyle w:val="Standard"/>
        <w:rPr>
          <w:rFonts w:asciiTheme="minorHAnsi" w:hAnsiTheme="minorHAnsi" w:cstheme="minorHAnsi"/>
          <w:b/>
          <w:bCs/>
        </w:rPr>
      </w:pPr>
    </w:p>
    <w:p w14:paraId="64A8231F" w14:textId="0BA63C30" w:rsidR="006609DF" w:rsidRPr="00440FAC" w:rsidRDefault="00AE619A" w:rsidP="00CA51D0">
      <w:pPr>
        <w:pStyle w:val="Standard"/>
        <w:jc w:val="both"/>
        <w:rPr>
          <w:rFonts w:asciiTheme="minorHAnsi" w:hAnsiTheme="minorHAnsi" w:cstheme="minorHAnsi"/>
        </w:rPr>
      </w:pPr>
      <w:r w:rsidRPr="00440FAC">
        <w:rPr>
          <w:rFonts w:asciiTheme="minorHAnsi" w:hAnsiTheme="minorHAnsi" w:cstheme="minorHAnsi"/>
        </w:rPr>
        <w:t>Lecco,</w:t>
      </w:r>
      <w:r w:rsidR="00CB07E2" w:rsidRPr="00440FAC">
        <w:rPr>
          <w:rFonts w:asciiTheme="minorHAnsi" w:hAnsiTheme="minorHAnsi" w:cstheme="minorHAnsi"/>
        </w:rPr>
        <w:t xml:space="preserve"> </w:t>
      </w:r>
      <w:r w:rsidR="00CC36C7">
        <w:rPr>
          <w:rFonts w:asciiTheme="minorHAnsi" w:hAnsiTheme="minorHAnsi" w:cstheme="minorHAnsi"/>
        </w:rPr>
        <w:t>aprile</w:t>
      </w:r>
      <w:r w:rsidR="00DC3110">
        <w:rPr>
          <w:rFonts w:asciiTheme="minorHAnsi" w:hAnsiTheme="minorHAnsi" w:cstheme="minorHAnsi"/>
        </w:rPr>
        <w:t xml:space="preserve"> 2025</w:t>
      </w:r>
    </w:p>
    <w:p w14:paraId="21583B46" w14:textId="77777777" w:rsidR="006609DF" w:rsidRPr="0013320E" w:rsidRDefault="006609DF" w:rsidP="00CA51D0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14:paraId="258A912F" w14:textId="5428F2D4" w:rsidR="00E73CAF" w:rsidRPr="00E73CAF" w:rsidRDefault="00E73CAF" w:rsidP="00E73CAF">
      <w:pPr>
        <w:pStyle w:val="Standard"/>
        <w:rPr>
          <w:rFonts w:asciiTheme="minorHAnsi" w:hAnsiTheme="minorHAnsi" w:cstheme="minorHAnsi"/>
          <w:b/>
          <w:bCs/>
          <w:sz w:val="22"/>
          <w:szCs w:val="22"/>
        </w:rPr>
      </w:pPr>
      <w:r w:rsidRPr="00E73CAF">
        <w:rPr>
          <w:rFonts w:asciiTheme="minorHAnsi" w:hAnsiTheme="minorHAnsi" w:cstheme="minorHAnsi"/>
          <w:b/>
          <w:bCs/>
          <w:sz w:val="22"/>
          <w:szCs w:val="22"/>
        </w:rPr>
        <w:t xml:space="preserve">ANTONIO LIGABUE E L’ARTE DEGLI </w:t>
      </w:r>
      <w:r w:rsidRPr="00760649">
        <w:rPr>
          <w:rFonts w:asciiTheme="minorHAnsi" w:hAnsiTheme="minorHAnsi" w:cstheme="minorHAnsi"/>
          <w:b/>
          <w:bCs/>
          <w:i/>
          <w:iCs/>
          <w:sz w:val="22"/>
          <w:szCs w:val="22"/>
        </w:rPr>
        <w:t>OUTSIDER</w:t>
      </w:r>
    </w:p>
    <w:p w14:paraId="1A2A381A" w14:textId="74D72475" w:rsidR="006609DF" w:rsidRPr="00DC3110" w:rsidRDefault="00AE619A" w:rsidP="00E73CAF">
      <w:pPr>
        <w:pStyle w:val="Standard"/>
        <w:rPr>
          <w:rFonts w:asciiTheme="minorHAnsi" w:hAnsiTheme="minorHAnsi" w:cstheme="minorHAnsi"/>
          <w:sz w:val="22"/>
          <w:szCs w:val="22"/>
        </w:rPr>
      </w:pPr>
      <w:r w:rsidRPr="00DC3110">
        <w:rPr>
          <w:rFonts w:asciiTheme="minorHAnsi" w:hAnsiTheme="minorHAnsi" w:cstheme="minorHAnsi"/>
          <w:sz w:val="22"/>
          <w:szCs w:val="22"/>
        </w:rPr>
        <w:t xml:space="preserve">Lecco, </w:t>
      </w:r>
      <w:bookmarkStart w:id="4" w:name="_Hlk168992571"/>
      <w:r w:rsidRPr="00DC3110">
        <w:rPr>
          <w:rFonts w:asciiTheme="minorHAnsi" w:hAnsiTheme="minorHAnsi" w:cstheme="minorHAnsi"/>
          <w:sz w:val="22"/>
          <w:szCs w:val="22"/>
        </w:rPr>
        <w:t xml:space="preserve">Palazzo delle Paure </w:t>
      </w:r>
      <w:bookmarkEnd w:id="4"/>
      <w:r w:rsidRPr="00DC3110">
        <w:rPr>
          <w:rFonts w:asciiTheme="minorHAnsi" w:hAnsiTheme="minorHAnsi" w:cstheme="minorHAnsi"/>
          <w:sz w:val="22"/>
          <w:szCs w:val="22"/>
        </w:rPr>
        <w:t>(piazza XX Settembre</w:t>
      </w:r>
      <w:r w:rsidR="0038557D">
        <w:rPr>
          <w:rFonts w:asciiTheme="minorHAnsi" w:hAnsiTheme="minorHAnsi" w:cstheme="minorHAnsi"/>
          <w:sz w:val="22"/>
          <w:szCs w:val="22"/>
        </w:rPr>
        <w:t>, 22</w:t>
      </w:r>
      <w:r w:rsidR="00C21513" w:rsidRPr="00DC3110">
        <w:rPr>
          <w:rFonts w:asciiTheme="minorHAnsi" w:hAnsiTheme="minorHAnsi" w:cstheme="minorHAnsi"/>
          <w:sz w:val="22"/>
          <w:szCs w:val="22"/>
        </w:rPr>
        <w:t>)</w:t>
      </w:r>
    </w:p>
    <w:p w14:paraId="2EB27D40" w14:textId="1EF19AE7" w:rsidR="0058560B" w:rsidRDefault="00E86B06" w:rsidP="00CA51D0">
      <w:pPr>
        <w:pStyle w:val="Standard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14</w:t>
      </w:r>
      <w:r w:rsidR="001A32A3" w:rsidRPr="00DC242F">
        <w:rPr>
          <w:rFonts w:asciiTheme="minorHAnsi" w:hAnsiTheme="minorHAnsi" w:cstheme="minorHAnsi"/>
          <w:b/>
          <w:bCs/>
          <w:sz w:val="22"/>
          <w:szCs w:val="22"/>
        </w:rPr>
        <w:t xml:space="preserve"> </w:t>
      </w:r>
      <w:r w:rsidR="00DC3110" w:rsidRPr="00DC242F">
        <w:rPr>
          <w:rFonts w:asciiTheme="minorHAnsi" w:hAnsiTheme="minorHAnsi" w:cstheme="minorHAnsi"/>
          <w:b/>
          <w:bCs/>
          <w:sz w:val="22"/>
          <w:szCs w:val="22"/>
        </w:rPr>
        <w:t>giugno 2025</w:t>
      </w:r>
      <w:r w:rsidR="00D626A1">
        <w:rPr>
          <w:rFonts w:asciiTheme="minorHAnsi" w:hAnsiTheme="minorHAnsi" w:cstheme="minorHAnsi"/>
          <w:b/>
          <w:bCs/>
          <w:sz w:val="22"/>
          <w:szCs w:val="22"/>
        </w:rPr>
        <w:t xml:space="preserve"> – </w:t>
      </w:r>
      <w:r w:rsidR="009803E7">
        <w:rPr>
          <w:rFonts w:asciiTheme="minorHAnsi" w:hAnsiTheme="minorHAnsi" w:cstheme="minorHAnsi"/>
          <w:b/>
          <w:bCs/>
          <w:sz w:val="22"/>
          <w:szCs w:val="22"/>
        </w:rPr>
        <w:t>2 novembre</w:t>
      </w:r>
      <w:r w:rsidR="00D626A1">
        <w:rPr>
          <w:rFonts w:asciiTheme="minorHAnsi" w:hAnsiTheme="minorHAnsi" w:cstheme="minorHAnsi"/>
          <w:b/>
          <w:bCs/>
          <w:sz w:val="22"/>
          <w:szCs w:val="22"/>
        </w:rPr>
        <w:t xml:space="preserve"> 2025</w:t>
      </w:r>
    </w:p>
    <w:p w14:paraId="253B0C5E" w14:textId="77777777" w:rsidR="00DC3110" w:rsidRPr="00DC3110" w:rsidRDefault="00DC3110" w:rsidP="00CA51D0">
      <w:pPr>
        <w:pStyle w:val="Standard"/>
        <w:rPr>
          <w:rFonts w:asciiTheme="minorHAnsi" w:hAnsiTheme="minorHAnsi" w:cstheme="minorHAnsi"/>
          <w:sz w:val="22"/>
          <w:szCs w:val="22"/>
        </w:rPr>
      </w:pPr>
    </w:p>
    <w:p w14:paraId="197F3B72" w14:textId="77777777" w:rsidR="006609DF" w:rsidRPr="00DC3110" w:rsidRDefault="00AE619A" w:rsidP="00CA51D0">
      <w:pPr>
        <w:pStyle w:val="Standard"/>
        <w:rPr>
          <w:rFonts w:asciiTheme="minorHAnsi" w:hAnsiTheme="minorHAnsi" w:cstheme="minorHAnsi"/>
        </w:rPr>
      </w:pPr>
      <w:r w:rsidRPr="00DC3110">
        <w:rPr>
          <w:rFonts w:asciiTheme="minorHAnsi" w:hAnsiTheme="minorHAnsi" w:cstheme="minorHAnsi"/>
          <w:b/>
          <w:bCs/>
          <w:sz w:val="22"/>
          <w:szCs w:val="22"/>
        </w:rPr>
        <w:t>Orari:</w:t>
      </w:r>
    </w:p>
    <w:p w14:paraId="30CD8CD5" w14:textId="38F73BB1" w:rsidR="004E7559" w:rsidRPr="00DC3110" w:rsidRDefault="004E7559" w:rsidP="00CA51D0">
      <w:pPr>
        <w:pStyle w:val="Standard"/>
        <w:spacing w:line="100" w:lineRule="atLeast"/>
        <w:jc w:val="both"/>
        <w:rPr>
          <w:rFonts w:asciiTheme="minorHAnsi" w:hAnsiTheme="minorHAnsi" w:cstheme="minorHAnsi"/>
          <w:sz w:val="22"/>
          <w:szCs w:val="22"/>
        </w:rPr>
      </w:pPr>
      <w:r w:rsidRPr="00DC3110">
        <w:rPr>
          <w:rFonts w:asciiTheme="minorHAnsi" w:hAnsiTheme="minorHAnsi" w:cstheme="minorHAnsi"/>
          <w:sz w:val="22"/>
          <w:szCs w:val="22"/>
        </w:rPr>
        <w:t>martedì 10</w:t>
      </w:r>
      <w:r w:rsidR="00575FF0">
        <w:rPr>
          <w:rFonts w:asciiTheme="minorHAnsi" w:hAnsiTheme="minorHAnsi" w:cstheme="minorHAnsi"/>
          <w:sz w:val="22"/>
          <w:szCs w:val="22"/>
        </w:rPr>
        <w:t xml:space="preserve">.00 </w:t>
      </w:r>
      <w:r w:rsidRPr="00DC3110">
        <w:rPr>
          <w:rFonts w:asciiTheme="minorHAnsi" w:hAnsiTheme="minorHAnsi" w:cstheme="minorHAnsi"/>
          <w:sz w:val="22"/>
          <w:szCs w:val="22"/>
        </w:rPr>
        <w:t>-</w:t>
      </w:r>
      <w:r w:rsidR="00575FF0">
        <w:rPr>
          <w:rFonts w:asciiTheme="minorHAnsi" w:hAnsiTheme="minorHAnsi" w:cstheme="minorHAnsi"/>
          <w:sz w:val="22"/>
          <w:szCs w:val="22"/>
        </w:rPr>
        <w:t xml:space="preserve"> </w:t>
      </w:r>
      <w:r w:rsidRPr="00DC3110">
        <w:rPr>
          <w:rFonts w:asciiTheme="minorHAnsi" w:hAnsiTheme="minorHAnsi" w:cstheme="minorHAnsi"/>
          <w:sz w:val="22"/>
          <w:szCs w:val="22"/>
        </w:rPr>
        <w:t>14</w:t>
      </w:r>
      <w:r w:rsidR="00575FF0">
        <w:rPr>
          <w:rFonts w:asciiTheme="minorHAnsi" w:hAnsiTheme="minorHAnsi" w:cstheme="minorHAnsi"/>
          <w:sz w:val="22"/>
          <w:szCs w:val="22"/>
        </w:rPr>
        <w:t>.00</w:t>
      </w:r>
    </w:p>
    <w:p w14:paraId="58A0881E" w14:textId="589004B9" w:rsidR="004E7559" w:rsidRDefault="004E7559" w:rsidP="00CA51D0">
      <w:pPr>
        <w:pStyle w:val="Standard"/>
        <w:spacing w:line="100" w:lineRule="atLeast"/>
        <w:jc w:val="both"/>
        <w:rPr>
          <w:rFonts w:asciiTheme="minorHAnsi" w:hAnsiTheme="minorHAnsi" w:cstheme="minorHAnsi"/>
          <w:sz w:val="22"/>
          <w:szCs w:val="22"/>
        </w:rPr>
      </w:pPr>
      <w:r w:rsidRPr="00DC3110">
        <w:rPr>
          <w:rFonts w:asciiTheme="minorHAnsi" w:hAnsiTheme="minorHAnsi" w:cstheme="minorHAnsi"/>
          <w:sz w:val="22"/>
          <w:szCs w:val="22"/>
        </w:rPr>
        <w:t>da mercoledì a domenica 10</w:t>
      </w:r>
      <w:r w:rsidR="00575FF0">
        <w:rPr>
          <w:rFonts w:asciiTheme="minorHAnsi" w:hAnsiTheme="minorHAnsi" w:cstheme="minorHAnsi"/>
          <w:sz w:val="22"/>
          <w:szCs w:val="22"/>
        </w:rPr>
        <w:t xml:space="preserve">.00 </w:t>
      </w:r>
      <w:r w:rsidRPr="00DC3110">
        <w:rPr>
          <w:rFonts w:asciiTheme="minorHAnsi" w:hAnsiTheme="minorHAnsi" w:cstheme="minorHAnsi"/>
          <w:sz w:val="22"/>
          <w:szCs w:val="22"/>
        </w:rPr>
        <w:t>-</w:t>
      </w:r>
      <w:r w:rsidR="00575FF0">
        <w:rPr>
          <w:rFonts w:asciiTheme="minorHAnsi" w:hAnsiTheme="minorHAnsi" w:cstheme="minorHAnsi"/>
          <w:sz w:val="22"/>
          <w:szCs w:val="22"/>
        </w:rPr>
        <w:t xml:space="preserve"> </w:t>
      </w:r>
      <w:r w:rsidRPr="00DC3110">
        <w:rPr>
          <w:rFonts w:asciiTheme="minorHAnsi" w:hAnsiTheme="minorHAnsi" w:cstheme="minorHAnsi"/>
          <w:sz w:val="22"/>
          <w:szCs w:val="22"/>
        </w:rPr>
        <w:t>18</w:t>
      </w:r>
      <w:r w:rsidR="00575FF0">
        <w:rPr>
          <w:rFonts w:asciiTheme="minorHAnsi" w:hAnsiTheme="minorHAnsi" w:cstheme="minorHAnsi"/>
          <w:sz w:val="22"/>
          <w:szCs w:val="22"/>
        </w:rPr>
        <w:t>.00</w:t>
      </w:r>
    </w:p>
    <w:p w14:paraId="015B1FC8" w14:textId="47CD8E69" w:rsidR="00575FF0" w:rsidRPr="00DC3110" w:rsidRDefault="00575FF0" w:rsidP="00CA51D0">
      <w:pPr>
        <w:pStyle w:val="Standard"/>
        <w:spacing w:line="100" w:lineRule="atLeast"/>
        <w:jc w:val="both"/>
        <w:rPr>
          <w:rFonts w:asciiTheme="minorHAnsi" w:hAnsiTheme="minorHAnsi" w:cstheme="minorHAnsi"/>
          <w:sz w:val="22"/>
          <w:szCs w:val="22"/>
        </w:rPr>
      </w:pPr>
      <w:r w:rsidRPr="00DC3110">
        <w:rPr>
          <w:rFonts w:asciiTheme="minorHAnsi" w:hAnsiTheme="minorHAnsi" w:cstheme="minorHAnsi"/>
          <w:sz w:val="22"/>
          <w:szCs w:val="22"/>
        </w:rPr>
        <w:t xml:space="preserve">lunedì chiuso </w:t>
      </w:r>
    </w:p>
    <w:p w14:paraId="11689925" w14:textId="59290C10" w:rsidR="004E7559" w:rsidRPr="00DC3110" w:rsidRDefault="00575FF0" w:rsidP="00CA51D0">
      <w:pPr>
        <w:pStyle w:val="Standard"/>
        <w:spacing w:line="100" w:lineRule="atLeast"/>
        <w:jc w:val="both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(</w:t>
      </w:r>
      <w:r w:rsidR="004F3554" w:rsidRPr="00DC3110">
        <w:rPr>
          <w:rFonts w:asciiTheme="minorHAnsi" w:hAnsiTheme="minorHAnsi" w:cstheme="minorHAnsi"/>
          <w:sz w:val="22"/>
          <w:szCs w:val="22"/>
        </w:rPr>
        <w:t>La biglietteria chiude un’ora prima</w:t>
      </w:r>
      <w:r>
        <w:rPr>
          <w:rFonts w:asciiTheme="minorHAnsi" w:hAnsiTheme="minorHAnsi" w:cstheme="minorHAnsi"/>
          <w:sz w:val="22"/>
          <w:szCs w:val="22"/>
        </w:rPr>
        <w:t>)</w:t>
      </w:r>
    </w:p>
    <w:p w14:paraId="26B67AF7" w14:textId="77777777" w:rsidR="00575FF0" w:rsidRDefault="00575FF0" w:rsidP="00CA51D0">
      <w:pPr>
        <w:pStyle w:val="Standard"/>
        <w:spacing w:line="100" w:lineRule="atLeast"/>
        <w:rPr>
          <w:rFonts w:asciiTheme="minorHAnsi" w:hAnsiTheme="minorHAnsi" w:cstheme="minorHAnsi"/>
          <w:b/>
          <w:bCs/>
          <w:sz w:val="22"/>
          <w:szCs w:val="22"/>
        </w:rPr>
      </w:pPr>
    </w:p>
    <w:p w14:paraId="7914656A" w14:textId="3A609946" w:rsidR="0058560B" w:rsidRPr="000013C3" w:rsidRDefault="0058560B" w:rsidP="00CA51D0">
      <w:pPr>
        <w:pStyle w:val="Standard"/>
        <w:spacing w:line="100" w:lineRule="atLeast"/>
        <w:rPr>
          <w:rFonts w:asciiTheme="minorHAnsi" w:hAnsiTheme="minorHAnsi" w:cstheme="minorHAnsi"/>
          <w:b/>
          <w:bCs/>
          <w:sz w:val="22"/>
          <w:szCs w:val="22"/>
        </w:rPr>
      </w:pPr>
      <w:r w:rsidRPr="000013C3">
        <w:rPr>
          <w:rFonts w:asciiTheme="minorHAnsi" w:hAnsiTheme="minorHAnsi" w:cstheme="minorHAnsi"/>
          <w:b/>
          <w:bCs/>
          <w:sz w:val="22"/>
          <w:szCs w:val="22"/>
        </w:rPr>
        <w:lastRenderedPageBreak/>
        <w:t>Biglietti:</w:t>
      </w:r>
    </w:p>
    <w:p w14:paraId="00BE17F6" w14:textId="09215D30" w:rsidR="00466849" w:rsidRPr="000013C3" w:rsidRDefault="00466849" w:rsidP="00CA51D0">
      <w:pPr>
        <w:suppressAutoHyphens/>
        <w:spacing w:after="0" w:line="240" w:lineRule="auto"/>
        <w:jc w:val="both"/>
        <w:rPr>
          <w:rFonts w:eastAsia="Times New Roman" w:cstheme="minorHAnsi"/>
          <w:color w:val="000000"/>
          <w:sz w:val="21"/>
          <w:szCs w:val="21"/>
          <w:lang w:eastAsia="it-IT"/>
        </w:rPr>
      </w:pPr>
      <w:r w:rsidRPr="000013C3">
        <w:rPr>
          <w:rFonts w:eastAsia="Times New Roman" w:cstheme="minorHAnsi"/>
          <w:b/>
          <w:bCs/>
          <w:color w:val="000000"/>
          <w:sz w:val="21"/>
          <w:szCs w:val="21"/>
          <w:lang w:eastAsia="it-IT"/>
        </w:rPr>
        <w:t>Intero: </w:t>
      </w:r>
      <w:r w:rsidRPr="000013C3">
        <w:rPr>
          <w:rFonts w:eastAsia="Times New Roman" w:cstheme="minorHAnsi"/>
          <w:color w:val="000000"/>
          <w:sz w:val="21"/>
          <w:szCs w:val="21"/>
          <w:lang w:eastAsia="it-IT"/>
        </w:rPr>
        <w:t xml:space="preserve">€ </w:t>
      </w:r>
      <w:r w:rsidR="00E73CAF">
        <w:rPr>
          <w:rFonts w:eastAsia="Times New Roman" w:cstheme="minorHAnsi"/>
          <w:color w:val="000000"/>
          <w:sz w:val="21"/>
          <w:szCs w:val="21"/>
          <w:lang w:eastAsia="it-IT"/>
        </w:rPr>
        <w:t>12</w:t>
      </w:r>
      <w:r w:rsidRPr="000013C3">
        <w:rPr>
          <w:rFonts w:eastAsia="Times New Roman" w:cstheme="minorHAnsi"/>
          <w:color w:val="000000"/>
          <w:sz w:val="21"/>
          <w:szCs w:val="21"/>
          <w:lang w:eastAsia="it-IT"/>
        </w:rPr>
        <w:t>,00</w:t>
      </w:r>
    </w:p>
    <w:p w14:paraId="3C9F882F" w14:textId="2B132F4A" w:rsidR="00E73CAF" w:rsidRDefault="00466849" w:rsidP="00CA51D0">
      <w:pPr>
        <w:suppressAutoHyphens/>
        <w:spacing w:after="0" w:line="240" w:lineRule="auto"/>
        <w:jc w:val="both"/>
        <w:rPr>
          <w:rFonts w:eastAsia="Times New Roman" w:cstheme="minorHAnsi"/>
          <w:color w:val="000000"/>
          <w:sz w:val="21"/>
          <w:szCs w:val="21"/>
          <w:lang w:eastAsia="it-IT"/>
        </w:rPr>
      </w:pPr>
      <w:r w:rsidRPr="000013C3">
        <w:rPr>
          <w:rFonts w:eastAsia="Times New Roman" w:cstheme="minorHAnsi"/>
          <w:b/>
          <w:bCs/>
          <w:color w:val="000000"/>
          <w:sz w:val="21"/>
          <w:szCs w:val="21"/>
          <w:lang w:eastAsia="it-IT"/>
        </w:rPr>
        <w:t>Ridotto:</w:t>
      </w:r>
      <w:r w:rsidRPr="000013C3">
        <w:rPr>
          <w:rFonts w:eastAsia="Times New Roman" w:cstheme="minorHAnsi"/>
          <w:color w:val="000000"/>
          <w:sz w:val="21"/>
          <w:szCs w:val="21"/>
          <w:lang w:eastAsia="it-IT"/>
        </w:rPr>
        <w:t> €</w:t>
      </w:r>
      <w:r w:rsidR="001A32A3">
        <w:rPr>
          <w:rFonts w:eastAsia="Times New Roman" w:cstheme="minorHAnsi"/>
          <w:color w:val="000000"/>
          <w:sz w:val="21"/>
          <w:szCs w:val="21"/>
          <w:lang w:eastAsia="it-IT"/>
        </w:rPr>
        <w:t xml:space="preserve"> </w:t>
      </w:r>
      <w:r w:rsidR="00E73CAF">
        <w:rPr>
          <w:rFonts w:eastAsia="Times New Roman" w:cstheme="minorHAnsi"/>
          <w:color w:val="000000"/>
          <w:sz w:val="21"/>
          <w:szCs w:val="21"/>
          <w:lang w:eastAsia="it-IT"/>
        </w:rPr>
        <w:t>8</w:t>
      </w:r>
      <w:r w:rsidRPr="000013C3">
        <w:rPr>
          <w:rFonts w:eastAsia="Times New Roman" w:cstheme="minorHAnsi"/>
          <w:color w:val="000000"/>
          <w:sz w:val="21"/>
          <w:szCs w:val="21"/>
          <w:lang w:eastAsia="it-IT"/>
        </w:rPr>
        <w:t>,00</w:t>
      </w:r>
    </w:p>
    <w:p w14:paraId="0A552361" w14:textId="34AE7D83" w:rsidR="00E73CAF" w:rsidRDefault="00E73CAF" w:rsidP="00CA51D0">
      <w:pPr>
        <w:suppressAutoHyphens/>
        <w:spacing w:after="0" w:line="240" w:lineRule="auto"/>
        <w:jc w:val="both"/>
        <w:rPr>
          <w:rFonts w:eastAsia="Times New Roman" w:cstheme="minorHAnsi"/>
          <w:color w:val="000000"/>
          <w:sz w:val="21"/>
          <w:szCs w:val="21"/>
          <w:lang w:eastAsia="it-IT"/>
        </w:rPr>
      </w:pPr>
      <w:r w:rsidRPr="000013C3">
        <w:rPr>
          <w:rFonts w:eastAsia="Times New Roman" w:cstheme="minorHAnsi"/>
          <w:b/>
          <w:bCs/>
          <w:color w:val="000000"/>
          <w:sz w:val="21"/>
          <w:szCs w:val="21"/>
          <w:lang w:eastAsia="it-IT"/>
        </w:rPr>
        <w:t>Ridotto</w:t>
      </w:r>
      <w:r>
        <w:rPr>
          <w:rFonts w:eastAsia="Times New Roman" w:cstheme="minorHAnsi"/>
          <w:b/>
          <w:bCs/>
          <w:color w:val="000000"/>
          <w:sz w:val="21"/>
          <w:szCs w:val="21"/>
          <w:lang w:eastAsia="it-IT"/>
        </w:rPr>
        <w:t xml:space="preserve"> bambini e scuole: </w:t>
      </w:r>
      <w:r>
        <w:rPr>
          <w:rFonts w:eastAsia="Times New Roman" w:cstheme="minorHAnsi"/>
          <w:color w:val="000000"/>
          <w:sz w:val="21"/>
          <w:szCs w:val="21"/>
          <w:lang w:eastAsia="it-IT"/>
        </w:rPr>
        <w:t>€5,00</w:t>
      </w:r>
    </w:p>
    <w:p w14:paraId="36BACC92" w14:textId="39897EC3" w:rsidR="00E73CAF" w:rsidRPr="00E73CAF" w:rsidRDefault="00E73CAF" w:rsidP="00CA51D0">
      <w:pPr>
        <w:suppressAutoHyphens/>
        <w:spacing w:after="0" w:line="240" w:lineRule="auto"/>
        <w:jc w:val="both"/>
        <w:rPr>
          <w:rFonts w:eastAsia="Times New Roman" w:cstheme="minorHAnsi"/>
          <w:color w:val="000000"/>
          <w:sz w:val="21"/>
          <w:szCs w:val="21"/>
          <w:lang w:eastAsia="it-IT"/>
        </w:rPr>
      </w:pPr>
      <w:r w:rsidRPr="00E73CAF">
        <w:rPr>
          <w:rFonts w:eastAsia="Times New Roman" w:cstheme="minorHAnsi"/>
          <w:b/>
          <w:bCs/>
          <w:color w:val="000000"/>
          <w:sz w:val="21"/>
          <w:szCs w:val="21"/>
          <w:lang w:eastAsia="it-IT"/>
        </w:rPr>
        <w:t>Cumulativo mostra + collezione permanente Palazzo delle Paure</w:t>
      </w:r>
      <w:r>
        <w:rPr>
          <w:rFonts w:eastAsia="Times New Roman" w:cstheme="minorHAnsi"/>
          <w:color w:val="000000"/>
          <w:sz w:val="21"/>
          <w:szCs w:val="21"/>
          <w:lang w:eastAsia="it-IT"/>
        </w:rPr>
        <w:t>: €15,00</w:t>
      </w:r>
    </w:p>
    <w:p w14:paraId="37762E12" w14:textId="4196D381" w:rsidR="0058560B" w:rsidRPr="00DC3110" w:rsidRDefault="0058560B" w:rsidP="00CA51D0">
      <w:pPr>
        <w:pStyle w:val="Standard"/>
        <w:spacing w:line="100" w:lineRule="atLeast"/>
        <w:rPr>
          <w:rFonts w:asciiTheme="minorHAnsi" w:hAnsiTheme="minorHAnsi" w:cstheme="minorHAnsi"/>
          <w:sz w:val="22"/>
          <w:szCs w:val="22"/>
        </w:rPr>
      </w:pPr>
    </w:p>
    <w:p w14:paraId="5A0EFA6D" w14:textId="77777777" w:rsidR="006609DF" w:rsidRPr="00DC3110" w:rsidRDefault="00AE619A" w:rsidP="00CA51D0">
      <w:pPr>
        <w:pStyle w:val="Standard"/>
        <w:spacing w:line="100" w:lineRule="atLeast"/>
        <w:jc w:val="both"/>
        <w:rPr>
          <w:rFonts w:asciiTheme="minorHAnsi" w:hAnsiTheme="minorHAnsi" w:cstheme="minorHAnsi"/>
        </w:rPr>
      </w:pPr>
      <w:r w:rsidRPr="00DC3110">
        <w:rPr>
          <w:rFonts w:asciiTheme="minorHAnsi" w:hAnsiTheme="minorHAnsi" w:cstheme="minorHAnsi"/>
          <w:b/>
          <w:bCs/>
          <w:sz w:val="22"/>
          <w:szCs w:val="22"/>
        </w:rPr>
        <w:t>Informazioni</w:t>
      </w:r>
    </w:p>
    <w:p w14:paraId="0BAA0796" w14:textId="77777777" w:rsidR="006609DF" w:rsidRPr="00DC3110" w:rsidRDefault="00AE619A" w:rsidP="00CA51D0">
      <w:pPr>
        <w:pStyle w:val="Standard"/>
        <w:spacing w:line="100" w:lineRule="atLeast"/>
        <w:jc w:val="both"/>
        <w:rPr>
          <w:rFonts w:asciiTheme="minorHAnsi" w:hAnsiTheme="minorHAnsi" w:cstheme="minorHAnsi"/>
        </w:rPr>
      </w:pPr>
      <w:r w:rsidRPr="00DC3110">
        <w:rPr>
          <w:rFonts w:asciiTheme="minorHAnsi" w:hAnsiTheme="minorHAnsi" w:cstheme="minorHAnsi"/>
          <w:sz w:val="22"/>
          <w:szCs w:val="22"/>
        </w:rPr>
        <w:t>Tel</w:t>
      </w:r>
      <w:r w:rsidRPr="00DC3110">
        <w:rPr>
          <w:rFonts w:asciiTheme="minorHAnsi" w:hAnsiTheme="minorHAnsi" w:cstheme="minorHAnsi"/>
          <w:bCs/>
          <w:sz w:val="22"/>
          <w:szCs w:val="22"/>
        </w:rPr>
        <w:t>. 0341 286729</w:t>
      </w:r>
    </w:p>
    <w:p w14:paraId="167D48D9" w14:textId="0E73B8E2" w:rsidR="006609DF" w:rsidRPr="00DC3110" w:rsidRDefault="00000000" w:rsidP="00CA51D0">
      <w:pPr>
        <w:pStyle w:val="Standard"/>
        <w:rPr>
          <w:rFonts w:asciiTheme="minorHAnsi" w:hAnsiTheme="minorHAnsi" w:cstheme="minorHAnsi"/>
        </w:rPr>
      </w:pPr>
      <w:hyperlink r:id="rId10" w:history="1">
        <w:r w:rsidR="00AE619A" w:rsidRPr="00DC3110">
          <w:rPr>
            <w:rStyle w:val="Internetlink"/>
            <w:rFonts w:asciiTheme="minorHAnsi" w:hAnsiTheme="minorHAnsi" w:cstheme="minorHAnsi"/>
            <w:sz w:val="22"/>
            <w:szCs w:val="22"/>
          </w:rPr>
          <w:t>palazzopaure@comune.lecco.it</w:t>
        </w:r>
      </w:hyperlink>
      <w:r w:rsidR="00AE619A" w:rsidRPr="00DC3110">
        <w:rPr>
          <w:rStyle w:val="Internetlink"/>
          <w:rFonts w:asciiTheme="minorHAnsi" w:hAnsiTheme="minorHAnsi" w:cstheme="minorHAnsi"/>
          <w:color w:val="00000A"/>
          <w:sz w:val="22"/>
          <w:szCs w:val="22"/>
          <w:u w:val="none"/>
        </w:rPr>
        <w:t xml:space="preserve"> </w:t>
      </w:r>
      <w:r w:rsidR="00AE619A" w:rsidRPr="00DC3110">
        <w:rPr>
          <w:rFonts w:asciiTheme="minorHAnsi" w:hAnsiTheme="minorHAnsi" w:cstheme="minorHAnsi"/>
          <w:sz w:val="22"/>
          <w:szCs w:val="22"/>
        </w:rPr>
        <w:t xml:space="preserve">| </w:t>
      </w:r>
      <w:hyperlink r:id="rId11" w:history="1">
        <w:r w:rsidR="00AE619A" w:rsidRPr="00DC3110">
          <w:rPr>
            <w:rStyle w:val="Internetlink"/>
            <w:rFonts w:asciiTheme="minorHAnsi" w:hAnsiTheme="minorHAnsi" w:cstheme="minorHAnsi"/>
            <w:sz w:val="22"/>
            <w:szCs w:val="22"/>
          </w:rPr>
          <w:t>www.vidicultural.com</w:t>
        </w:r>
      </w:hyperlink>
    </w:p>
    <w:p w14:paraId="7CCCABB7" w14:textId="77777777" w:rsidR="00200D6E" w:rsidRPr="00DC3110" w:rsidRDefault="00200D6E" w:rsidP="00CA51D0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14:paraId="7DB09425" w14:textId="77777777" w:rsidR="006609DF" w:rsidRDefault="00AE619A" w:rsidP="00CA51D0">
      <w:pPr>
        <w:pStyle w:val="Standard"/>
        <w:jc w:val="both"/>
        <w:rPr>
          <w:rFonts w:asciiTheme="minorHAnsi" w:hAnsiTheme="minorHAnsi" w:cstheme="minorHAnsi"/>
          <w:b/>
          <w:sz w:val="22"/>
          <w:szCs w:val="22"/>
        </w:rPr>
      </w:pPr>
      <w:r w:rsidRPr="00DC3110">
        <w:rPr>
          <w:rFonts w:asciiTheme="minorHAnsi" w:hAnsiTheme="minorHAnsi" w:cstheme="minorHAnsi"/>
          <w:b/>
          <w:sz w:val="22"/>
          <w:szCs w:val="22"/>
        </w:rPr>
        <w:t>Ufficio stampa Comune di Lecco</w:t>
      </w:r>
    </w:p>
    <w:p w14:paraId="5489C450" w14:textId="4C2286D9" w:rsidR="00531D4D" w:rsidRPr="00CA2FE3" w:rsidRDefault="00531D4D" w:rsidP="00531D4D">
      <w:pPr>
        <w:pStyle w:val="NormaleWeb"/>
        <w:spacing w:before="0" w:beforeAutospacing="0" w:after="0" w:afterAutospacing="0" w:line="216" w:lineRule="atLeast"/>
        <w:rPr>
          <w:rFonts w:asciiTheme="minorHAnsi" w:hAnsiTheme="minorHAnsi" w:cstheme="minorHAnsi"/>
          <w:color w:val="000000"/>
          <w:sz w:val="22"/>
          <w:szCs w:val="22"/>
        </w:rPr>
      </w:pPr>
      <w:r w:rsidRPr="00CA2FE3">
        <w:rPr>
          <w:rFonts w:asciiTheme="minorHAnsi" w:hAnsiTheme="minorHAnsi" w:cstheme="minorHAnsi"/>
          <w:color w:val="000000"/>
          <w:sz w:val="22"/>
          <w:szCs w:val="22"/>
        </w:rPr>
        <w:t xml:space="preserve">Anna Rosa | T. 0341.481262 | </w:t>
      </w:r>
      <w:hyperlink r:id="rId12" w:history="1">
        <w:r w:rsidRPr="00CA2FE3">
          <w:rPr>
            <w:rStyle w:val="Collegamentoipertestuale"/>
            <w:rFonts w:asciiTheme="minorHAnsi" w:hAnsiTheme="minorHAnsi" w:cstheme="minorHAnsi"/>
            <w:sz w:val="22"/>
            <w:szCs w:val="22"/>
          </w:rPr>
          <w:t>ufficio.stampa@comune.lecco.it</w:t>
        </w:r>
      </w:hyperlink>
    </w:p>
    <w:p w14:paraId="2A3E40C2" w14:textId="77777777" w:rsidR="006609DF" w:rsidRPr="0038557D" w:rsidRDefault="006609DF" w:rsidP="00CA51D0">
      <w:pPr>
        <w:pStyle w:val="Standard"/>
        <w:jc w:val="both"/>
        <w:rPr>
          <w:rFonts w:asciiTheme="minorHAnsi" w:hAnsiTheme="minorHAnsi" w:cstheme="minorHAnsi"/>
          <w:sz w:val="22"/>
          <w:szCs w:val="22"/>
        </w:rPr>
      </w:pPr>
    </w:p>
    <w:p w14:paraId="3147281F" w14:textId="77777777" w:rsidR="006609DF" w:rsidRPr="00DC3110" w:rsidRDefault="00AE619A" w:rsidP="00CA51D0">
      <w:pPr>
        <w:pStyle w:val="Standard"/>
        <w:jc w:val="both"/>
        <w:rPr>
          <w:rFonts w:asciiTheme="minorHAnsi" w:hAnsiTheme="minorHAnsi" w:cstheme="minorHAnsi"/>
        </w:rPr>
      </w:pPr>
      <w:r w:rsidRPr="00DC3110">
        <w:rPr>
          <w:rFonts w:asciiTheme="minorHAnsi" w:hAnsiTheme="minorHAnsi" w:cstheme="minorHAnsi"/>
          <w:b/>
          <w:sz w:val="22"/>
          <w:szCs w:val="22"/>
        </w:rPr>
        <w:t>Ufficio stampa ViDi</w:t>
      </w:r>
    </w:p>
    <w:p w14:paraId="11DAF858" w14:textId="54B99994" w:rsidR="006609DF" w:rsidRPr="00DC3110" w:rsidRDefault="00AE619A" w:rsidP="00CA51D0">
      <w:pPr>
        <w:pStyle w:val="Standard"/>
        <w:jc w:val="both"/>
        <w:rPr>
          <w:rFonts w:asciiTheme="minorHAnsi" w:hAnsiTheme="minorHAnsi" w:cstheme="minorHAnsi"/>
        </w:rPr>
      </w:pPr>
      <w:r w:rsidRPr="00DC3110">
        <w:rPr>
          <w:rFonts w:asciiTheme="minorHAnsi" w:hAnsiTheme="minorHAnsi" w:cstheme="minorHAnsi"/>
          <w:b/>
          <w:sz w:val="22"/>
          <w:szCs w:val="22"/>
        </w:rPr>
        <w:t>CLP Relazioni Pubbliche</w:t>
      </w:r>
    </w:p>
    <w:p w14:paraId="4B34C0AC" w14:textId="77777777" w:rsidR="007A241C" w:rsidRDefault="00340540" w:rsidP="00CA51D0">
      <w:pPr>
        <w:pStyle w:val="Standard"/>
        <w:jc w:val="both"/>
        <w:rPr>
          <w:rFonts w:asciiTheme="minorHAnsi" w:hAnsiTheme="minorHAnsi" w:cstheme="minorHAnsi"/>
          <w:sz w:val="22"/>
          <w:szCs w:val="22"/>
          <w:lang w:val="pt-BR"/>
        </w:rPr>
      </w:pPr>
      <w:r w:rsidRPr="00DC3110">
        <w:rPr>
          <w:rFonts w:asciiTheme="minorHAnsi" w:hAnsiTheme="minorHAnsi" w:cstheme="minorHAnsi"/>
          <w:sz w:val="22"/>
          <w:szCs w:val="22"/>
          <w:lang w:val="pt-BR"/>
        </w:rPr>
        <w:t>Marta Pedroli</w:t>
      </w:r>
      <w:r w:rsidR="002C0FF3" w:rsidRPr="00DC3110">
        <w:rPr>
          <w:rFonts w:asciiTheme="minorHAnsi" w:hAnsiTheme="minorHAnsi" w:cstheme="minorHAnsi"/>
          <w:sz w:val="22"/>
          <w:szCs w:val="22"/>
          <w:lang w:val="pt-BR"/>
        </w:rPr>
        <w:t xml:space="preserve"> </w:t>
      </w:r>
      <w:r w:rsidR="005331E5" w:rsidRPr="00DC3110">
        <w:rPr>
          <w:rFonts w:asciiTheme="minorHAnsi" w:hAnsiTheme="minorHAnsi" w:cstheme="minorHAnsi"/>
          <w:sz w:val="22"/>
          <w:szCs w:val="22"/>
          <w:lang w:val="pt-BR"/>
        </w:rPr>
        <w:t>|</w:t>
      </w:r>
      <w:r w:rsidR="00C23D39" w:rsidRPr="00DC3110">
        <w:rPr>
          <w:rFonts w:asciiTheme="minorHAnsi" w:hAnsiTheme="minorHAnsi" w:cstheme="minorHAnsi"/>
          <w:sz w:val="22"/>
          <w:szCs w:val="22"/>
          <w:lang w:val="pt-BR"/>
        </w:rPr>
        <w:t xml:space="preserve"> </w:t>
      </w:r>
      <w:r w:rsidR="005331E5" w:rsidRPr="00DC3110">
        <w:rPr>
          <w:rFonts w:asciiTheme="minorHAnsi" w:hAnsiTheme="minorHAnsi" w:cstheme="minorHAnsi"/>
          <w:sz w:val="22"/>
          <w:szCs w:val="22"/>
          <w:lang w:val="pt-BR"/>
        </w:rPr>
        <w:t>M. +39 347 4155017</w:t>
      </w:r>
      <w:r w:rsidR="00AE619A" w:rsidRPr="00DC3110">
        <w:rPr>
          <w:rFonts w:asciiTheme="minorHAnsi" w:hAnsiTheme="minorHAnsi" w:cstheme="minorHAnsi"/>
          <w:sz w:val="22"/>
          <w:szCs w:val="22"/>
          <w:lang w:val="pt-BR"/>
        </w:rPr>
        <w:t xml:space="preserve"> | </w:t>
      </w:r>
      <w:hyperlink r:id="rId13" w:history="1">
        <w:r w:rsidRPr="00DC3110">
          <w:rPr>
            <w:rStyle w:val="Collegamentoipertestuale"/>
            <w:rFonts w:asciiTheme="minorHAnsi" w:hAnsiTheme="minorHAnsi" w:cstheme="minorHAnsi"/>
            <w:sz w:val="22"/>
            <w:szCs w:val="22"/>
            <w:lang w:val="pt-BR"/>
          </w:rPr>
          <w:t>marta.pedroli@clp1968.it</w:t>
        </w:r>
      </w:hyperlink>
      <w:r w:rsidRPr="00DC3110">
        <w:rPr>
          <w:rFonts w:asciiTheme="minorHAnsi" w:hAnsiTheme="minorHAnsi" w:cstheme="minorHAnsi"/>
          <w:sz w:val="22"/>
          <w:szCs w:val="22"/>
          <w:lang w:val="pt-BR"/>
        </w:rPr>
        <w:t xml:space="preserve"> </w:t>
      </w:r>
    </w:p>
    <w:p w14:paraId="0141D5D5" w14:textId="1B4B64DA" w:rsidR="006609DF" w:rsidRPr="00DC3110" w:rsidRDefault="00A47189" w:rsidP="00CA51D0">
      <w:pPr>
        <w:pStyle w:val="Standard"/>
        <w:jc w:val="both"/>
        <w:rPr>
          <w:rFonts w:asciiTheme="minorHAnsi" w:hAnsiTheme="minorHAnsi" w:cstheme="minorHAnsi"/>
          <w:sz w:val="22"/>
          <w:szCs w:val="22"/>
          <w:lang w:val="pt-BR"/>
        </w:rPr>
      </w:pPr>
      <w:r w:rsidRPr="00A47189">
        <w:rPr>
          <w:rFonts w:asciiTheme="minorHAnsi" w:hAnsiTheme="minorHAnsi" w:cstheme="minorHAnsi"/>
          <w:sz w:val="22"/>
          <w:szCs w:val="22"/>
          <w:lang w:val="pt-BR"/>
        </w:rPr>
        <w:t>T. +39 02 36755700</w:t>
      </w:r>
      <w:r>
        <w:rPr>
          <w:rFonts w:asciiTheme="minorHAnsi" w:hAnsiTheme="minorHAnsi" w:cstheme="minorHAnsi"/>
          <w:sz w:val="22"/>
          <w:szCs w:val="22"/>
          <w:lang w:val="pt-BR"/>
        </w:rPr>
        <w:t xml:space="preserve"> |</w:t>
      </w:r>
      <w:r w:rsidR="00AE619A" w:rsidRPr="00DC3110">
        <w:rPr>
          <w:rFonts w:asciiTheme="minorHAnsi" w:hAnsiTheme="minorHAnsi" w:cstheme="minorHAnsi"/>
          <w:sz w:val="22"/>
          <w:szCs w:val="22"/>
          <w:lang w:val="pt-BR"/>
        </w:rPr>
        <w:t xml:space="preserve"> </w:t>
      </w:r>
      <w:hyperlink r:id="rId14" w:history="1">
        <w:r w:rsidR="00AE619A" w:rsidRPr="00DC3110">
          <w:rPr>
            <w:rStyle w:val="Internetlink"/>
            <w:rFonts w:asciiTheme="minorHAnsi" w:hAnsiTheme="minorHAnsi" w:cstheme="minorHAnsi"/>
            <w:sz w:val="22"/>
            <w:szCs w:val="22"/>
            <w:lang w:val="pt-BR"/>
          </w:rPr>
          <w:t>www.clp1968.it</w:t>
        </w:r>
      </w:hyperlink>
    </w:p>
    <w:sectPr w:rsidR="006609DF" w:rsidRPr="00DC3110" w:rsidSect="001C2EAE">
      <w:headerReference w:type="first" r:id="rId15"/>
      <w:pgSz w:w="11906" w:h="16838"/>
      <w:pgMar w:top="1560" w:right="1134" w:bottom="1134" w:left="1134" w:header="708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628693" w14:textId="77777777" w:rsidR="00B500F0" w:rsidRDefault="00B500F0">
      <w:pPr>
        <w:spacing w:after="0" w:line="240" w:lineRule="auto"/>
      </w:pPr>
      <w:r>
        <w:separator/>
      </w:r>
    </w:p>
  </w:endnote>
  <w:endnote w:type="continuationSeparator" w:id="0">
    <w:p w14:paraId="524879FC" w14:textId="77777777" w:rsidR="00B500F0" w:rsidRDefault="00B500F0">
      <w:pPr>
        <w:spacing w:after="0" w:line="240" w:lineRule="auto"/>
      </w:pPr>
      <w:r>
        <w:continuationSeparator/>
      </w:r>
    </w:p>
  </w:endnote>
  <w:endnote w:type="continuationNotice" w:id="1">
    <w:p w14:paraId="652AD910" w14:textId="77777777" w:rsidR="00B500F0" w:rsidRDefault="00B500F0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58514D" w14:textId="77777777" w:rsidR="00B500F0" w:rsidRDefault="00B500F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4D3C742" w14:textId="77777777" w:rsidR="00B500F0" w:rsidRDefault="00B500F0">
      <w:pPr>
        <w:spacing w:after="0" w:line="240" w:lineRule="auto"/>
      </w:pPr>
      <w:r>
        <w:continuationSeparator/>
      </w:r>
    </w:p>
  </w:footnote>
  <w:footnote w:type="continuationNotice" w:id="1">
    <w:p w14:paraId="0C874FF1" w14:textId="77777777" w:rsidR="00B500F0" w:rsidRDefault="00B500F0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AA6190" w14:textId="4C30C242" w:rsidR="00AC2FD1" w:rsidRDefault="00DC242F" w:rsidP="00DC242F">
    <w:pPr>
      <w:pStyle w:val="Intestazione"/>
      <w:jc w:val="center"/>
    </w:pPr>
    <w:r>
      <w:rPr>
        <w:noProof/>
      </w:rPr>
      <w:drawing>
        <wp:inline distT="0" distB="0" distL="0" distR="0" wp14:anchorId="68A684C0" wp14:editId="5DCA8167">
          <wp:extent cx="1341437" cy="379828"/>
          <wp:effectExtent l="0" t="0" r="5080" b="1270"/>
          <wp:docPr id="1159219243" name="Immagin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59219243" name="Immagine 115921924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400371" cy="3965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rPr>
        <w:noProof/>
      </w:rPr>
      <w:drawing>
        <wp:inline distT="0" distB="0" distL="0" distR="0" wp14:anchorId="149B86BB" wp14:editId="37606136">
          <wp:extent cx="400685" cy="476369"/>
          <wp:effectExtent l="0" t="0" r="5715" b="6350"/>
          <wp:docPr id="1770311370" name="Immagin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70311370" name="Immagine 1770311370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447545" cy="53208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  <w:r>
      <w:rPr>
        <w:noProof/>
      </w:rPr>
      <w:drawing>
        <wp:inline distT="0" distB="0" distL="0" distR="0" wp14:anchorId="05994202" wp14:editId="5B76BE91">
          <wp:extent cx="463550" cy="463550"/>
          <wp:effectExtent l="0" t="0" r="6350" b="6350"/>
          <wp:docPr id="233459116" name="Immagin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3459116" name="Immagine 233459116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487211" cy="4872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autoHyphenation/>
  <w:hyphenationZone w:val="283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609DF"/>
    <w:rsid w:val="000013C3"/>
    <w:rsid w:val="0000552C"/>
    <w:rsid w:val="000112D9"/>
    <w:rsid w:val="0003226D"/>
    <w:rsid w:val="000531E5"/>
    <w:rsid w:val="000600BE"/>
    <w:rsid w:val="00061CA1"/>
    <w:rsid w:val="00072061"/>
    <w:rsid w:val="000765B0"/>
    <w:rsid w:val="00077B1D"/>
    <w:rsid w:val="00091163"/>
    <w:rsid w:val="000B38A2"/>
    <w:rsid w:val="000B4B2C"/>
    <w:rsid w:val="000C20AF"/>
    <w:rsid w:val="000C406B"/>
    <w:rsid w:val="000D2B4C"/>
    <w:rsid w:val="000D5702"/>
    <w:rsid w:val="00104B9E"/>
    <w:rsid w:val="00124869"/>
    <w:rsid w:val="001249E0"/>
    <w:rsid w:val="00126602"/>
    <w:rsid w:val="00131927"/>
    <w:rsid w:val="0013320E"/>
    <w:rsid w:val="00136B4B"/>
    <w:rsid w:val="00145719"/>
    <w:rsid w:val="001503C7"/>
    <w:rsid w:val="00155B62"/>
    <w:rsid w:val="001560C2"/>
    <w:rsid w:val="001630C7"/>
    <w:rsid w:val="001660AF"/>
    <w:rsid w:val="0017181B"/>
    <w:rsid w:val="00177C87"/>
    <w:rsid w:val="001828E6"/>
    <w:rsid w:val="001836AB"/>
    <w:rsid w:val="00192C3C"/>
    <w:rsid w:val="0019366A"/>
    <w:rsid w:val="001A10B4"/>
    <w:rsid w:val="001A1461"/>
    <w:rsid w:val="001A32A3"/>
    <w:rsid w:val="001A6D76"/>
    <w:rsid w:val="001A7F9B"/>
    <w:rsid w:val="001B2151"/>
    <w:rsid w:val="001B37CC"/>
    <w:rsid w:val="001C2EAE"/>
    <w:rsid w:val="001D39E3"/>
    <w:rsid w:val="001E4FB8"/>
    <w:rsid w:val="00200D6E"/>
    <w:rsid w:val="0020101C"/>
    <w:rsid w:val="00204050"/>
    <w:rsid w:val="00213172"/>
    <w:rsid w:val="00214588"/>
    <w:rsid w:val="00217252"/>
    <w:rsid w:val="00230826"/>
    <w:rsid w:val="00231037"/>
    <w:rsid w:val="00235400"/>
    <w:rsid w:val="002375C8"/>
    <w:rsid w:val="00242089"/>
    <w:rsid w:val="002453D2"/>
    <w:rsid w:val="002529B5"/>
    <w:rsid w:val="002600F4"/>
    <w:rsid w:val="002659F3"/>
    <w:rsid w:val="002A1C2E"/>
    <w:rsid w:val="002B63A4"/>
    <w:rsid w:val="002C0FF3"/>
    <w:rsid w:val="002D5003"/>
    <w:rsid w:val="002E1431"/>
    <w:rsid w:val="002F73D6"/>
    <w:rsid w:val="0030285F"/>
    <w:rsid w:val="003126D7"/>
    <w:rsid w:val="00314A54"/>
    <w:rsid w:val="00322442"/>
    <w:rsid w:val="003331E1"/>
    <w:rsid w:val="0034008C"/>
    <w:rsid w:val="00340540"/>
    <w:rsid w:val="00344DB2"/>
    <w:rsid w:val="003467ED"/>
    <w:rsid w:val="00352C35"/>
    <w:rsid w:val="003549C2"/>
    <w:rsid w:val="00355CF4"/>
    <w:rsid w:val="00356665"/>
    <w:rsid w:val="003600E6"/>
    <w:rsid w:val="00366EDD"/>
    <w:rsid w:val="00367CCE"/>
    <w:rsid w:val="00371C4B"/>
    <w:rsid w:val="0037287B"/>
    <w:rsid w:val="00372BDA"/>
    <w:rsid w:val="00375945"/>
    <w:rsid w:val="003759E7"/>
    <w:rsid w:val="0038557D"/>
    <w:rsid w:val="00395796"/>
    <w:rsid w:val="003B7EBB"/>
    <w:rsid w:val="003C26A5"/>
    <w:rsid w:val="003C38BF"/>
    <w:rsid w:val="003C57DB"/>
    <w:rsid w:val="003D4C15"/>
    <w:rsid w:val="003E62E1"/>
    <w:rsid w:val="003E7102"/>
    <w:rsid w:val="00414C8D"/>
    <w:rsid w:val="00420347"/>
    <w:rsid w:val="004268C4"/>
    <w:rsid w:val="00431722"/>
    <w:rsid w:val="00437E53"/>
    <w:rsid w:val="00440FAC"/>
    <w:rsid w:val="00457507"/>
    <w:rsid w:val="0046025F"/>
    <w:rsid w:val="00461439"/>
    <w:rsid w:val="004656A9"/>
    <w:rsid w:val="00466849"/>
    <w:rsid w:val="00467966"/>
    <w:rsid w:val="00470EAC"/>
    <w:rsid w:val="004762DA"/>
    <w:rsid w:val="00484E6F"/>
    <w:rsid w:val="00487260"/>
    <w:rsid w:val="00493EAA"/>
    <w:rsid w:val="00494E49"/>
    <w:rsid w:val="004C21C4"/>
    <w:rsid w:val="004C75D7"/>
    <w:rsid w:val="004D3190"/>
    <w:rsid w:val="004D3C75"/>
    <w:rsid w:val="004D423B"/>
    <w:rsid w:val="004D63F5"/>
    <w:rsid w:val="004E2E76"/>
    <w:rsid w:val="004E7559"/>
    <w:rsid w:val="004F3554"/>
    <w:rsid w:val="005020A5"/>
    <w:rsid w:val="00505B15"/>
    <w:rsid w:val="00511E7B"/>
    <w:rsid w:val="00515F89"/>
    <w:rsid w:val="005226FF"/>
    <w:rsid w:val="00524921"/>
    <w:rsid w:val="0052610E"/>
    <w:rsid w:val="00531D4D"/>
    <w:rsid w:val="005331E5"/>
    <w:rsid w:val="005357DB"/>
    <w:rsid w:val="00544D91"/>
    <w:rsid w:val="00545812"/>
    <w:rsid w:val="00552F5C"/>
    <w:rsid w:val="005629BA"/>
    <w:rsid w:val="00575FF0"/>
    <w:rsid w:val="0058560B"/>
    <w:rsid w:val="0059445C"/>
    <w:rsid w:val="005A0322"/>
    <w:rsid w:val="005A3D8E"/>
    <w:rsid w:val="005B4C53"/>
    <w:rsid w:val="005D2902"/>
    <w:rsid w:val="005E1797"/>
    <w:rsid w:val="005E4CC5"/>
    <w:rsid w:val="005F3284"/>
    <w:rsid w:val="005F7672"/>
    <w:rsid w:val="00611AEB"/>
    <w:rsid w:val="006329B1"/>
    <w:rsid w:val="00633D17"/>
    <w:rsid w:val="00647700"/>
    <w:rsid w:val="00653961"/>
    <w:rsid w:val="00654F5E"/>
    <w:rsid w:val="006609DF"/>
    <w:rsid w:val="00661F8B"/>
    <w:rsid w:val="006643CD"/>
    <w:rsid w:val="00676445"/>
    <w:rsid w:val="006B0710"/>
    <w:rsid w:val="006B5D4A"/>
    <w:rsid w:val="006C231D"/>
    <w:rsid w:val="006C490E"/>
    <w:rsid w:val="006E7FB4"/>
    <w:rsid w:val="006F2756"/>
    <w:rsid w:val="00703AAB"/>
    <w:rsid w:val="00707259"/>
    <w:rsid w:val="0073079B"/>
    <w:rsid w:val="00745BE4"/>
    <w:rsid w:val="00746ABF"/>
    <w:rsid w:val="00747E38"/>
    <w:rsid w:val="00754721"/>
    <w:rsid w:val="0075784E"/>
    <w:rsid w:val="00760649"/>
    <w:rsid w:val="00760B1F"/>
    <w:rsid w:val="00763F97"/>
    <w:rsid w:val="0076501A"/>
    <w:rsid w:val="0076568B"/>
    <w:rsid w:val="0076624B"/>
    <w:rsid w:val="00785879"/>
    <w:rsid w:val="00795C81"/>
    <w:rsid w:val="00795CAA"/>
    <w:rsid w:val="00797F83"/>
    <w:rsid w:val="007A241C"/>
    <w:rsid w:val="007A6C71"/>
    <w:rsid w:val="007B2D42"/>
    <w:rsid w:val="007C4F2A"/>
    <w:rsid w:val="007C6AFC"/>
    <w:rsid w:val="007E7EAB"/>
    <w:rsid w:val="007F503E"/>
    <w:rsid w:val="0080558B"/>
    <w:rsid w:val="008055E9"/>
    <w:rsid w:val="00810A6A"/>
    <w:rsid w:val="00815093"/>
    <w:rsid w:val="00831183"/>
    <w:rsid w:val="00835299"/>
    <w:rsid w:val="00835FA7"/>
    <w:rsid w:val="008527E3"/>
    <w:rsid w:val="00855ADC"/>
    <w:rsid w:val="00862087"/>
    <w:rsid w:val="00863FD2"/>
    <w:rsid w:val="0086680E"/>
    <w:rsid w:val="00872492"/>
    <w:rsid w:val="00872932"/>
    <w:rsid w:val="0087323C"/>
    <w:rsid w:val="00884DB5"/>
    <w:rsid w:val="00893939"/>
    <w:rsid w:val="008A3E23"/>
    <w:rsid w:val="008B7BFC"/>
    <w:rsid w:val="008C15D6"/>
    <w:rsid w:val="008F0E39"/>
    <w:rsid w:val="008F1F2F"/>
    <w:rsid w:val="00903476"/>
    <w:rsid w:val="00907206"/>
    <w:rsid w:val="00922DE9"/>
    <w:rsid w:val="009245E0"/>
    <w:rsid w:val="009309B9"/>
    <w:rsid w:val="00937712"/>
    <w:rsid w:val="00941D44"/>
    <w:rsid w:val="00952323"/>
    <w:rsid w:val="009615F2"/>
    <w:rsid w:val="0096347E"/>
    <w:rsid w:val="00975221"/>
    <w:rsid w:val="009803E7"/>
    <w:rsid w:val="0098368D"/>
    <w:rsid w:val="00990F95"/>
    <w:rsid w:val="00992212"/>
    <w:rsid w:val="00994798"/>
    <w:rsid w:val="00997C9E"/>
    <w:rsid w:val="009A48A2"/>
    <w:rsid w:val="009C301A"/>
    <w:rsid w:val="009C6209"/>
    <w:rsid w:val="009D3A59"/>
    <w:rsid w:val="009E6815"/>
    <w:rsid w:val="009E6E05"/>
    <w:rsid w:val="009E7FB5"/>
    <w:rsid w:val="009F5876"/>
    <w:rsid w:val="009F7E0C"/>
    <w:rsid w:val="00A01A47"/>
    <w:rsid w:val="00A13554"/>
    <w:rsid w:val="00A145B4"/>
    <w:rsid w:val="00A246D5"/>
    <w:rsid w:val="00A2521F"/>
    <w:rsid w:val="00A27D00"/>
    <w:rsid w:val="00A30D4C"/>
    <w:rsid w:val="00A36714"/>
    <w:rsid w:val="00A44AAD"/>
    <w:rsid w:val="00A47189"/>
    <w:rsid w:val="00A6150E"/>
    <w:rsid w:val="00A627FF"/>
    <w:rsid w:val="00A63B33"/>
    <w:rsid w:val="00A65EB3"/>
    <w:rsid w:val="00A765B2"/>
    <w:rsid w:val="00A974B1"/>
    <w:rsid w:val="00AB22F4"/>
    <w:rsid w:val="00AC2868"/>
    <w:rsid w:val="00AC2FD1"/>
    <w:rsid w:val="00AC591D"/>
    <w:rsid w:val="00AC788F"/>
    <w:rsid w:val="00AE5AE2"/>
    <w:rsid w:val="00AE619A"/>
    <w:rsid w:val="00AE75FF"/>
    <w:rsid w:val="00AF2E3E"/>
    <w:rsid w:val="00B05D5E"/>
    <w:rsid w:val="00B10DEC"/>
    <w:rsid w:val="00B13ED1"/>
    <w:rsid w:val="00B317C1"/>
    <w:rsid w:val="00B3567F"/>
    <w:rsid w:val="00B372A2"/>
    <w:rsid w:val="00B40530"/>
    <w:rsid w:val="00B45710"/>
    <w:rsid w:val="00B500F0"/>
    <w:rsid w:val="00B57397"/>
    <w:rsid w:val="00B64B46"/>
    <w:rsid w:val="00B677FD"/>
    <w:rsid w:val="00B706B2"/>
    <w:rsid w:val="00B7522D"/>
    <w:rsid w:val="00B80CB9"/>
    <w:rsid w:val="00B90615"/>
    <w:rsid w:val="00BA07DE"/>
    <w:rsid w:val="00BA4CA8"/>
    <w:rsid w:val="00BB507D"/>
    <w:rsid w:val="00BB5DC5"/>
    <w:rsid w:val="00BB73D3"/>
    <w:rsid w:val="00BC67C2"/>
    <w:rsid w:val="00BD6B34"/>
    <w:rsid w:val="00BD7596"/>
    <w:rsid w:val="00BE06D4"/>
    <w:rsid w:val="00BE58B2"/>
    <w:rsid w:val="00BE5C55"/>
    <w:rsid w:val="00C00A3B"/>
    <w:rsid w:val="00C13797"/>
    <w:rsid w:val="00C21513"/>
    <w:rsid w:val="00C23D39"/>
    <w:rsid w:val="00C27FDB"/>
    <w:rsid w:val="00C35027"/>
    <w:rsid w:val="00C355F1"/>
    <w:rsid w:val="00C502F6"/>
    <w:rsid w:val="00C51733"/>
    <w:rsid w:val="00C6591B"/>
    <w:rsid w:val="00C67E0E"/>
    <w:rsid w:val="00C8273E"/>
    <w:rsid w:val="00C9199D"/>
    <w:rsid w:val="00CA252A"/>
    <w:rsid w:val="00CA2FE3"/>
    <w:rsid w:val="00CA51D0"/>
    <w:rsid w:val="00CA6179"/>
    <w:rsid w:val="00CA6454"/>
    <w:rsid w:val="00CB07E2"/>
    <w:rsid w:val="00CB5062"/>
    <w:rsid w:val="00CB6971"/>
    <w:rsid w:val="00CC36C7"/>
    <w:rsid w:val="00CC64F4"/>
    <w:rsid w:val="00CD0E1A"/>
    <w:rsid w:val="00CD5491"/>
    <w:rsid w:val="00CE0949"/>
    <w:rsid w:val="00CF214F"/>
    <w:rsid w:val="00CF7BFA"/>
    <w:rsid w:val="00D02318"/>
    <w:rsid w:val="00D05977"/>
    <w:rsid w:val="00D11F46"/>
    <w:rsid w:val="00D20D36"/>
    <w:rsid w:val="00D36C7E"/>
    <w:rsid w:val="00D443A1"/>
    <w:rsid w:val="00D626A1"/>
    <w:rsid w:val="00D744EC"/>
    <w:rsid w:val="00D747EB"/>
    <w:rsid w:val="00D772E4"/>
    <w:rsid w:val="00D80E1D"/>
    <w:rsid w:val="00D83DFC"/>
    <w:rsid w:val="00D96257"/>
    <w:rsid w:val="00DA4A9E"/>
    <w:rsid w:val="00DA6993"/>
    <w:rsid w:val="00DB2133"/>
    <w:rsid w:val="00DB2811"/>
    <w:rsid w:val="00DB77C3"/>
    <w:rsid w:val="00DC242F"/>
    <w:rsid w:val="00DC3110"/>
    <w:rsid w:val="00DE1A00"/>
    <w:rsid w:val="00DF0BF6"/>
    <w:rsid w:val="00DF3C21"/>
    <w:rsid w:val="00E24700"/>
    <w:rsid w:val="00E248F2"/>
    <w:rsid w:val="00E345CE"/>
    <w:rsid w:val="00E43A48"/>
    <w:rsid w:val="00E57417"/>
    <w:rsid w:val="00E617B6"/>
    <w:rsid w:val="00E67025"/>
    <w:rsid w:val="00E675F0"/>
    <w:rsid w:val="00E67CEC"/>
    <w:rsid w:val="00E73CAF"/>
    <w:rsid w:val="00E867A7"/>
    <w:rsid w:val="00E86B06"/>
    <w:rsid w:val="00E96118"/>
    <w:rsid w:val="00EA126D"/>
    <w:rsid w:val="00ED1A30"/>
    <w:rsid w:val="00ED25BC"/>
    <w:rsid w:val="00F11662"/>
    <w:rsid w:val="00F218D5"/>
    <w:rsid w:val="00F36DF0"/>
    <w:rsid w:val="00F4290D"/>
    <w:rsid w:val="00F578AB"/>
    <w:rsid w:val="00F72429"/>
    <w:rsid w:val="00F734D3"/>
    <w:rsid w:val="00F85E2A"/>
    <w:rsid w:val="00F8620B"/>
    <w:rsid w:val="00F92335"/>
    <w:rsid w:val="00FA03AC"/>
    <w:rsid w:val="00FA0A27"/>
    <w:rsid w:val="00FA55E7"/>
    <w:rsid w:val="00FB02C4"/>
    <w:rsid w:val="00FB5CD3"/>
    <w:rsid w:val="00FC0464"/>
    <w:rsid w:val="00FC7264"/>
    <w:rsid w:val="00FD2B47"/>
    <w:rsid w:val="00FE6559"/>
    <w:rsid w:val="00FF0547"/>
    <w:rsid w:val="00FF1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5F8AED25"/>
  <w15:docId w15:val="{FE5E6E10-EB9F-404B-987F-421AE9BA42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lang w:val="it-IT" w:eastAsia="en-US" w:bidi="ar-SA"/>
      </w:rPr>
    </w:rPrDefault>
    <w:pPrDefault>
      <w:pPr>
        <w:spacing w:after="120" w:line="264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072061"/>
  </w:style>
  <w:style w:type="paragraph" w:styleId="Titolo1">
    <w:name w:val="heading 1"/>
    <w:basedOn w:val="Normale"/>
    <w:next w:val="Normale"/>
    <w:link w:val="Titolo1Carattere"/>
    <w:uiPriority w:val="9"/>
    <w:qFormat/>
    <w:rsid w:val="00072061"/>
    <w:pPr>
      <w:keepNext/>
      <w:keepLines/>
      <w:spacing w:before="32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72061"/>
    <w:pPr>
      <w:keepNext/>
      <w:keepLines/>
      <w:spacing w:before="80" w:after="0" w:line="240" w:lineRule="auto"/>
      <w:outlineLvl w:val="1"/>
    </w:pPr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072061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072061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sz w:val="22"/>
      <w:szCs w:val="22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07206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072061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072061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07206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color w:val="44546A" w:themeColor="text2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07206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Standard">
    <w:name w:val="Standard"/>
    <w:pPr>
      <w:suppressAutoHyphens/>
      <w:spacing w:after="0" w:line="240" w:lineRule="auto"/>
    </w:pPr>
    <w:rPr>
      <w:rFonts w:ascii="Times New Roman" w:hAnsi="Times New Roman" w:cs="Arial Unicode MS"/>
      <w:sz w:val="24"/>
      <w:szCs w:val="24"/>
      <w:lang w:eastAsia="zh-CN" w:bidi="hi-IN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Elenco">
    <w:name w:val="List"/>
    <w:basedOn w:val="Textbody"/>
  </w:style>
  <w:style w:type="paragraph" w:styleId="Didascalia">
    <w:name w:val="caption"/>
    <w:basedOn w:val="Normale"/>
    <w:next w:val="Normale"/>
    <w:uiPriority w:val="35"/>
    <w:unhideWhenUsed/>
    <w:qFormat/>
    <w:rsid w:val="00072061"/>
    <w:pPr>
      <w:spacing w:line="240" w:lineRule="auto"/>
    </w:pPr>
    <w:rPr>
      <w:b/>
      <w:bCs/>
      <w:smallCaps/>
      <w:color w:val="595959" w:themeColor="text1" w:themeTint="A6"/>
      <w:spacing w:val="6"/>
    </w:rPr>
  </w:style>
  <w:style w:type="paragraph" w:customStyle="1" w:styleId="Index">
    <w:name w:val="Index"/>
    <w:basedOn w:val="Standard"/>
    <w:pPr>
      <w:suppressLineNumbers/>
    </w:pPr>
  </w:style>
  <w:style w:type="paragraph" w:styleId="Intestazione">
    <w:name w:val="header"/>
    <w:basedOn w:val="Standard"/>
    <w:pPr>
      <w:suppressLineNumbers/>
      <w:tabs>
        <w:tab w:val="center" w:pos="4819"/>
        <w:tab w:val="right" w:pos="9638"/>
      </w:tabs>
    </w:pPr>
  </w:style>
  <w:style w:type="paragraph" w:styleId="Pidipagina">
    <w:name w:val="footer"/>
    <w:basedOn w:val="Standard"/>
    <w:pPr>
      <w:suppressLineNumbers/>
      <w:tabs>
        <w:tab w:val="center" w:pos="4819"/>
        <w:tab w:val="right" w:pos="9638"/>
      </w:tabs>
    </w:pPr>
  </w:style>
  <w:style w:type="paragraph" w:customStyle="1" w:styleId="Standarduser">
    <w:name w:val="Standard (user)"/>
    <w:pPr>
      <w:suppressAutoHyphens/>
    </w:pPr>
    <w:rPr>
      <w:rFonts w:ascii="Times New Roman" w:hAnsi="Times New Roman" w:cs="Arial Unicode MS"/>
      <w:sz w:val="24"/>
      <w:szCs w:val="24"/>
      <w:lang w:eastAsia="zh-CN" w:bidi="hi-IN"/>
    </w:rPr>
  </w:style>
  <w:style w:type="paragraph" w:customStyle="1" w:styleId="Corpodeltesto1">
    <w:name w:val="Corpo del testo1"/>
    <w:basedOn w:val="Standard"/>
  </w:style>
  <w:style w:type="character" w:customStyle="1" w:styleId="IntestazioneCarattere">
    <w:name w:val="Intestazione Carattere"/>
    <w:basedOn w:val="Carpredefinitoparagrafo"/>
  </w:style>
  <w:style w:type="character" w:customStyle="1" w:styleId="PidipaginaCarattere">
    <w:name w:val="Piè di pagina Carattere"/>
    <w:basedOn w:val="Carpredefinitoparagrafo"/>
  </w:style>
  <w:style w:type="character" w:customStyle="1" w:styleId="Internetlink">
    <w:name w:val="Internet link"/>
    <w:basedOn w:val="Carpredefinitoparagrafo"/>
    <w:rPr>
      <w:color w:val="0563C1"/>
      <w:u w:val="single"/>
    </w:rPr>
  </w:style>
  <w:style w:type="character" w:customStyle="1" w:styleId="Menzionenonrisolta1">
    <w:name w:val="Menzione non risolta1"/>
    <w:basedOn w:val="Carpredefinitoparagrafo"/>
    <w:rPr>
      <w:color w:val="605E5C"/>
    </w:rPr>
  </w:style>
  <w:style w:type="character" w:customStyle="1" w:styleId="StrongEmphasis">
    <w:name w:val="Strong Emphasis"/>
    <w:rPr>
      <w:b/>
      <w:bCs/>
    </w:rPr>
  </w:style>
  <w:style w:type="character" w:styleId="Collegamentoipertestuale">
    <w:name w:val="Hyperlink"/>
    <w:basedOn w:val="Carpredefinitoparagrafo"/>
    <w:uiPriority w:val="99"/>
    <w:unhideWhenUsed/>
    <w:rsid w:val="00340540"/>
    <w:rPr>
      <w:color w:val="0563C1" w:themeColor="hyperlink"/>
      <w:u w:val="single"/>
    </w:rPr>
  </w:style>
  <w:style w:type="paragraph" w:customStyle="1" w:styleId="Testo">
    <w:name w:val="Testo"/>
    <w:rsid w:val="00235400"/>
    <w:pPr>
      <w:autoSpaceDE w:val="0"/>
      <w:adjustRightInd w:val="0"/>
      <w:spacing w:after="0" w:line="263" w:lineRule="exact"/>
      <w:ind w:firstLine="340"/>
      <w:jc w:val="both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414C8D"/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414C8D"/>
  </w:style>
  <w:style w:type="character" w:customStyle="1" w:styleId="apple-converted-space">
    <w:name w:val="apple-converted-space"/>
    <w:basedOn w:val="Carpredefinitoparagrafo"/>
    <w:rsid w:val="00466849"/>
  </w:style>
  <w:style w:type="character" w:customStyle="1" w:styleId="Titolo1Carattere">
    <w:name w:val="Titolo 1 Carattere"/>
    <w:basedOn w:val="Carpredefinitoparagrafo"/>
    <w:link w:val="Titolo1"/>
    <w:uiPriority w:val="9"/>
    <w:rsid w:val="0007206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072061"/>
    <w:rPr>
      <w:rFonts w:asciiTheme="majorHAnsi" w:eastAsiaTheme="majorEastAsia" w:hAnsiTheme="majorHAnsi" w:cstheme="majorBidi"/>
      <w:color w:val="404040" w:themeColor="text1" w:themeTint="BF"/>
      <w:sz w:val="28"/>
      <w:szCs w:val="28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072061"/>
    <w:rPr>
      <w:rFonts w:asciiTheme="majorHAnsi" w:eastAsiaTheme="majorEastAsia" w:hAnsiTheme="majorHAnsi" w:cstheme="majorBidi"/>
      <w:color w:val="44546A" w:themeColor="text2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072061"/>
    <w:rPr>
      <w:rFonts w:asciiTheme="majorHAnsi" w:eastAsiaTheme="majorEastAsia" w:hAnsiTheme="majorHAnsi" w:cstheme="majorBidi"/>
      <w:sz w:val="22"/>
      <w:szCs w:val="22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072061"/>
    <w:rPr>
      <w:rFonts w:asciiTheme="majorHAnsi" w:eastAsiaTheme="majorEastAsia" w:hAnsiTheme="majorHAnsi" w:cstheme="majorBidi"/>
      <w:color w:val="44546A" w:themeColor="text2"/>
      <w:sz w:val="22"/>
      <w:szCs w:val="22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072061"/>
    <w:rPr>
      <w:rFonts w:asciiTheme="majorHAnsi" w:eastAsiaTheme="majorEastAsia" w:hAnsiTheme="majorHAnsi" w:cstheme="majorBidi"/>
      <w:i/>
      <w:iCs/>
      <w:color w:val="44546A" w:themeColor="text2"/>
      <w:sz w:val="21"/>
      <w:szCs w:val="21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072061"/>
    <w:rPr>
      <w:rFonts w:asciiTheme="majorHAnsi" w:eastAsiaTheme="majorEastAsia" w:hAnsiTheme="majorHAnsi" w:cstheme="majorBidi"/>
      <w:i/>
      <w:iCs/>
      <w:color w:val="1F3864" w:themeColor="accent1" w:themeShade="80"/>
      <w:sz w:val="21"/>
      <w:szCs w:val="21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072061"/>
    <w:rPr>
      <w:rFonts w:asciiTheme="majorHAnsi" w:eastAsiaTheme="majorEastAsia" w:hAnsiTheme="majorHAnsi" w:cstheme="majorBidi"/>
      <w:b/>
      <w:bCs/>
      <w:color w:val="44546A" w:themeColor="text2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072061"/>
    <w:rPr>
      <w:rFonts w:asciiTheme="majorHAnsi" w:eastAsiaTheme="majorEastAsia" w:hAnsiTheme="majorHAnsi" w:cstheme="majorBidi"/>
      <w:b/>
      <w:bCs/>
      <w:i/>
      <w:iCs/>
      <w:color w:val="44546A" w:themeColor="text2"/>
    </w:rPr>
  </w:style>
  <w:style w:type="paragraph" w:styleId="Titolo">
    <w:name w:val="Title"/>
    <w:basedOn w:val="Normale"/>
    <w:next w:val="Normale"/>
    <w:link w:val="TitoloCarattere"/>
    <w:uiPriority w:val="10"/>
    <w:qFormat/>
    <w:rsid w:val="00072061"/>
    <w:pPr>
      <w:spacing w:after="0" w:line="240" w:lineRule="auto"/>
      <w:contextualSpacing/>
    </w:pPr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072061"/>
    <w:rPr>
      <w:rFonts w:asciiTheme="majorHAnsi" w:eastAsiaTheme="majorEastAsia" w:hAnsiTheme="majorHAnsi" w:cstheme="majorBidi"/>
      <w:color w:val="4472C4" w:themeColor="accent1"/>
      <w:spacing w:val="-10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072061"/>
    <w:pPr>
      <w:numPr>
        <w:ilvl w:val="1"/>
      </w:numPr>
      <w:spacing w:line="240" w:lineRule="auto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072061"/>
    <w:rPr>
      <w:rFonts w:asciiTheme="majorHAnsi" w:eastAsiaTheme="majorEastAsia" w:hAnsiTheme="majorHAnsi" w:cstheme="majorBidi"/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072061"/>
    <w:rPr>
      <w:b/>
      <w:bCs/>
    </w:rPr>
  </w:style>
  <w:style w:type="character" w:styleId="Enfasicorsivo">
    <w:name w:val="Emphasis"/>
    <w:basedOn w:val="Carpredefinitoparagrafo"/>
    <w:uiPriority w:val="20"/>
    <w:qFormat/>
    <w:rsid w:val="00072061"/>
    <w:rPr>
      <w:i/>
      <w:iCs/>
    </w:rPr>
  </w:style>
  <w:style w:type="paragraph" w:styleId="Nessunaspaziatura">
    <w:name w:val="No Spacing"/>
    <w:uiPriority w:val="1"/>
    <w:qFormat/>
    <w:rsid w:val="00072061"/>
    <w:pPr>
      <w:spacing w:after="0" w:line="240" w:lineRule="auto"/>
    </w:pPr>
  </w:style>
  <w:style w:type="paragraph" w:styleId="Citazione">
    <w:name w:val="Quote"/>
    <w:basedOn w:val="Normale"/>
    <w:next w:val="Normale"/>
    <w:link w:val="CitazioneCarattere"/>
    <w:uiPriority w:val="29"/>
    <w:qFormat/>
    <w:rsid w:val="00072061"/>
    <w:pPr>
      <w:spacing w:before="160"/>
      <w:ind w:left="720" w:right="720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072061"/>
    <w:rPr>
      <w:i/>
      <w:iCs/>
      <w:color w:val="404040" w:themeColor="text1" w:themeTint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072061"/>
    <w:pPr>
      <w:pBdr>
        <w:left w:val="single" w:sz="18" w:space="12" w:color="4472C4" w:themeColor="accent1"/>
      </w:pBdr>
      <w:spacing w:before="100" w:beforeAutospacing="1" w:line="300" w:lineRule="auto"/>
      <w:ind w:left="1224" w:right="1224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072061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Enfasidelicata">
    <w:name w:val="Subtle Emphasis"/>
    <w:basedOn w:val="Carpredefinitoparagrafo"/>
    <w:uiPriority w:val="19"/>
    <w:qFormat/>
    <w:rsid w:val="00072061"/>
    <w:rPr>
      <w:i/>
      <w:iCs/>
      <w:color w:val="404040" w:themeColor="text1" w:themeTint="BF"/>
    </w:rPr>
  </w:style>
  <w:style w:type="character" w:styleId="Enfasiintensa">
    <w:name w:val="Intense Emphasis"/>
    <w:basedOn w:val="Carpredefinitoparagrafo"/>
    <w:uiPriority w:val="21"/>
    <w:qFormat/>
    <w:rsid w:val="00072061"/>
    <w:rPr>
      <w:b/>
      <w:bCs/>
      <w:i/>
      <w:iCs/>
    </w:rPr>
  </w:style>
  <w:style w:type="character" w:styleId="Riferimentodelicato">
    <w:name w:val="Subtle Reference"/>
    <w:basedOn w:val="Carpredefinitoparagrafo"/>
    <w:uiPriority w:val="31"/>
    <w:qFormat/>
    <w:rsid w:val="00072061"/>
    <w:rPr>
      <w:smallCaps/>
      <w:color w:val="404040" w:themeColor="text1" w:themeTint="BF"/>
      <w:u w:val="single" w:color="7F7F7F" w:themeColor="text1" w:themeTint="80"/>
    </w:rPr>
  </w:style>
  <w:style w:type="character" w:styleId="Riferimentointenso">
    <w:name w:val="Intense Reference"/>
    <w:basedOn w:val="Carpredefinitoparagrafo"/>
    <w:uiPriority w:val="32"/>
    <w:qFormat/>
    <w:rsid w:val="00072061"/>
    <w:rPr>
      <w:b/>
      <w:bCs/>
      <w:smallCaps/>
      <w:spacing w:val="5"/>
      <w:u w:val="single"/>
    </w:rPr>
  </w:style>
  <w:style w:type="character" w:styleId="Titolodellibro">
    <w:name w:val="Book Title"/>
    <w:basedOn w:val="Carpredefinitoparagrafo"/>
    <w:uiPriority w:val="33"/>
    <w:qFormat/>
    <w:rsid w:val="00072061"/>
    <w:rPr>
      <w:b/>
      <w:bCs/>
      <w:smallCaps/>
    </w:rPr>
  </w:style>
  <w:style w:type="paragraph" w:styleId="Titolosommario">
    <w:name w:val="TOC Heading"/>
    <w:basedOn w:val="Titolo1"/>
    <w:next w:val="Normale"/>
    <w:uiPriority w:val="39"/>
    <w:semiHidden/>
    <w:unhideWhenUsed/>
    <w:qFormat/>
    <w:rsid w:val="00072061"/>
    <w:pPr>
      <w:outlineLvl w:val="9"/>
    </w:pPr>
  </w:style>
  <w:style w:type="character" w:styleId="Menzionenonrisolta">
    <w:name w:val="Unresolved Mention"/>
    <w:basedOn w:val="Carpredefinitoparagrafo"/>
    <w:uiPriority w:val="99"/>
    <w:semiHidden/>
    <w:unhideWhenUsed/>
    <w:rsid w:val="00DC3110"/>
    <w:rPr>
      <w:color w:val="605E5C"/>
      <w:shd w:val="clear" w:color="auto" w:fill="E1DFDD"/>
    </w:rPr>
  </w:style>
  <w:style w:type="paragraph" w:styleId="NormaleWeb">
    <w:name w:val="Normal (Web)"/>
    <w:basedOn w:val="Normale"/>
    <w:uiPriority w:val="99"/>
    <w:semiHidden/>
    <w:unhideWhenUsed/>
    <w:rsid w:val="00531D4D"/>
    <w:pPr>
      <w:spacing w:before="100" w:beforeAutospacing="1" w:after="100" w:afterAutospacing="1" w:line="240" w:lineRule="auto"/>
    </w:pPr>
    <w:rPr>
      <w:rFonts w:ascii="Aptos" w:eastAsiaTheme="minorHAnsi" w:hAnsi="Aptos" w:cs="Aptos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50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5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2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2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95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64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65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643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82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16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89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51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23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89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9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26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181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309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42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1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280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45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431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12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marta.pedroli@clp1968.it" TargetMode="Externa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mailto:ufficio.stampa@comune.lecco.it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vidicultural.com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hyperlink" Target="mailto:palazzopaure@comune.lecco.it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://www.clp1968.it/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e6ae1104-2084-46c2-94e8-fb18143a54c8" xsi:nil="true"/>
    <lcf76f155ced4ddcb4097134ff3c332f xmlns="e51cac17-9d3b-42cf-aa66-1c7ce94de299">
      <Terms xmlns="http://schemas.microsoft.com/office/infopath/2007/PartnerControls"/>
    </lcf76f155ced4ddcb4097134ff3c332f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CEE2951FC9A8954D98E2686339B094D3" ma:contentTypeVersion="18" ma:contentTypeDescription="Creare un nuovo documento." ma:contentTypeScope="" ma:versionID="38a3b00c9b68253a8ca4bf5eae90c48f">
  <xsd:schema xmlns:xsd="http://www.w3.org/2001/XMLSchema" xmlns:xs="http://www.w3.org/2001/XMLSchema" xmlns:p="http://schemas.microsoft.com/office/2006/metadata/properties" xmlns:ns2="e51cac17-9d3b-42cf-aa66-1c7ce94de299" xmlns:ns3="e6ae1104-2084-46c2-94e8-fb18143a54c8" targetNamespace="http://schemas.microsoft.com/office/2006/metadata/properties" ma:root="true" ma:fieldsID="b8ccb006690dad88fc627e7df02388b8" ns2:_="" ns3:_="">
    <xsd:import namespace="e51cac17-9d3b-42cf-aa66-1c7ce94de299"/>
    <xsd:import namespace="e6ae1104-2084-46c2-94e8-fb18143a54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51cac17-9d3b-42cf-aa66-1c7ce94de29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Tag immagine" ma:readOnly="false" ma:fieldId="{5cf76f15-5ced-4ddc-b409-7134ff3c332f}" ma:taxonomyMulti="true" ma:sspId="32750ef2-dc1e-42bb-9b8b-20a1a6cd70a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ae1104-2084-46c2-94e8-fb18143a54c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Condivis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Condiviso con dettagl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990734e1-f8e3-4e3c-8931-9fe2cbf06ccc}" ma:internalName="TaxCatchAll" ma:showField="CatchAllData" ma:web="e6ae1104-2084-46c2-94e8-fb18143a54c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i contenuto"/>
        <xsd:element ref="dc:title" minOccurs="0" maxOccurs="1" ma:index="4" ma:displayName="Tito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07C8834-F9A4-481B-9C93-24D6F0292EFD}">
  <ds:schemaRefs>
    <ds:schemaRef ds:uri="http://schemas.microsoft.com/office/2006/metadata/properties"/>
    <ds:schemaRef ds:uri="http://schemas.microsoft.com/office/infopath/2007/PartnerControls"/>
    <ds:schemaRef ds:uri="e6ae1104-2084-46c2-94e8-fb18143a54c8"/>
    <ds:schemaRef ds:uri="e51cac17-9d3b-42cf-aa66-1c7ce94de299"/>
  </ds:schemaRefs>
</ds:datastoreItem>
</file>

<file path=customXml/itemProps2.xml><?xml version="1.0" encoding="utf-8"?>
<ds:datastoreItem xmlns:ds="http://schemas.openxmlformats.org/officeDocument/2006/customXml" ds:itemID="{BA2E7C89-82F4-3240-BA87-530C03EE8A3B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9B8E5828-30D4-4C11-B4A3-030FB227E9E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51cac17-9d3b-42cf-aa66-1c7ce94de299"/>
    <ds:schemaRef ds:uri="e6ae1104-2084-46c2-94e8-fb18143a54c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EB2ACFB0-1560-4C4D-A470-057D618F01B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1578</Words>
  <Characters>9001</Characters>
  <Application>Microsoft Office Word</Application>
  <DocSecurity>0</DocSecurity>
  <Lines>75</Lines>
  <Paragraphs>21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 Ghielmetti</dc:creator>
  <cp:keywords/>
  <cp:lastModifiedBy>Marta Pedroli</cp:lastModifiedBy>
  <cp:revision>9</cp:revision>
  <cp:lastPrinted>2025-04-28T08:30:00Z</cp:lastPrinted>
  <dcterms:created xsi:type="dcterms:W3CDTF">2025-04-28T14:31:00Z</dcterms:created>
  <dcterms:modified xsi:type="dcterms:W3CDTF">2025-04-30T08:37:00Z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  <property fmtid="{D5CDD505-2E9C-101B-9397-08002B2CF9AE}" pid="8" name="ContentTypeId">
    <vt:lpwstr>0x010100CEE2951FC9A8954D98E2686339B094D3</vt:lpwstr>
  </property>
  <property fmtid="{D5CDD505-2E9C-101B-9397-08002B2CF9AE}" pid="9" name="MediaServiceImageTags">
    <vt:lpwstr/>
  </property>
</Properties>
</file>