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6614" w14:textId="77777777" w:rsidR="00A809D0" w:rsidRPr="00CB754A" w:rsidRDefault="00A809D0" w:rsidP="007849CE">
      <w:pPr>
        <w:rPr>
          <w:rFonts w:ascii="Garamond" w:hAnsi="Garamond"/>
        </w:rPr>
      </w:pPr>
    </w:p>
    <w:p w14:paraId="70741EC3" w14:textId="21AEC251" w:rsidR="007849CE" w:rsidRPr="00CB754A" w:rsidRDefault="007849CE" w:rsidP="00A809D0">
      <w:pPr>
        <w:jc w:val="center"/>
        <w:rPr>
          <w:rFonts w:ascii="Garamond" w:hAnsi="Garamond"/>
          <w:sz w:val="36"/>
          <w:szCs w:val="36"/>
          <w:lang w:val="it-IT"/>
        </w:rPr>
      </w:pPr>
      <w:r w:rsidRPr="00CB754A">
        <w:rPr>
          <w:rFonts w:ascii="Garamond" w:hAnsi="Garamond"/>
          <w:b/>
          <w:bCs/>
          <w:sz w:val="36"/>
          <w:szCs w:val="36"/>
          <w:lang w:val="it-IT"/>
        </w:rPr>
        <w:t>SAN FRANCESCO, TRA CIMABUE E PERUGINO</w:t>
      </w:r>
    </w:p>
    <w:p w14:paraId="31CD147A" w14:textId="77777777" w:rsidR="007849CE" w:rsidRPr="00CB754A" w:rsidRDefault="007849CE" w:rsidP="00A809D0">
      <w:pPr>
        <w:jc w:val="center"/>
        <w:rPr>
          <w:rFonts w:ascii="Garamond" w:hAnsi="Garamond"/>
          <w:sz w:val="36"/>
          <w:szCs w:val="36"/>
          <w:lang w:val="it-IT"/>
        </w:rPr>
      </w:pPr>
      <w:r w:rsidRPr="00CB754A">
        <w:rPr>
          <w:rFonts w:ascii="Garamond" w:hAnsi="Garamond"/>
          <w:b/>
          <w:bCs/>
          <w:i/>
          <w:iCs/>
          <w:sz w:val="36"/>
          <w:szCs w:val="36"/>
          <w:lang w:val="it-IT"/>
        </w:rPr>
        <w:t>Nel Giubileo con il Cantico delle Creature</w:t>
      </w:r>
    </w:p>
    <w:p w14:paraId="23976D0E" w14:textId="77777777" w:rsidR="007849CE" w:rsidRPr="00CB754A" w:rsidRDefault="007849CE" w:rsidP="007849CE">
      <w:pPr>
        <w:rPr>
          <w:rFonts w:ascii="Garamond" w:hAnsi="Garamond"/>
          <w:lang w:val="it-IT"/>
        </w:rPr>
      </w:pPr>
      <w:r w:rsidRPr="00CB754A">
        <w:rPr>
          <w:rFonts w:ascii="Garamond" w:hAnsi="Garamond"/>
          <w:b/>
          <w:bCs/>
          <w:lang w:val="it-IT"/>
        </w:rPr>
        <w:t> </w:t>
      </w:r>
    </w:p>
    <w:p w14:paraId="033F78AC" w14:textId="77777777" w:rsidR="007849CE" w:rsidRPr="00CB754A" w:rsidRDefault="007849CE" w:rsidP="00A809D0">
      <w:pPr>
        <w:jc w:val="center"/>
        <w:rPr>
          <w:rFonts w:ascii="Garamond" w:hAnsi="Garamond"/>
          <w:sz w:val="24"/>
          <w:szCs w:val="24"/>
          <w:lang w:val="it-IT"/>
        </w:rPr>
      </w:pPr>
      <w:r w:rsidRPr="00CB754A">
        <w:rPr>
          <w:rFonts w:ascii="Garamond" w:hAnsi="Garamond"/>
          <w:b/>
          <w:bCs/>
          <w:sz w:val="24"/>
          <w:szCs w:val="24"/>
          <w:lang w:val="it-IT"/>
        </w:rPr>
        <w:t>Per la prima volta il Senato della Repubblica e la Galleria Nazionale dell’Umbria collaborano in un progetto dedicato a San Francesco d’Assisi, Patrono d’Italia.</w:t>
      </w:r>
    </w:p>
    <w:p w14:paraId="35051602" w14:textId="4434C5E6" w:rsidR="007849CE" w:rsidRPr="00CB754A" w:rsidRDefault="007849CE" w:rsidP="00A809D0">
      <w:pPr>
        <w:jc w:val="center"/>
        <w:rPr>
          <w:rFonts w:ascii="Garamond" w:hAnsi="Garamond"/>
          <w:sz w:val="24"/>
          <w:szCs w:val="24"/>
          <w:lang w:val="it-IT"/>
        </w:rPr>
      </w:pPr>
    </w:p>
    <w:p w14:paraId="1F2A150F" w14:textId="72B8C789" w:rsidR="007849CE" w:rsidRPr="00CB754A" w:rsidRDefault="007849CE" w:rsidP="00A809D0">
      <w:pPr>
        <w:jc w:val="center"/>
        <w:rPr>
          <w:rFonts w:ascii="Garamond" w:hAnsi="Garamond"/>
          <w:sz w:val="24"/>
          <w:szCs w:val="24"/>
          <w:lang w:val="it-IT"/>
        </w:rPr>
      </w:pPr>
      <w:r w:rsidRPr="00CB754A">
        <w:rPr>
          <w:rFonts w:ascii="Garamond" w:hAnsi="Garamond"/>
          <w:b/>
          <w:bCs/>
          <w:sz w:val="24"/>
          <w:szCs w:val="24"/>
          <w:lang w:val="it-IT"/>
        </w:rPr>
        <w:t xml:space="preserve">In via eccezionale, Palazzo della Minerva accoglie la </w:t>
      </w:r>
      <w:proofErr w:type="spellStart"/>
      <w:r w:rsidRPr="00CB754A">
        <w:rPr>
          <w:rFonts w:ascii="Garamond" w:hAnsi="Garamond"/>
          <w:b/>
          <w:bCs/>
          <w:i/>
          <w:iCs/>
          <w:sz w:val="24"/>
          <w:szCs w:val="24"/>
          <w:lang w:val="it-IT"/>
        </w:rPr>
        <w:t>C</w:t>
      </w:r>
      <w:r w:rsidR="00204B6C" w:rsidRPr="00CB754A">
        <w:rPr>
          <w:rFonts w:ascii="Garamond" w:hAnsi="Garamond"/>
          <w:b/>
          <w:bCs/>
          <w:i/>
          <w:iCs/>
          <w:sz w:val="24"/>
          <w:szCs w:val="24"/>
          <w:lang w:val="it-IT"/>
        </w:rPr>
        <w:t>h</w:t>
      </w:r>
      <w:r w:rsidRPr="00CB754A">
        <w:rPr>
          <w:rFonts w:ascii="Garamond" w:hAnsi="Garamond"/>
          <w:b/>
          <w:bCs/>
          <w:i/>
          <w:iCs/>
          <w:sz w:val="24"/>
          <w:szCs w:val="24"/>
          <w:lang w:val="it-IT"/>
        </w:rPr>
        <w:t>artula</w:t>
      </w:r>
      <w:proofErr w:type="spellEnd"/>
      <w:r w:rsidRPr="00CB754A">
        <w:rPr>
          <w:rFonts w:ascii="Garamond" w:hAnsi="Garamond"/>
          <w:b/>
          <w:bCs/>
          <w:sz w:val="24"/>
          <w:szCs w:val="24"/>
          <w:lang w:val="it-IT"/>
        </w:rPr>
        <w:t>, raro frammento di pergamena</w:t>
      </w:r>
      <w:r w:rsidR="005A4861" w:rsidRPr="00CB754A">
        <w:rPr>
          <w:rFonts w:ascii="Garamond" w:hAnsi="Garamond"/>
          <w:b/>
          <w:bCs/>
          <w:sz w:val="24"/>
          <w:szCs w:val="24"/>
          <w:lang w:val="it-IT"/>
        </w:rPr>
        <w:t>,</w:t>
      </w:r>
    </w:p>
    <w:p w14:paraId="2C76B21F" w14:textId="77777777" w:rsidR="007849CE" w:rsidRPr="00CB754A" w:rsidRDefault="007849CE" w:rsidP="00A809D0">
      <w:pPr>
        <w:jc w:val="center"/>
        <w:rPr>
          <w:rFonts w:ascii="Garamond" w:hAnsi="Garamond"/>
          <w:sz w:val="24"/>
          <w:szCs w:val="24"/>
          <w:lang w:val="it-IT"/>
        </w:rPr>
      </w:pPr>
      <w:r w:rsidRPr="00CB754A">
        <w:rPr>
          <w:rFonts w:ascii="Garamond" w:hAnsi="Garamond"/>
          <w:b/>
          <w:bCs/>
          <w:sz w:val="24"/>
          <w:szCs w:val="24"/>
          <w:lang w:val="it-IT"/>
        </w:rPr>
        <w:t>con un testo scritto dalle mani di San Francesco, proveniente dal Sacro Convento di Assisi.</w:t>
      </w:r>
    </w:p>
    <w:p w14:paraId="609C28A6" w14:textId="3798D5F5" w:rsidR="007849CE" w:rsidRPr="00CB754A" w:rsidRDefault="007849CE" w:rsidP="00A809D0">
      <w:pPr>
        <w:jc w:val="center"/>
        <w:rPr>
          <w:rFonts w:ascii="Garamond" w:hAnsi="Garamond"/>
          <w:sz w:val="24"/>
          <w:szCs w:val="24"/>
          <w:lang w:val="it-IT"/>
        </w:rPr>
      </w:pPr>
    </w:p>
    <w:p w14:paraId="61D05CE4" w14:textId="77777777" w:rsidR="007849CE" w:rsidRPr="00CB754A" w:rsidRDefault="007849CE" w:rsidP="00A809D0">
      <w:pPr>
        <w:jc w:val="center"/>
        <w:rPr>
          <w:rFonts w:ascii="Garamond" w:hAnsi="Garamond"/>
          <w:sz w:val="24"/>
          <w:szCs w:val="24"/>
          <w:lang w:val="it-IT"/>
        </w:rPr>
      </w:pPr>
      <w:r w:rsidRPr="00CB754A">
        <w:rPr>
          <w:rFonts w:ascii="Garamond" w:hAnsi="Garamond"/>
          <w:b/>
          <w:bCs/>
          <w:sz w:val="24"/>
          <w:szCs w:val="24"/>
          <w:lang w:val="it-IT"/>
        </w:rPr>
        <w:t>Protagonisti della mostra, due maestri assoluti: Cimabue e Perugino.</w:t>
      </w:r>
    </w:p>
    <w:p w14:paraId="118888F2" w14:textId="77777777" w:rsidR="007849CE" w:rsidRPr="00CB754A" w:rsidRDefault="007849CE" w:rsidP="007849CE">
      <w:pPr>
        <w:rPr>
          <w:rFonts w:ascii="Garamond" w:hAnsi="Garamond"/>
          <w:lang w:val="it-IT"/>
        </w:rPr>
      </w:pPr>
      <w:r w:rsidRPr="00CB754A">
        <w:rPr>
          <w:rFonts w:ascii="Garamond" w:hAnsi="Garamond"/>
          <w:b/>
          <w:bCs/>
          <w:lang w:val="it-IT"/>
        </w:rPr>
        <w:t> </w:t>
      </w:r>
    </w:p>
    <w:p w14:paraId="3DFA77E4" w14:textId="77777777" w:rsidR="007849CE" w:rsidRPr="00CB754A" w:rsidRDefault="007849CE" w:rsidP="00A809D0">
      <w:pPr>
        <w:jc w:val="center"/>
        <w:rPr>
          <w:rFonts w:ascii="Garamond" w:hAnsi="Garamond"/>
          <w:sz w:val="28"/>
          <w:szCs w:val="28"/>
          <w:lang w:val="it-IT"/>
        </w:rPr>
      </w:pPr>
      <w:r w:rsidRPr="00CB754A">
        <w:rPr>
          <w:rFonts w:ascii="Garamond" w:hAnsi="Garamond"/>
          <w:b/>
          <w:bCs/>
          <w:sz w:val="28"/>
          <w:szCs w:val="28"/>
          <w:lang w:val="it-IT"/>
        </w:rPr>
        <w:t>ROMA - PALAZZO DELLA MINERVA</w:t>
      </w:r>
    </w:p>
    <w:p w14:paraId="536388A3" w14:textId="514EA0D3" w:rsidR="007849CE" w:rsidRPr="00CB754A" w:rsidRDefault="007849CE" w:rsidP="00A809D0">
      <w:pPr>
        <w:jc w:val="center"/>
        <w:rPr>
          <w:rFonts w:ascii="Garamond" w:hAnsi="Garamond"/>
          <w:sz w:val="28"/>
          <w:szCs w:val="28"/>
          <w:lang w:val="it-IT"/>
        </w:rPr>
      </w:pPr>
      <w:r w:rsidRPr="00CB754A">
        <w:rPr>
          <w:rFonts w:ascii="Garamond" w:hAnsi="Garamond"/>
          <w:b/>
          <w:bCs/>
          <w:sz w:val="28"/>
          <w:szCs w:val="28"/>
          <w:lang w:val="it-IT"/>
        </w:rPr>
        <w:t>11 dicembre 2024 – 2 marzo 2025</w:t>
      </w:r>
    </w:p>
    <w:p w14:paraId="57D6013A" w14:textId="77777777" w:rsidR="00A809D0" w:rsidRPr="00CB754A" w:rsidRDefault="00A809D0" w:rsidP="00A809D0">
      <w:pPr>
        <w:jc w:val="center"/>
        <w:rPr>
          <w:rFonts w:ascii="Garamond" w:hAnsi="Garamond"/>
          <w:sz w:val="28"/>
          <w:szCs w:val="28"/>
          <w:lang w:val="it-IT"/>
        </w:rPr>
      </w:pPr>
    </w:p>
    <w:p w14:paraId="0ECB8DFE" w14:textId="77777777" w:rsidR="00A809D0" w:rsidRPr="00CB754A" w:rsidRDefault="00A809D0" w:rsidP="007849CE">
      <w:pPr>
        <w:rPr>
          <w:rFonts w:ascii="Garamond" w:hAnsi="Garamond"/>
          <w:b/>
          <w:bCs/>
          <w:lang w:val="it-IT"/>
        </w:rPr>
      </w:pPr>
    </w:p>
    <w:p w14:paraId="1DC4BFEF" w14:textId="77777777" w:rsidR="00A809D0" w:rsidRPr="00CB754A" w:rsidRDefault="00A809D0" w:rsidP="007849CE">
      <w:pPr>
        <w:rPr>
          <w:rFonts w:ascii="Garamond" w:hAnsi="Garamond"/>
          <w:lang w:val="it-IT"/>
        </w:rPr>
      </w:pPr>
    </w:p>
    <w:p w14:paraId="2C7DAADC" w14:textId="619970A4" w:rsidR="007849CE" w:rsidRPr="00CB754A" w:rsidRDefault="007849CE"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Il 10 dicembre 2024 presso la Sala Capitolare di Palazzo della Minerva, sede della Biblioteca del Senato della Repubblica, alla presenza del Presidente del Senato, on. Ignazio La Russa, e del Ministro della Cultura, Alessandro Giuli, </w:t>
      </w:r>
      <w:r w:rsidR="00190B3E" w:rsidRPr="00CB754A">
        <w:rPr>
          <w:rFonts w:ascii="Garamond" w:hAnsi="Garamond"/>
          <w:sz w:val="24"/>
          <w:szCs w:val="24"/>
          <w:lang w:val="it-IT"/>
        </w:rPr>
        <w:t>è stata</w:t>
      </w:r>
      <w:r w:rsidRPr="00CB754A">
        <w:rPr>
          <w:rFonts w:ascii="Garamond" w:hAnsi="Garamond"/>
          <w:sz w:val="24"/>
          <w:szCs w:val="24"/>
          <w:lang w:val="it-IT"/>
        </w:rPr>
        <w:t xml:space="preserve"> inaugurata la mostra </w:t>
      </w:r>
      <w:r w:rsidRPr="00CB754A">
        <w:rPr>
          <w:rFonts w:ascii="Garamond" w:hAnsi="Garamond"/>
          <w:i/>
          <w:iCs/>
          <w:sz w:val="24"/>
          <w:szCs w:val="24"/>
          <w:lang w:val="it-IT"/>
        </w:rPr>
        <w:t>San Francesco, tra Cimabue e Perugino. Nel Giubileo con il Cantico delle Creature,</w:t>
      </w:r>
      <w:r w:rsidRPr="00CB754A">
        <w:rPr>
          <w:rFonts w:ascii="Garamond" w:hAnsi="Garamond"/>
          <w:sz w:val="24"/>
          <w:szCs w:val="24"/>
          <w:lang w:val="it-IT"/>
        </w:rPr>
        <w:t xml:space="preserve"> promossa dal </w:t>
      </w:r>
      <w:r w:rsidRPr="00CB754A">
        <w:rPr>
          <w:rFonts w:ascii="Garamond" w:hAnsi="Garamond"/>
          <w:b/>
          <w:bCs/>
          <w:sz w:val="24"/>
          <w:szCs w:val="24"/>
          <w:lang w:val="it-IT"/>
        </w:rPr>
        <w:t>Senato della Repubblica</w:t>
      </w:r>
      <w:r w:rsidRPr="00CB754A">
        <w:rPr>
          <w:rFonts w:ascii="Garamond" w:hAnsi="Garamond"/>
          <w:sz w:val="24"/>
          <w:szCs w:val="24"/>
          <w:lang w:val="it-IT"/>
        </w:rPr>
        <w:t xml:space="preserve"> in collaborazione con il </w:t>
      </w:r>
      <w:r w:rsidRPr="00CB754A">
        <w:rPr>
          <w:rFonts w:ascii="Garamond" w:hAnsi="Garamond"/>
          <w:b/>
          <w:bCs/>
          <w:sz w:val="24"/>
          <w:szCs w:val="24"/>
          <w:lang w:val="it-IT"/>
        </w:rPr>
        <w:t>Ministero della Cultura</w:t>
      </w:r>
      <w:r w:rsidRPr="00CB754A">
        <w:rPr>
          <w:rFonts w:ascii="Garamond" w:hAnsi="Garamond"/>
          <w:sz w:val="24"/>
          <w:szCs w:val="24"/>
          <w:lang w:val="it-IT"/>
        </w:rPr>
        <w:t xml:space="preserve">, </w:t>
      </w:r>
      <w:r w:rsidRPr="00CB754A">
        <w:rPr>
          <w:rFonts w:ascii="Garamond" w:hAnsi="Garamond"/>
          <w:b/>
          <w:bCs/>
          <w:sz w:val="24"/>
          <w:szCs w:val="24"/>
          <w:lang w:val="it-IT"/>
        </w:rPr>
        <w:t>Musei Nazionali di Perugia – Direzione regionale Musei nazionali Umbria</w:t>
      </w:r>
      <w:r w:rsidRPr="00CB754A">
        <w:rPr>
          <w:rFonts w:ascii="Garamond" w:hAnsi="Garamond"/>
          <w:sz w:val="24"/>
          <w:szCs w:val="24"/>
          <w:lang w:val="it-IT"/>
        </w:rPr>
        <w:t xml:space="preserve">, che ne cura il progetto scientifico e l’organizzazione. L’esposizione si presenta come una iniziativa che coinvolge diverse realtà istituzionali del territorio umbro, grazie all’eccezionale collaborazione della Custodia Generale del </w:t>
      </w:r>
      <w:r w:rsidRPr="00CB754A">
        <w:rPr>
          <w:rFonts w:ascii="Garamond" w:hAnsi="Garamond"/>
          <w:b/>
          <w:bCs/>
          <w:sz w:val="24"/>
          <w:szCs w:val="24"/>
          <w:lang w:val="it-IT"/>
        </w:rPr>
        <w:t>Sacro Convento di San Francesco in Assisi</w:t>
      </w:r>
      <w:r w:rsidRPr="00CB754A">
        <w:rPr>
          <w:rFonts w:ascii="Garamond" w:hAnsi="Garamond"/>
          <w:sz w:val="24"/>
          <w:szCs w:val="24"/>
          <w:lang w:val="it-IT"/>
        </w:rPr>
        <w:t xml:space="preserve">, della </w:t>
      </w:r>
      <w:r w:rsidRPr="00CB754A">
        <w:rPr>
          <w:rFonts w:ascii="Garamond" w:hAnsi="Garamond"/>
          <w:b/>
          <w:bCs/>
          <w:sz w:val="24"/>
          <w:szCs w:val="24"/>
          <w:lang w:val="it-IT"/>
        </w:rPr>
        <w:t>Provincia Serafica di San Francesco dell’Umbria</w:t>
      </w:r>
      <w:r w:rsidRPr="00CB754A">
        <w:rPr>
          <w:rFonts w:ascii="Garamond" w:hAnsi="Garamond"/>
          <w:sz w:val="24"/>
          <w:szCs w:val="24"/>
          <w:lang w:val="it-IT"/>
        </w:rPr>
        <w:t xml:space="preserve"> e del </w:t>
      </w:r>
      <w:r w:rsidRPr="00CB754A">
        <w:rPr>
          <w:rFonts w:ascii="Garamond" w:hAnsi="Garamond"/>
          <w:b/>
          <w:bCs/>
          <w:sz w:val="24"/>
          <w:szCs w:val="24"/>
          <w:lang w:val="it-IT"/>
        </w:rPr>
        <w:t>Comune di Terni</w:t>
      </w:r>
      <w:r w:rsidRPr="00CB754A">
        <w:rPr>
          <w:rFonts w:ascii="Garamond" w:hAnsi="Garamond"/>
          <w:sz w:val="24"/>
          <w:szCs w:val="24"/>
          <w:lang w:val="it-IT"/>
        </w:rPr>
        <w:t xml:space="preserve">, con il contributo del </w:t>
      </w:r>
      <w:r w:rsidRPr="00CB754A">
        <w:rPr>
          <w:rFonts w:ascii="Garamond" w:hAnsi="Garamond"/>
          <w:b/>
          <w:bCs/>
          <w:sz w:val="24"/>
          <w:szCs w:val="24"/>
          <w:lang w:val="it-IT"/>
        </w:rPr>
        <w:t xml:space="preserve">Comitato per le celebrazioni dell’ottavo centenario della morte di San Francesco d’Assisi, </w:t>
      </w:r>
      <w:r w:rsidRPr="00CB754A">
        <w:rPr>
          <w:rFonts w:ascii="Garamond" w:hAnsi="Garamond"/>
          <w:sz w:val="24"/>
          <w:szCs w:val="24"/>
          <w:lang w:val="it-IT"/>
        </w:rPr>
        <w:t xml:space="preserve">della </w:t>
      </w:r>
      <w:r w:rsidRPr="00CB754A">
        <w:rPr>
          <w:rFonts w:ascii="Garamond" w:hAnsi="Garamond"/>
          <w:b/>
          <w:bCs/>
          <w:sz w:val="24"/>
          <w:szCs w:val="24"/>
          <w:lang w:val="it-IT"/>
        </w:rPr>
        <w:t>Fondazione Perugia</w:t>
      </w:r>
      <w:r w:rsidRPr="00CB754A">
        <w:rPr>
          <w:rFonts w:ascii="Garamond" w:hAnsi="Garamond"/>
          <w:sz w:val="24"/>
          <w:szCs w:val="24"/>
          <w:lang w:val="it-IT"/>
        </w:rPr>
        <w:t xml:space="preserve"> e della </w:t>
      </w:r>
      <w:r w:rsidRPr="00CB754A">
        <w:rPr>
          <w:rFonts w:ascii="Garamond" w:hAnsi="Garamond"/>
          <w:b/>
          <w:bCs/>
          <w:sz w:val="24"/>
          <w:szCs w:val="24"/>
          <w:lang w:val="it-IT"/>
        </w:rPr>
        <w:t>Fondazione Cassa di Risparmio di Terni e Narni</w:t>
      </w:r>
      <w:r w:rsidRPr="00CB754A">
        <w:rPr>
          <w:rFonts w:ascii="Garamond" w:hAnsi="Garamond"/>
          <w:sz w:val="24"/>
          <w:szCs w:val="24"/>
          <w:lang w:val="it-IT"/>
        </w:rPr>
        <w:t xml:space="preserve"> e il patrocinio del </w:t>
      </w:r>
      <w:r w:rsidRPr="00CB754A">
        <w:rPr>
          <w:rFonts w:ascii="Garamond" w:hAnsi="Garamond"/>
          <w:b/>
          <w:bCs/>
          <w:sz w:val="24"/>
          <w:szCs w:val="24"/>
          <w:lang w:val="it-IT"/>
        </w:rPr>
        <w:t>Dicastero per l’Evangelizzazione della Santa Sede</w:t>
      </w:r>
      <w:r w:rsidRPr="00CB754A">
        <w:rPr>
          <w:rFonts w:ascii="Garamond" w:hAnsi="Garamond"/>
          <w:sz w:val="24"/>
          <w:szCs w:val="24"/>
          <w:lang w:val="it-IT"/>
        </w:rPr>
        <w:t>.</w:t>
      </w:r>
    </w:p>
    <w:p w14:paraId="0B87CF7A" w14:textId="26B3334B" w:rsidR="007849CE" w:rsidRPr="00CB754A" w:rsidRDefault="007849CE"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L’esposizione, che si apre a chiusura dell’ottavo centenario delle Stimmate di </w:t>
      </w:r>
      <w:r w:rsidR="0047490B" w:rsidRPr="00CB754A">
        <w:rPr>
          <w:rFonts w:ascii="Garamond" w:hAnsi="Garamond"/>
          <w:sz w:val="24"/>
          <w:szCs w:val="24"/>
          <w:lang w:val="it-IT"/>
        </w:rPr>
        <w:t>s</w:t>
      </w:r>
      <w:r w:rsidRPr="00CB754A">
        <w:rPr>
          <w:rFonts w:ascii="Garamond" w:hAnsi="Garamond"/>
          <w:sz w:val="24"/>
          <w:szCs w:val="24"/>
          <w:lang w:val="it-IT"/>
        </w:rPr>
        <w:t xml:space="preserve">an Francesco (2024) e dell’inizio dell’Anno Giubilare (2025), in concomitanza con l’ottavo centenario del Cantico delle Creature (2025), è curata da Costantino D’Orazio (direttore dei Musei Nazionali di Perugia – Direzione regionale Musei </w:t>
      </w:r>
      <w:r w:rsidR="005A4861" w:rsidRPr="00CB754A">
        <w:rPr>
          <w:rFonts w:ascii="Garamond" w:hAnsi="Garamond"/>
          <w:sz w:val="24"/>
          <w:szCs w:val="24"/>
          <w:lang w:val="it-IT"/>
        </w:rPr>
        <w:t>n</w:t>
      </w:r>
      <w:r w:rsidRPr="00CB754A">
        <w:rPr>
          <w:rFonts w:ascii="Garamond" w:hAnsi="Garamond"/>
          <w:sz w:val="24"/>
          <w:szCs w:val="24"/>
          <w:lang w:val="it-IT"/>
        </w:rPr>
        <w:t xml:space="preserve">azionali Umbria) e da Veruska Picchiarelli (responsabile del Dipartimento di Arte medioevale e della prima età moderna della Galleria Nazionale dell’Umbria): l’obiettivo principale di questa iniziativa è quello di raccontare, in forma sintetica ma efficace, un ideale percorso di sviluppo dell’iconografia di </w:t>
      </w:r>
      <w:r w:rsidR="0047490B" w:rsidRPr="00CB754A">
        <w:rPr>
          <w:rFonts w:ascii="Garamond" w:hAnsi="Garamond"/>
          <w:sz w:val="24"/>
          <w:szCs w:val="24"/>
          <w:lang w:val="it-IT"/>
        </w:rPr>
        <w:t>s</w:t>
      </w:r>
      <w:r w:rsidRPr="00CB754A">
        <w:rPr>
          <w:rFonts w:ascii="Garamond" w:hAnsi="Garamond"/>
          <w:sz w:val="24"/>
          <w:szCs w:val="24"/>
          <w:lang w:val="it-IT"/>
        </w:rPr>
        <w:t>an Francesco di Assisi, tra Medioevo e Rinascimento, esaltando il suo ruolo nell’ambito della definizione dell’identità nazionale italiana.</w:t>
      </w:r>
    </w:p>
    <w:p w14:paraId="41D79EB7" w14:textId="77777777" w:rsidR="00A809D0" w:rsidRPr="00CB754A" w:rsidRDefault="00A809D0" w:rsidP="00A809D0">
      <w:pPr>
        <w:spacing w:after="120" w:line="257" w:lineRule="auto"/>
        <w:jc w:val="both"/>
        <w:rPr>
          <w:rFonts w:ascii="Garamond" w:hAnsi="Garamond"/>
          <w:sz w:val="24"/>
          <w:szCs w:val="24"/>
          <w:lang w:val="it-IT"/>
        </w:rPr>
      </w:pPr>
    </w:p>
    <w:p w14:paraId="64BF6350" w14:textId="77777777"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lastRenderedPageBreak/>
        <w:t xml:space="preserve">La mostra è l’occasione per declinare e condividere il patrimonio culturale dell’Umbria nel segno del “Poverello di Assisi”, promuovendo alcune delle principali realtà del territorio in cui è presente la sua memoria: in questo contesto, ad alcuni capolavori della Galleria Nazionale dell’Umbria si affiancano opere provenienti da altre istituzioni, in un’ideale linea del tempo volta a indagare l’evoluzione della percezione, della memoria, del messaggio di Francesco. </w:t>
      </w:r>
    </w:p>
    <w:p w14:paraId="1D51DED6" w14:textId="1356B0EF"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La mostra </w:t>
      </w:r>
      <w:r w:rsidR="00986863" w:rsidRPr="00CB754A">
        <w:rPr>
          <w:rFonts w:ascii="Garamond" w:hAnsi="Garamond"/>
          <w:sz w:val="24"/>
          <w:szCs w:val="24"/>
          <w:lang w:val="it-IT"/>
        </w:rPr>
        <w:t>è</w:t>
      </w:r>
      <w:r w:rsidRPr="00CB754A">
        <w:rPr>
          <w:rFonts w:ascii="Garamond" w:hAnsi="Garamond"/>
          <w:sz w:val="24"/>
          <w:szCs w:val="24"/>
          <w:lang w:val="it-IT"/>
        </w:rPr>
        <w:t xml:space="preserve"> aperta da due eccezionali prestiti, frutto della consolidata collaborazione tra la Galleria Nazionale dell’Umbria con la Custodia Generale del Sacro Convento di San Francesco in Assisi e la Provincia Serafica di San Francesco dell’Umbria. </w:t>
      </w:r>
    </w:p>
    <w:p w14:paraId="68DE8B5C" w14:textId="1FB8E787"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Il primo concede, in via del tutto eccezionale, la </w:t>
      </w:r>
      <w:proofErr w:type="spellStart"/>
      <w:r w:rsidRPr="00CB754A">
        <w:rPr>
          <w:rFonts w:ascii="Garamond" w:hAnsi="Garamond"/>
          <w:b/>
          <w:bCs/>
          <w:i/>
          <w:iCs/>
          <w:sz w:val="24"/>
          <w:szCs w:val="24"/>
          <w:lang w:val="it-IT"/>
        </w:rPr>
        <w:t>Chartula</w:t>
      </w:r>
      <w:proofErr w:type="spellEnd"/>
      <w:r w:rsidRPr="00CB754A">
        <w:rPr>
          <w:rFonts w:ascii="Garamond" w:hAnsi="Garamond"/>
          <w:sz w:val="24"/>
          <w:szCs w:val="24"/>
          <w:lang w:val="it-IT"/>
        </w:rPr>
        <w:t xml:space="preserve">, una pergamena annoverata tra le più importanti reliquie </w:t>
      </w:r>
      <w:r w:rsidR="007B0E09" w:rsidRPr="00CB754A">
        <w:rPr>
          <w:rFonts w:ascii="Garamond" w:hAnsi="Garamond"/>
          <w:sz w:val="24"/>
          <w:szCs w:val="24"/>
          <w:lang w:val="it-IT"/>
        </w:rPr>
        <w:t>di san Francesco</w:t>
      </w:r>
      <w:r w:rsidRPr="00CB754A">
        <w:rPr>
          <w:rFonts w:ascii="Garamond" w:hAnsi="Garamond"/>
          <w:sz w:val="24"/>
          <w:szCs w:val="24"/>
          <w:lang w:val="it-IT"/>
        </w:rPr>
        <w:t>, databile al 1224</w:t>
      </w:r>
      <w:r w:rsidR="00255295" w:rsidRPr="00CB754A">
        <w:rPr>
          <w:rFonts w:ascii="Garamond" w:hAnsi="Garamond"/>
          <w:sz w:val="24"/>
          <w:szCs w:val="24"/>
          <w:lang w:val="it-IT"/>
        </w:rPr>
        <w:t xml:space="preserve"> e</w:t>
      </w:r>
      <w:r w:rsidRPr="00CB754A">
        <w:rPr>
          <w:rFonts w:ascii="Garamond" w:hAnsi="Garamond"/>
          <w:sz w:val="24"/>
          <w:szCs w:val="24"/>
          <w:lang w:val="it-IT"/>
        </w:rPr>
        <w:t xml:space="preserve"> </w:t>
      </w:r>
      <w:r w:rsidR="007B0E09" w:rsidRPr="00CB754A">
        <w:rPr>
          <w:rFonts w:ascii="Garamond" w:hAnsi="Garamond"/>
          <w:sz w:val="24"/>
          <w:szCs w:val="24"/>
          <w:lang w:val="it-IT"/>
        </w:rPr>
        <w:t>scritta di suo pugno</w:t>
      </w:r>
      <w:r w:rsidRPr="00CB754A">
        <w:rPr>
          <w:rFonts w:ascii="Garamond" w:hAnsi="Garamond"/>
          <w:sz w:val="24"/>
          <w:szCs w:val="24"/>
          <w:lang w:val="it-IT"/>
        </w:rPr>
        <w:t xml:space="preserve"> dopo l’impressione delle stimmate: in essa </w:t>
      </w:r>
      <w:r w:rsidR="000521CB" w:rsidRPr="00CB754A">
        <w:rPr>
          <w:rFonts w:ascii="Garamond" w:hAnsi="Garamond"/>
          <w:sz w:val="24"/>
          <w:szCs w:val="24"/>
          <w:lang w:val="it-IT"/>
        </w:rPr>
        <w:t>sono riportate</w:t>
      </w:r>
      <w:r w:rsidRPr="00CB754A">
        <w:rPr>
          <w:rFonts w:ascii="Garamond" w:hAnsi="Garamond"/>
          <w:sz w:val="24"/>
          <w:szCs w:val="24"/>
          <w:lang w:val="it-IT"/>
        </w:rPr>
        <w:t xml:space="preserve"> una ispirata benedizione del </w:t>
      </w:r>
      <w:r w:rsidR="008216D3" w:rsidRPr="00CB754A">
        <w:rPr>
          <w:rFonts w:ascii="Garamond" w:hAnsi="Garamond"/>
          <w:sz w:val="24"/>
          <w:szCs w:val="24"/>
          <w:lang w:val="it-IT"/>
        </w:rPr>
        <w:t>s</w:t>
      </w:r>
      <w:r w:rsidRPr="00CB754A">
        <w:rPr>
          <w:rFonts w:ascii="Garamond" w:hAnsi="Garamond"/>
          <w:sz w:val="24"/>
          <w:szCs w:val="24"/>
          <w:lang w:val="it-IT"/>
        </w:rPr>
        <w:t>anto al compagno e amico frate Leone</w:t>
      </w:r>
      <w:r w:rsidR="000521CB" w:rsidRPr="00CB754A">
        <w:rPr>
          <w:rFonts w:ascii="Garamond" w:hAnsi="Garamond"/>
          <w:sz w:val="24"/>
          <w:szCs w:val="24"/>
          <w:lang w:val="it-IT"/>
        </w:rPr>
        <w:t xml:space="preserve"> e, sul </w:t>
      </w:r>
      <w:r w:rsidR="000521CB" w:rsidRPr="00CB754A">
        <w:rPr>
          <w:rFonts w:ascii="Garamond" w:hAnsi="Garamond"/>
          <w:i/>
          <w:iCs/>
          <w:sz w:val="24"/>
          <w:szCs w:val="24"/>
          <w:lang w:val="it-IT"/>
        </w:rPr>
        <w:t>recto</w:t>
      </w:r>
      <w:r w:rsidR="000521CB" w:rsidRPr="00CB754A">
        <w:rPr>
          <w:rFonts w:ascii="Garamond" w:hAnsi="Garamond"/>
          <w:sz w:val="24"/>
          <w:szCs w:val="24"/>
          <w:lang w:val="it-IT"/>
        </w:rPr>
        <w:t xml:space="preserve">, una lirica, </w:t>
      </w:r>
      <w:r w:rsidR="000521CB" w:rsidRPr="00CB754A">
        <w:rPr>
          <w:rFonts w:ascii="Garamond" w:hAnsi="Garamond"/>
          <w:i/>
          <w:iCs/>
          <w:sz w:val="24"/>
          <w:szCs w:val="24"/>
          <w:lang w:val="it-IT"/>
        </w:rPr>
        <w:t>Lodi di Dio altissimo</w:t>
      </w:r>
      <w:r w:rsidR="0019780A">
        <w:rPr>
          <w:rFonts w:ascii="Garamond" w:hAnsi="Garamond"/>
          <w:sz w:val="24"/>
          <w:szCs w:val="24"/>
          <w:lang w:val="it-IT"/>
        </w:rPr>
        <w:t>. L</w:t>
      </w:r>
      <w:r w:rsidRPr="00CB754A">
        <w:rPr>
          <w:rFonts w:ascii="Garamond" w:hAnsi="Garamond"/>
          <w:sz w:val="24"/>
          <w:szCs w:val="24"/>
          <w:lang w:val="it-IT"/>
        </w:rPr>
        <w:t>a reliquia, conservata nella Cappella di San Nicola, nella</w:t>
      </w:r>
      <w:r w:rsidR="008216D3" w:rsidRPr="00CB754A">
        <w:rPr>
          <w:rFonts w:ascii="Garamond" w:hAnsi="Garamond"/>
          <w:sz w:val="24"/>
          <w:szCs w:val="24"/>
          <w:lang w:val="it-IT"/>
        </w:rPr>
        <w:t xml:space="preserve"> chiesa</w:t>
      </w:r>
      <w:r w:rsidRPr="00CB754A">
        <w:rPr>
          <w:rFonts w:ascii="Garamond" w:hAnsi="Garamond"/>
          <w:sz w:val="24"/>
          <w:szCs w:val="24"/>
          <w:lang w:val="it-IT"/>
        </w:rPr>
        <w:t xml:space="preserve"> inferiore </w:t>
      </w:r>
      <w:r w:rsidR="008216D3" w:rsidRPr="00CB754A">
        <w:rPr>
          <w:rFonts w:ascii="Garamond" w:hAnsi="Garamond"/>
          <w:sz w:val="24"/>
          <w:szCs w:val="24"/>
          <w:lang w:val="it-IT"/>
        </w:rPr>
        <w:t xml:space="preserve">della Basilica </w:t>
      </w:r>
      <w:r w:rsidRPr="00CB754A">
        <w:rPr>
          <w:rFonts w:ascii="Garamond" w:hAnsi="Garamond"/>
          <w:sz w:val="24"/>
          <w:szCs w:val="24"/>
          <w:lang w:val="it-IT"/>
        </w:rPr>
        <w:t xml:space="preserve">di Assisi accanto al suo saio, è ancora ben leggibile, con il “Tau” impresso su un lato, simbolo con il quale il </w:t>
      </w:r>
      <w:r w:rsidR="008216D3" w:rsidRPr="00CB754A">
        <w:rPr>
          <w:rFonts w:ascii="Garamond" w:hAnsi="Garamond"/>
          <w:sz w:val="24"/>
          <w:szCs w:val="24"/>
          <w:lang w:val="it-IT"/>
        </w:rPr>
        <w:t>s</w:t>
      </w:r>
      <w:r w:rsidRPr="00CB754A">
        <w:rPr>
          <w:rFonts w:ascii="Garamond" w:hAnsi="Garamond"/>
          <w:sz w:val="24"/>
          <w:szCs w:val="24"/>
          <w:lang w:val="it-IT"/>
        </w:rPr>
        <w:t xml:space="preserve">anto si firmava. </w:t>
      </w:r>
    </w:p>
    <w:p w14:paraId="3C953D89" w14:textId="3488DAAB"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Dal Museo della Porziuncola, che afferisce alla Provincia Serafica di San Francesco, arriva un altro capolavoro dall’intensa identità spirituale: l’effigie del </w:t>
      </w:r>
      <w:r w:rsidR="00883B7E" w:rsidRPr="00CB754A">
        <w:rPr>
          <w:rFonts w:ascii="Garamond" w:hAnsi="Garamond"/>
          <w:sz w:val="24"/>
          <w:szCs w:val="24"/>
          <w:lang w:val="it-IT"/>
        </w:rPr>
        <w:t>s</w:t>
      </w:r>
      <w:r w:rsidRPr="00CB754A">
        <w:rPr>
          <w:rFonts w:ascii="Garamond" w:hAnsi="Garamond"/>
          <w:sz w:val="24"/>
          <w:szCs w:val="24"/>
          <w:lang w:val="it-IT"/>
        </w:rPr>
        <w:t xml:space="preserve">anto dipinta da </w:t>
      </w:r>
      <w:r w:rsidRPr="00CB754A">
        <w:rPr>
          <w:rFonts w:ascii="Garamond" w:hAnsi="Garamond"/>
          <w:b/>
          <w:bCs/>
          <w:sz w:val="24"/>
          <w:szCs w:val="24"/>
          <w:lang w:val="it-IT"/>
        </w:rPr>
        <w:t>Cimabue</w:t>
      </w:r>
      <w:r w:rsidRPr="00CB754A">
        <w:rPr>
          <w:rFonts w:ascii="Garamond" w:hAnsi="Garamond"/>
          <w:sz w:val="24"/>
          <w:szCs w:val="24"/>
          <w:lang w:val="it-IT"/>
        </w:rPr>
        <w:t xml:space="preserve"> negli anni in cui era impegnato ad affrescare la Basilica di Assisi, utilizzando come supporto la tavola che, stando alla tradizione, era servita da copertura della prima umilissima cassa di legno nella quale il corpo di Francesco fu tumulato subito dopo la morte (1226). </w:t>
      </w:r>
    </w:p>
    <w:p w14:paraId="446686F0" w14:textId="1297F21F"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Partendo da questi oggetti sacri, il percorso prosegue con opere di alcuni tra i maggiori pittori del Medioevo e del Rinascimento: Perugino, Benozzo Gozzoli, Taddeo di Bartolo, Niccolò di Liberatore</w:t>
      </w:r>
      <w:r w:rsidR="003C6B2A" w:rsidRPr="00CB754A">
        <w:rPr>
          <w:rFonts w:ascii="Garamond" w:hAnsi="Garamond"/>
          <w:sz w:val="24"/>
          <w:szCs w:val="24"/>
          <w:lang w:val="it-IT"/>
        </w:rPr>
        <w:t>, detto l’Alunno</w:t>
      </w:r>
      <w:r w:rsidRPr="00CB754A">
        <w:rPr>
          <w:rFonts w:ascii="Garamond" w:hAnsi="Garamond"/>
          <w:sz w:val="24"/>
          <w:szCs w:val="24"/>
          <w:lang w:val="it-IT"/>
        </w:rPr>
        <w:t xml:space="preserve">, in una suggestiva narrazione volta a restituire l’evoluzione dell’immagine del </w:t>
      </w:r>
      <w:r w:rsidR="002A606C" w:rsidRPr="00CB754A">
        <w:rPr>
          <w:rFonts w:ascii="Garamond" w:hAnsi="Garamond"/>
          <w:sz w:val="24"/>
          <w:szCs w:val="24"/>
          <w:lang w:val="it-IT"/>
        </w:rPr>
        <w:t>s</w:t>
      </w:r>
      <w:r w:rsidRPr="00CB754A">
        <w:rPr>
          <w:rFonts w:ascii="Garamond" w:hAnsi="Garamond"/>
          <w:sz w:val="24"/>
          <w:szCs w:val="24"/>
          <w:lang w:val="it-IT"/>
        </w:rPr>
        <w:t xml:space="preserve">anto in parallelo all’affermazione, sempre crescente, del culto francescano. </w:t>
      </w:r>
    </w:p>
    <w:p w14:paraId="2C537AAF" w14:textId="5DC56E7D"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Nel </w:t>
      </w:r>
      <w:r w:rsidRPr="00CB754A">
        <w:rPr>
          <w:rFonts w:ascii="Garamond" w:hAnsi="Garamond"/>
          <w:i/>
          <w:iCs/>
          <w:sz w:val="24"/>
          <w:szCs w:val="24"/>
          <w:lang w:val="it-IT"/>
        </w:rPr>
        <w:t>Gonfalone della Giustizia</w:t>
      </w:r>
      <w:r w:rsidRPr="00CB754A">
        <w:rPr>
          <w:rFonts w:ascii="Garamond" w:hAnsi="Garamond"/>
          <w:sz w:val="24"/>
          <w:szCs w:val="24"/>
          <w:lang w:val="it-IT"/>
        </w:rPr>
        <w:t xml:space="preserve"> di Perugino, uno dei maggiori capolavori conservati presso la Galleria Nazionale dell’Umbria, Francesco è affiancato da </w:t>
      </w:r>
      <w:r w:rsidR="002A606C" w:rsidRPr="00CB754A">
        <w:rPr>
          <w:rFonts w:ascii="Garamond" w:hAnsi="Garamond"/>
          <w:sz w:val="24"/>
          <w:szCs w:val="24"/>
          <w:lang w:val="it-IT"/>
        </w:rPr>
        <w:t>s</w:t>
      </w:r>
      <w:r w:rsidRPr="00CB754A">
        <w:rPr>
          <w:rFonts w:ascii="Garamond" w:hAnsi="Garamond"/>
          <w:sz w:val="24"/>
          <w:szCs w:val="24"/>
          <w:lang w:val="it-IT"/>
        </w:rPr>
        <w:t xml:space="preserve">an Bernardino in adorazione della Madonna col Bambino, in una composizione dove compare anche la comunità dei fedeli radunata ai piedi di una formidabile veduta di Perugia, ancora segnata da una selva di torri. Nel tabernacolo di Nicolò del Priore Francesco è protagonista di un evento straordinario che lo accosta ad uno dei momenti più dolorosi della Passione di Cristo: il conferimento delle stimmate lo consacra come </w:t>
      </w:r>
      <w:r w:rsidRPr="00CB754A">
        <w:rPr>
          <w:rFonts w:ascii="Garamond" w:hAnsi="Garamond"/>
          <w:i/>
          <w:iCs/>
          <w:sz w:val="24"/>
          <w:szCs w:val="24"/>
          <w:lang w:val="it-IT"/>
        </w:rPr>
        <w:t>alter Christus</w:t>
      </w:r>
      <w:r w:rsidRPr="00CB754A">
        <w:rPr>
          <w:rFonts w:ascii="Garamond" w:hAnsi="Garamond"/>
          <w:sz w:val="24"/>
          <w:szCs w:val="24"/>
          <w:lang w:val="it-IT"/>
        </w:rPr>
        <w:t>, l’unico uomo ad aver accolto sul suo corpo le stesse ferite di Gesù</w:t>
      </w:r>
      <w:r w:rsidRPr="00CB754A">
        <w:rPr>
          <w:rFonts w:ascii="Garamond" w:hAnsi="Garamond"/>
          <w:i/>
          <w:iCs/>
          <w:sz w:val="24"/>
          <w:szCs w:val="24"/>
          <w:lang w:val="it-IT"/>
        </w:rPr>
        <w:t>.</w:t>
      </w:r>
      <w:r w:rsidRPr="00CB754A">
        <w:rPr>
          <w:rFonts w:ascii="Garamond" w:hAnsi="Garamond"/>
          <w:sz w:val="24"/>
          <w:szCs w:val="24"/>
          <w:lang w:val="it-IT"/>
        </w:rPr>
        <w:t xml:space="preserve"> Le opere della mostra si presentano come raffigurazioni di eccezionale potenza simbolica ed evocativa, come nell’elemento centrale del </w:t>
      </w:r>
      <w:r w:rsidRPr="00CB754A">
        <w:rPr>
          <w:rFonts w:ascii="Garamond" w:hAnsi="Garamond"/>
          <w:i/>
          <w:iCs/>
          <w:sz w:val="24"/>
          <w:szCs w:val="24"/>
          <w:lang w:val="it-IT"/>
        </w:rPr>
        <w:t>Polittico di San Francesco al Prato</w:t>
      </w:r>
      <w:r w:rsidRPr="00CB754A">
        <w:rPr>
          <w:rFonts w:ascii="Garamond" w:hAnsi="Garamond"/>
          <w:sz w:val="24"/>
          <w:szCs w:val="24"/>
          <w:lang w:val="it-IT"/>
        </w:rPr>
        <w:t xml:space="preserve">, capolavoro di Taddeo di Bartolo, in cui il </w:t>
      </w:r>
      <w:r w:rsidR="007B0E09" w:rsidRPr="00CB754A">
        <w:rPr>
          <w:rFonts w:ascii="Garamond" w:hAnsi="Garamond"/>
          <w:sz w:val="24"/>
          <w:szCs w:val="24"/>
          <w:lang w:val="it-IT"/>
        </w:rPr>
        <w:t>s</w:t>
      </w:r>
      <w:r w:rsidRPr="00CB754A">
        <w:rPr>
          <w:rFonts w:ascii="Garamond" w:hAnsi="Garamond"/>
          <w:sz w:val="24"/>
          <w:szCs w:val="24"/>
          <w:lang w:val="it-IT"/>
        </w:rPr>
        <w:t>anto schiaccia le allegorie dei vizi opposti ai tre voti della Regola Francescana (la Superbia</w:t>
      </w:r>
      <w:r w:rsidR="00EF4B2B" w:rsidRPr="00CB754A">
        <w:rPr>
          <w:rFonts w:ascii="Garamond" w:hAnsi="Garamond"/>
          <w:sz w:val="24"/>
          <w:szCs w:val="24"/>
          <w:lang w:val="it-IT"/>
        </w:rPr>
        <w:t>,</w:t>
      </w:r>
      <w:r w:rsidRPr="00CB754A">
        <w:rPr>
          <w:rFonts w:ascii="Garamond" w:hAnsi="Garamond"/>
          <w:sz w:val="24"/>
          <w:szCs w:val="24"/>
          <w:lang w:val="it-IT"/>
        </w:rPr>
        <w:t xml:space="preserve"> opposta all’Obbedienza – la Lussuria</w:t>
      </w:r>
      <w:r w:rsidR="00EF4B2B" w:rsidRPr="00CB754A">
        <w:rPr>
          <w:rFonts w:ascii="Garamond" w:hAnsi="Garamond"/>
          <w:sz w:val="24"/>
          <w:szCs w:val="24"/>
          <w:lang w:val="it-IT"/>
        </w:rPr>
        <w:t>,</w:t>
      </w:r>
      <w:r w:rsidRPr="00CB754A">
        <w:rPr>
          <w:rFonts w:ascii="Garamond" w:hAnsi="Garamond"/>
          <w:sz w:val="24"/>
          <w:szCs w:val="24"/>
          <w:lang w:val="it-IT"/>
        </w:rPr>
        <w:t xml:space="preserve"> opposta alla Castità – l’Avarizia</w:t>
      </w:r>
      <w:r w:rsidR="00EF4B2B" w:rsidRPr="00CB754A">
        <w:rPr>
          <w:rFonts w:ascii="Garamond" w:hAnsi="Garamond"/>
          <w:sz w:val="24"/>
          <w:szCs w:val="24"/>
          <w:lang w:val="it-IT"/>
        </w:rPr>
        <w:t>,</w:t>
      </w:r>
      <w:r w:rsidRPr="00CB754A">
        <w:rPr>
          <w:rFonts w:ascii="Garamond" w:hAnsi="Garamond"/>
          <w:sz w:val="24"/>
          <w:szCs w:val="24"/>
          <w:lang w:val="it-IT"/>
        </w:rPr>
        <w:t xml:space="preserve"> opposta alla Povertà).</w:t>
      </w:r>
    </w:p>
    <w:p w14:paraId="0F074358" w14:textId="1396E390"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Passando per la sublime eleganza dello </w:t>
      </w:r>
      <w:r w:rsidRPr="00CB754A">
        <w:rPr>
          <w:rFonts w:ascii="Garamond" w:hAnsi="Garamond"/>
          <w:i/>
          <w:iCs/>
          <w:sz w:val="24"/>
          <w:szCs w:val="24"/>
          <w:lang w:val="it-IT"/>
        </w:rPr>
        <w:t xml:space="preserve">Sposalizio mistico di </w:t>
      </w:r>
      <w:r w:rsidR="00A068EC" w:rsidRPr="00CB754A">
        <w:rPr>
          <w:rFonts w:ascii="Garamond" w:hAnsi="Garamond"/>
          <w:i/>
          <w:iCs/>
          <w:sz w:val="24"/>
          <w:szCs w:val="24"/>
          <w:lang w:val="it-IT"/>
        </w:rPr>
        <w:t>s</w:t>
      </w:r>
      <w:r w:rsidRPr="00CB754A">
        <w:rPr>
          <w:rFonts w:ascii="Garamond" w:hAnsi="Garamond"/>
          <w:i/>
          <w:iCs/>
          <w:sz w:val="24"/>
          <w:szCs w:val="24"/>
          <w:lang w:val="it-IT"/>
        </w:rPr>
        <w:t>anta Caterina</w:t>
      </w:r>
      <w:r w:rsidRPr="00CB754A">
        <w:rPr>
          <w:rFonts w:ascii="Garamond" w:hAnsi="Garamond"/>
          <w:sz w:val="24"/>
          <w:szCs w:val="24"/>
          <w:lang w:val="it-IT"/>
        </w:rPr>
        <w:t xml:space="preserve">, opera di </w:t>
      </w:r>
      <w:r w:rsidRPr="00CB754A">
        <w:rPr>
          <w:rFonts w:ascii="Garamond" w:hAnsi="Garamond"/>
          <w:b/>
          <w:bCs/>
          <w:sz w:val="24"/>
          <w:szCs w:val="24"/>
          <w:lang w:val="it-IT"/>
        </w:rPr>
        <w:t>Benozzo Gozzoli</w:t>
      </w:r>
      <w:r w:rsidRPr="00CB754A">
        <w:rPr>
          <w:rFonts w:ascii="Garamond" w:hAnsi="Garamond"/>
          <w:sz w:val="24"/>
          <w:szCs w:val="24"/>
          <w:lang w:val="it-IT"/>
        </w:rPr>
        <w:t xml:space="preserve"> </w:t>
      </w:r>
      <w:r w:rsidR="00AD7BD3" w:rsidRPr="00CB754A">
        <w:rPr>
          <w:rFonts w:ascii="Garamond" w:hAnsi="Garamond"/>
          <w:sz w:val="24"/>
          <w:szCs w:val="24"/>
          <w:lang w:val="it-IT"/>
        </w:rPr>
        <w:t xml:space="preserve">proveniente dalla </w:t>
      </w:r>
      <w:r w:rsidR="00AD7BD3" w:rsidRPr="00CB754A">
        <w:rPr>
          <w:rFonts w:ascii="Garamond" w:hAnsi="Garamond"/>
          <w:b/>
          <w:bCs/>
          <w:sz w:val="24"/>
          <w:szCs w:val="24"/>
          <w:lang w:val="it-IT"/>
        </w:rPr>
        <w:t>Museo d’arte moderna e contemporanea “Aurelio de Felice” di Terni</w:t>
      </w:r>
      <w:r w:rsidRPr="00CB754A">
        <w:rPr>
          <w:rFonts w:ascii="Garamond" w:hAnsi="Garamond"/>
          <w:sz w:val="24"/>
          <w:szCs w:val="24"/>
          <w:lang w:val="it-IT"/>
        </w:rPr>
        <w:t xml:space="preserve">, e per la </w:t>
      </w:r>
      <w:r w:rsidRPr="00CB754A">
        <w:rPr>
          <w:rFonts w:ascii="Garamond" w:hAnsi="Garamond"/>
          <w:sz w:val="24"/>
          <w:szCs w:val="24"/>
          <w:lang w:val="it-IT"/>
        </w:rPr>
        <w:lastRenderedPageBreak/>
        <w:t xml:space="preserve">struggente </w:t>
      </w:r>
      <w:r w:rsidRPr="00CB754A">
        <w:rPr>
          <w:rFonts w:ascii="Garamond" w:hAnsi="Garamond"/>
          <w:i/>
          <w:iCs/>
          <w:sz w:val="24"/>
          <w:szCs w:val="24"/>
          <w:lang w:val="it-IT"/>
        </w:rPr>
        <w:t>Pietà</w:t>
      </w:r>
      <w:r w:rsidRPr="00CB754A">
        <w:rPr>
          <w:rFonts w:ascii="Garamond" w:hAnsi="Garamond"/>
          <w:sz w:val="24"/>
          <w:szCs w:val="24"/>
          <w:lang w:val="it-IT"/>
        </w:rPr>
        <w:t xml:space="preserve"> di </w:t>
      </w:r>
      <w:r w:rsidRPr="00CB754A">
        <w:rPr>
          <w:rFonts w:ascii="Garamond" w:hAnsi="Garamond"/>
          <w:b/>
          <w:bCs/>
          <w:sz w:val="24"/>
          <w:szCs w:val="24"/>
          <w:lang w:val="it-IT"/>
        </w:rPr>
        <w:t>Niccolò</w:t>
      </w:r>
      <w:r w:rsidR="00340077" w:rsidRPr="00CB754A">
        <w:rPr>
          <w:rFonts w:ascii="Garamond" w:hAnsi="Garamond"/>
          <w:b/>
          <w:bCs/>
          <w:sz w:val="24"/>
          <w:szCs w:val="24"/>
          <w:lang w:val="it-IT"/>
        </w:rPr>
        <w:t xml:space="preserve"> di</w:t>
      </w:r>
      <w:r w:rsidRPr="00CB754A">
        <w:rPr>
          <w:rFonts w:ascii="Garamond" w:hAnsi="Garamond"/>
          <w:b/>
          <w:bCs/>
          <w:sz w:val="24"/>
          <w:szCs w:val="24"/>
          <w:lang w:val="it-IT"/>
        </w:rPr>
        <w:t xml:space="preserve"> Liberatore</w:t>
      </w:r>
      <w:r w:rsidR="00EF4B2B" w:rsidRPr="00CB754A">
        <w:rPr>
          <w:rFonts w:ascii="Garamond" w:hAnsi="Garamond"/>
          <w:b/>
          <w:bCs/>
          <w:sz w:val="24"/>
          <w:szCs w:val="24"/>
          <w:lang w:val="it-IT"/>
        </w:rPr>
        <w:t xml:space="preserve"> e Lattanzio di Niccolò</w:t>
      </w:r>
      <w:r w:rsidRPr="00CB754A">
        <w:rPr>
          <w:rFonts w:ascii="Garamond" w:hAnsi="Garamond"/>
          <w:sz w:val="24"/>
          <w:szCs w:val="24"/>
          <w:lang w:val="it-IT"/>
        </w:rPr>
        <w:t>,</w:t>
      </w:r>
      <w:r w:rsidR="00AD7BD3" w:rsidRPr="00CB754A">
        <w:rPr>
          <w:rFonts w:ascii="Garamond" w:hAnsi="Garamond"/>
          <w:sz w:val="24"/>
          <w:szCs w:val="24"/>
          <w:lang w:val="it-IT"/>
        </w:rPr>
        <w:t xml:space="preserve"> in prestito dalla </w:t>
      </w:r>
      <w:r w:rsidR="00AD7BD3" w:rsidRPr="00CB754A">
        <w:rPr>
          <w:rFonts w:ascii="Garamond" w:hAnsi="Garamond"/>
          <w:b/>
          <w:bCs/>
          <w:sz w:val="24"/>
          <w:szCs w:val="24"/>
          <w:lang w:val="it-IT"/>
        </w:rPr>
        <w:t>Fondazione Perugia</w:t>
      </w:r>
      <w:r w:rsidRPr="00CB754A">
        <w:rPr>
          <w:rFonts w:ascii="Garamond" w:hAnsi="Garamond"/>
          <w:sz w:val="24"/>
          <w:szCs w:val="24"/>
          <w:lang w:val="it-IT"/>
        </w:rPr>
        <w:t>, l’itinerario umbro si conclude, idealmente, con due capolavori dell’artista che ha la sua terra nel nome:</w:t>
      </w:r>
      <w:r w:rsidR="00986863" w:rsidRPr="00CB754A">
        <w:rPr>
          <w:rFonts w:ascii="Garamond" w:hAnsi="Garamond"/>
          <w:sz w:val="24"/>
          <w:szCs w:val="24"/>
          <w:lang w:val="it-IT"/>
        </w:rPr>
        <w:t xml:space="preserve"> </w:t>
      </w:r>
      <w:r w:rsidRPr="00CB754A">
        <w:rPr>
          <w:rFonts w:ascii="Garamond" w:hAnsi="Garamond"/>
          <w:sz w:val="24"/>
          <w:szCs w:val="24"/>
          <w:lang w:val="it-IT"/>
        </w:rPr>
        <w:t xml:space="preserve">Pietro Vannucci, detto </w:t>
      </w:r>
      <w:r w:rsidRPr="00CB754A">
        <w:rPr>
          <w:rFonts w:ascii="Garamond" w:hAnsi="Garamond"/>
          <w:b/>
          <w:bCs/>
          <w:sz w:val="24"/>
          <w:szCs w:val="24"/>
          <w:lang w:val="it-IT"/>
        </w:rPr>
        <w:t>Perugino</w:t>
      </w:r>
      <w:r w:rsidRPr="00CB754A">
        <w:rPr>
          <w:rFonts w:ascii="Garamond" w:hAnsi="Garamond"/>
          <w:sz w:val="24"/>
          <w:szCs w:val="24"/>
          <w:lang w:val="it-IT"/>
        </w:rPr>
        <w:t xml:space="preserve">, il quale nel corso della vita si misurò più volte con la volontà di dare un volto al </w:t>
      </w:r>
      <w:r w:rsidR="008A1BDB" w:rsidRPr="00CB754A">
        <w:rPr>
          <w:rFonts w:ascii="Garamond" w:hAnsi="Garamond"/>
          <w:sz w:val="24"/>
          <w:szCs w:val="24"/>
          <w:lang w:val="it-IT"/>
        </w:rPr>
        <w:t>s</w:t>
      </w:r>
      <w:r w:rsidRPr="00CB754A">
        <w:rPr>
          <w:rFonts w:ascii="Garamond" w:hAnsi="Garamond"/>
          <w:sz w:val="24"/>
          <w:szCs w:val="24"/>
          <w:lang w:val="it-IT"/>
        </w:rPr>
        <w:t xml:space="preserve">anto. Le sue opere, provenienti dalla </w:t>
      </w:r>
      <w:r w:rsidRPr="00CB754A">
        <w:rPr>
          <w:rFonts w:ascii="Garamond" w:hAnsi="Garamond"/>
          <w:b/>
          <w:bCs/>
          <w:sz w:val="24"/>
          <w:szCs w:val="24"/>
          <w:lang w:val="it-IT"/>
        </w:rPr>
        <w:t>Galleria Nazionale dell’Umbria</w:t>
      </w:r>
      <w:r w:rsidRPr="00CB754A">
        <w:rPr>
          <w:rFonts w:ascii="Garamond" w:hAnsi="Garamond"/>
          <w:sz w:val="24"/>
          <w:szCs w:val="24"/>
          <w:lang w:val="it-IT"/>
        </w:rPr>
        <w:t xml:space="preserve">, si accostano agli altri tre capolavori che giungono a Roma dal principale museo umbro, realizzati da </w:t>
      </w:r>
      <w:r w:rsidR="00F556F4" w:rsidRPr="00CB754A">
        <w:rPr>
          <w:rFonts w:ascii="Garamond" w:hAnsi="Garamond"/>
          <w:sz w:val="24"/>
          <w:szCs w:val="24"/>
          <w:lang w:val="it-IT"/>
        </w:rPr>
        <w:t>pittori</w:t>
      </w:r>
      <w:r w:rsidRPr="00CB754A">
        <w:rPr>
          <w:rFonts w:ascii="Garamond" w:hAnsi="Garamond"/>
          <w:sz w:val="24"/>
          <w:szCs w:val="24"/>
          <w:lang w:val="it-IT"/>
        </w:rPr>
        <w:t xml:space="preserve"> del calibro di </w:t>
      </w:r>
      <w:r w:rsidRPr="00CB754A">
        <w:rPr>
          <w:rFonts w:ascii="Garamond" w:hAnsi="Garamond"/>
          <w:b/>
          <w:bCs/>
          <w:sz w:val="24"/>
          <w:szCs w:val="24"/>
          <w:lang w:val="it-IT"/>
        </w:rPr>
        <w:t>Taddeo di Bartolo</w:t>
      </w:r>
      <w:r w:rsidR="00F556F4" w:rsidRPr="00CB754A">
        <w:rPr>
          <w:rFonts w:ascii="Garamond" w:hAnsi="Garamond"/>
          <w:b/>
          <w:bCs/>
          <w:sz w:val="24"/>
          <w:szCs w:val="24"/>
          <w:lang w:val="it-IT"/>
        </w:rPr>
        <w:t>,</w:t>
      </w:r>
      <w:r w:rsidRPr="00CB754A">
        <w:rPr>
          <w:rFonts w:ascii="Garamond" w:hAnsi="Garamond"/>
          <w:sz w:val="24"/>
          <w:szCs w:val="24"/>
          <w:lang w:val="it-IT"/>
        </w:rPr>
        <w:t xml:space="preserve"> </w:t>
      </w:r>
      <w:r w:rsidRPr="00CB754A">
        <w:rPr>
          <w:rFonts w:ascii="Garamond" w:hAnsi="Garamond"/>
          <w:b/>
          <w:bCs/>
          <w:sz w:val="24"/>
          <w:szCs w:val="24"/>
          <w:lang w:val="it-IT"/>
        </w:rPr>
        <w:t>Nicolò del Priore</w:t>
      </w:r>
      <w:r w:rsidR="00F556F4" w:rsidRPr="00CB754A">
        <w:rPr>
          <w:rFonts w:ascii="Garamond" w:hAnsi="Garamond"/>
          <w:b/>
          <w:bCs/>
          <w:sz w:val="24"/>
          <w:szCs w:val="24"/>
          <w:lang w:val="it-IT"/>
        </w:rPr>
        <w:t xml:space="preserve"> </w:t>
      </w:r>
      <w:r w:rsidR="00F556F4" w:rsidRPr="00CB754A">
        <w:rPr>
          <w:rFonts w:ascii="Garamond" w:hAnsi="Garamond"/>
          <w:sz w:val="24"/>
          <w:szCs w:val="24"/>
          <w:lang w:val="it-IT"/>
        </w:rPr>
        <w:t>e il</w:t>
      </w:r>
      <w:r w:rsidR="00F556F4" w:rsidRPr="00CB754A">
        <w:rPr>
          <w:rFonts w:ascii="Garamond" w:hAnsi="Garamond"/>
          <w:b/>
          <w:bCs/>
          <w:sz w:val="24"/>
          <w:szCs w:val="24"/>
          <w:lang w:val="it-IT"/>
        </w:rPr>
        <w:t xml:space="preserve"> Maestro di Paciano</w:t>
      </w:r>
      <w:r w:rsidRPr="00CB754A">
        <w:rPr>
          <w:rFonts w:ascii="Garamond" w:hAnsi="Garamond"/>
          <w:sz w:val="24"/>
          <w:szCs w:val="24"/>
          <w:lang w:val="it-IT"/>
        </w:rPr>
        <w:t>.</w:t>
      </w:r>
    </w:p>
    <w:p w14:paraId="24AF44B6" w14:textId="569B6961"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 xml:space="preserve">La capacità del </w:t>
      </w:r>
      <w:r w:rsidRPr="00CB754A">
        <w:rPr>
          <w:rFonts w:ascii="Garamond" w:hAnsi="Garamond"/>
          <w:i/>
          <w:iCs/>
          <w:sz w:val="24"/>
          <w:szCs w:val="24"/>
          <w:lang w:val="it-IT"/>
        </w:rPr>
        <w:t>meglio maestro d’Italia</w:t>
      </w:r>
      <w:r w:rsidRPr="00CB754A">
        <w:rPr>
          <w:rFonts w:ascii="Garamond" w:hAnsi="Garamond"/>
          <w:sz w:val="24"/>
          <w:szCs w:val="24"/>
          <w:lang w:val="it-IT"/>
        </w:rPr>
        <w:t xml:space="preserve"> (come lo definì Agostino Chigi, nel 1500) di rendere la portata mistica e le manifestazioni </w:t>
      </w:r>
      <w:r w:rsidR="00F81B4C" w:rsidRPr="00CB754A">
        <w:rPr>
          <w:rFonts w:ascii="Garamond" w:hAnsi="Garamond"/>
          <w:sz w:val="24"/>
          <w:szCs w:val="24"/>
          <w:lang w:val="it-IT"/>
        </w:rPr>
        <w:t>dell’</w:t>
      </w:r>
      <w:r w:rsidRPr="00CB754A">
        <w:rPr>
          <w:rFonts w:ascii="Garamond" w:hAnsi="Garamond"/>
          <w:sz w:val="24"/>
          <w:szCs w:val="24"/>
          <w:lang w:val="it-IT"/>
        </w:rPr>
        <w:t>ardente fede</w:t>
      </w:r>
      <w:r w:rsidR="00F81B4C" w:rsidRPr="00CB754A">
        <w:rPr>
          <w:rFonts w:ascii="Garamond" w:hAnsi="Garamond"/>
          <w:sz w:val="24"/>
          <w:szCs w:val="24"/>
          <w:lang w:val="it-IT"/>
        </w:rPr>
        <w:t xml:space="preserve"> di Francesco</w:t>
      </w:r>
      <w:r w:rsidRPr="00CB754A">
        <w:rPr>
          <w:rFonts w:ascii="Garamond" w:hAnsi="Garamond"/>
          <w:sz w:val="24"/>
          <w:szCs w:val="24"/>
          <w:lang w:val="it-IT"/>
        </w:rPr>
        <w:t xml:space="preserve">, attraverso i gesti e le espressioni, rende le sue visioni </w:t>
      </w:r>
      <w:r w:rsidR="00F81B4C" w:rsidRPr="00CB754A">
        <w:rPr>
          <w:rFonts w:ascii="Garamond" w:hAnsi="Garamond"/>
          <w:sz w:val="24"/>
          <w:szCs w:val="24"/>
          <w:lang w:val="it-IT"/>
        </w:rPr>
        <w:t>del “Poverello di Assisi”</w:t>
      </w:r>
      <w:r w:rsidRPr="00CB754A">
        <w:rPr>
          <w:rFonts w:ascii="Garamond" w:hAnsi="Garamond"/>
          <w:sz w:val="24"/>
          <w:szCs w:val="24"/>
          <w:lang w:val="it-IT"/>
        </w:rPr>
        <w:t xml:space="preserve"> particolarmente vive e attuali, ricordando come la contemporaneità del </w:t>
      </w:r>
      <w:r w:rsidR="00F81B4C" w:rsidRPr="00CB754A">
        <w:rPr>
          <w:rFonts w:ascii="Garamond" w:hAnsi="Garamond"/>
          <w:sz w:val="24"/>
          <w:szCs w:val="24"/>
          <w:lang w:val="it-IT"/>
        </w:rPr>
        <w:t>s</w:t>
      </w:r>
      <w:r w:rsidRPr="00CB754A">
        <w:rPr>
          <w:rFonts w:ascii="Garamond" w:hAnsi="Garamond"/>
          <w:sz w:val="24"/>
          <w:szCs w:val="24"/>
          <w:lang w:val="it-IT"/>
        </w:rPr>
        <w:t xml:space="preserve">anto sia il più efficace e puntuale manifesto dell’identità di una terra, di una regione, di un sentire umbro. </w:t>
      </w:r>
    </w:p>
    <w:p w14:paraId="278C4FDA" w14:textId="3F8D56F5" w:rsidR="00A809D0" w:rsidRPr="00CB754A" w:rsidRDefault="00A809D0" w:rsidP="00A809D0">
      <w:pPr>
        <w:spacing w:after="120" w:line="257" w:lineRule="auto"/>
        <w:jc w:val="both"/>
        <w:rPr>
          <w:rFonts w:ascii="Garamond" w:hAnsi="Garamond"/>
          <w:sz w:val="24"/>
          <w:szCs w:val="24"/>
          <w:lang w:val="it-IT"/>
        </w:rPr>
      </w:pPr>
      <w:r w:rsidRPr="00CB754A">
        <w:rPr>
          <w:rFonts w:ascii="Garamond" w:hAnsi="Garamond"/>
          <w:sz w:val="24"/>
          <w:szCs w:val="24"/>
          <w:lang w:val="it-IT"/>
        </w:rPr>
        <w:t>Perseguendo la portata eccezionale del suo insegnamento, la mostra nasce da una collaborazione territoriale, che vede unitariamente muoversi Enti e Istituzioni nell’intento non solo celebrativo, ma anche identitario</w:t>
      </w:r>
      <w:r w:rsidR="00AC464A" w:rsidRPr="00CB754A">
        <w:rPr>
          <w:rFonts w:ascii="Garamond" w:hAnsi="Garamond"/>
          <w:sz w:val="24"/>
          <w:szCs w:val="24"/>
          <w:lang w:val="it-IT"/>
        </w:rPr>
        <w:t>.</w:t>
      </w:r>
      <w:r w:rsidRPr="00CB754A">
        <w:rPr>
          <w:rFonts w:ascii="Garamond" w:hAnsi="Garamond"/>
          <w:sz w:val="24"/>
          <w:szCs w:val="24"/>
          <w:lang w:val="it-IT"/>
        </w:rPr>
        <w:t xml:space="preserve"> </w:t>
      </w:r>
      <w:r w:rsidR="00AC464A" w:rsidRPr="00CB754A">
        <w:rPr>
          <w:rFonts w:ascii="Garamond" w:hAnsi="Garamond"/>
          <w:sz w:val="24"/>
          <w:szCs w:val="24"/>
          <w:lang w:val="it-IT"/>
        </w:rPr>
        <w:t>N</w:t>
      </w:r>
      <w:r w:rsidRPr="00CB754A">
        <w:rPr>
          <w:rFonts w:ascii="Garamond" w:hAnsi="Garamond"/>
          <w:sz w:val="24"/>
          <w:szCs w:val="24"/>
          <w:lang w:val="it-IT"/>
        </w:rPr>
        <w:t xml:space="preserve">ell’anno del Giubileo, introiettando il messaggio sotteso al </w:t>
      </w:r>
      <w:r w:rsidRPr="00CB754A">
        <w:rPr>
          <w:rFonts w:ascii="Garamond" w:hAnsi="Garamond"/>
          <w:i/>
          <w:iCs/>
          <w:sz w:val="24"/>
          <w:szCs w:val="24"/>
          <w:lang w:val="it-IT"/>
        </w:rPr>
        <w:t>Cantico delle Creature</w:t>
      </w:r>
      <w:r w:rsidRPr="00CB754A">
        <w:rPr>
          <w:rFonts w:ascii="Garamond" w:hAnsi="Garamond"/>
          <w:sz w:val="24"/>
          <w:szCs w:val="24"/>
          <w:lang w:val="it-IT"/>
        </w:rPr>
        <w:t>, il Senato della Repubblica onora il Patrono d’Italia attraverso la più profonda identità della regione che gli ha dato i natali e</w:t>
      </w:r>
      <w:r w:rsidR="00C45F30" w:rsidRPr="00CB754A">
        <w:rPr>
          <w:rFonts w:ascii="Garamond" w:hAnsi="Garamond"/>
          <w:sz w:val="24"/>
          <w:szCs w:val="24"/>
          <w:lang w:val="it-IT"/>
        </w:rPr>
        <w:t xml:space="preserve"> ne</w:t>
      </w:r>
      <w:r w:rsidRPr="00CB754A">
        <w:rPr>
          <w:rFonts w:ascii="Garamond" w:hAnsi="Garamond"/>
          <w:sz w:val="24"/>
          <w:szCs w:val="24"/>
          <w:lang w:val="it-IT"/>
        </w:rPr>
        <w:t xml:space="preserve"> ha accolto il transito: l’Umbria, celebrata da opere che indagano i suoi paesaggi, i suoi elementi, le sue tradizioni, i suoi culti, i suoi Maestri, la sua Storia, manifestando le radici sacre e le loro laiche declinazioni.</w:t>
      </w:r>
    </w:p>
    <w:p w14:paraId="581DD1F6" w14:textId="77777777" w:rsidR="00A809D0" w:rsidRPr="00CB754A" w:rsidRDefault="00A809D0" w:rsidP="00A809D0">
      <w:pPr>
        <w:spacing w:after="120" w:line="257" w:lineRule="auto"/>
        <w:jc w:val="both"/>
        <w:rPr>
          <w:rFonts w:ascii="Garamond" w:hAnsi="Garamond"/>
          <w:lang w:val="it-IT"/>
        </w:rPr>
      </w:pPr>
    </w:p>
    <w:p w14:paraId="7F82D13B" w14:textId="6DBD3E5A" w:rsidR="00A809D0" w:rsidRPr="00CB754A" w:rsidRDefault="00A809D0" w:rsidP="00A809D0">
      <w:pPr>
        <w:spacing w:after="120" w:line="257" w:lineRule="auto"/>
        <w:jc w:val="both"/>
        <w:rPr>
          <w:rFonts w:ascii="Garamond" w:hAnsi="Garamond"/>
          <w:b/>
          <w:bCs/>
          <w:lang w:val="it-IT"/>
        </w:rPr>
      </w:pPr>
      <w:r w:rsidRPr="00CB754A">
        <w:rPr>
          <w:rFonts w:ascii="Garamond" w:hAnsi="Garamond"/>
          <w:b/>
          <w:bCs/>
          <w:lang w:val="it-IT"/>
        </w:rPr>
        <w:t>INFORMAZIONI</w:t>
      </w:r>
    </w:p>
    <w:p w14:paraId="049B6AC4" w14:textId="77777777" w:rsidR="00190B3E" w:rsidRPr="00CB754A" w:rsidRDefault="00190B3E" w:rsidP="00190B3E">
      <w:pPr>
        <w:spacing w:line="257" w:lineRule="auto"/>
        <w:jc w:val="both"/>
        <w:rPr>
          <w:rFonts w:ascii="Garamond" w:hAnsi="Garamond"/>
          <w:lang w:val="it-IT"/>
        </w:rPr>
      </w:pPr>
      <w:r w:rsidRPr="00CB754A">
        <w:rPr>
          <w:rFonts w:ascii="Garamond" w:hAnsi="Garamond"/>
          <w:b/>
          <w:bCs/>
          <w:lang w:val="it-IT"/>
        </w:rPr>
        <w:t xml:space="preserve">San Francesco, tra Cimabue e Perugino. </w:t>
      </w:r>
      <w:r w:rsidRPr="00CB754A">
        <w:rPr>
          <w:rFonts w:ascii="Garamond" w:hAnsi="Garamond"/>
          <w:i/>
          <w:iCs/>
          <w:lang w:val="it-IT"/>
        </w:rPr>
        <w:t>Nel Giubileo con il Cantico delle Creature</w:t>
      </w:r>
    </w:p>
    <w:p w14:paraId="595B9B45" w14:textId="2654FD61" w:rsidR="00190B3E" w:rsidRPr="00CB754A" w:rsidRDefault="00190B3E" w:rsidP="00190B3E">
      <w:pPr>
        <w:spacing w:line="257" w:lineRule="auto"/>
        <w:jc w:val="both"/>
        <w:rPr>
          <w:rFonts w:ascii="Garamond" w:hAnsi="Garamond"/>
          <w:lang w:val="it-IT"/>
        </w:rPr>
      </w:pPr>
      <w:r w:rsidRPr="00CB754A">
        <w:rPr>
          <w:rFonts w:ascii="Garamond" w:hAnsi="Garamond"/>
          <w:lang w:val="it-IT"/>
        </w:rPr>
        <w:t>Roma, Palazzo della Minerva (Piazza della Minerva</w:t>
      </w:r>
      <w:r w:rsidR="00191AA3" w:rsidRPr="00CB754A">
        <w:rPr>
          <w:rFonts w:ascii="Garamond" w:hAnsi="Garamond"/>
          <w:lang w:val="it-IT"/>
        </w:rPr>
        <w:t>, 38</w:t>
      </w:r>
      <w:r w:rsidRPr="00CB754A">
        <w:rPr>
          <w:rFonts w:ascii="Garamond" w:hAnsi="Garamond"/>
          <w:lang w:val="it-IT"/>
        </w:rPr>
        <w:t>)</w:t>
      </w:r>
    </w:p>
    <w:p w14:paraId="72DE7EC5" w14:textId="49A05A88" w:rsidR="00190B3E" w:rsidRPr="00CB754A" w:rsidRDefault="00190B3E" w:rsidP="00190B3E">
      <w:pPr>
        <w:spacing w:after="120" w:line="257" w:lineRule="auto"/>
        <w:jc w:val="both"/>
        <w:rPr>
          <w:rFonts w:ascii="Garamond" w:hAnsi="Garamond"/>
          <w:b/>
          <w:bCs/>
          <w:lang w:val="it-IT"/>
        </w:rPr>
      </w:pPr>
      <w:r w:rsidRPr="00CB754A">
        <w:rPr>
          <w:rFonts w:ascii="Garamond" w:hAnsi="Garamond"/>
          <w:b/>
          <w:bCs/>
          <w:lang w:val="it-IT"/>
        </w:rPr>
        <w:t>11 dicembre 2024 – 2 marzo 2025</w:t>
      </w:r>
    </w:p>
    <w:p w14:paraId="2A609D81" w14:textId="2A7AE953" w:rsidR="00190B3E" w:rsidRPr="00CB754A" w:rsidRDefault="00190B3E" w:rsidP="00986863">
      <w:pPr>
        <w:spacing w:line="257" w:lineRule="auto"/>
        <w:jc w:val="both"/>
        <w:rPr>
          <w:rFonts w:ascii="Garamond" w:hAnsi="Garamond"/>
          <w:b/>
          <w:bCs/>
          <w:lang w:val="it-IT"/>
        </w:rPr>
      </w:pPr>
      <w:r w:rsidRPr="00CB754A">
        <w:rPr>
          <w:rFonts w:ascii="Garamond" w:hAnsi="Garamond"/>
          <w:b/>
          <w:bCs/>
          <w:lang w:val="it-IT"/>
        </w:rPr>
        <w:t>Orario di apertura</w:t>
      </w:r>
      <w:r w:rsidRPr="00CB754A">
        <w:rPr>
          <w:rFonts w:ascii="Garamond" w:hAnsi="Garamond"/>
          <w:lang w:val="it-IT"/>
        </w:rPr>
        <w:t>: dal lunedì al venerdì 10-13 / 15-18</w:t>
      </w:r>
      <w:r w:rsidR="00986863" w:rsidRPr="00CB754A">
        <w:rPr>
          <w:rFonts w:ascii="Garamond" w:hAnsi="Garamond"/>
          <w:lang w:val="it-IT"/>
        </w:rPr>
        <w:t xml:space="preserve">; </w:t>
      </w:r>
      <w:r w:rsidRPr="00CB754A">
        <w:rPr>
          <w:rFonts w:ascii="Garamond" w:hAnsi="Garamond"/>
          <w:b/>
          <w:bCs/>
          <w:lang w:val="it-IT"/>
        </w:rPr>
        <w:t>Ingresso gratuito</w:t>
      </w:r>
    </w:p>
    <w:p w14:paraId="4EA5770B" w14:textId="77777777" w:rsidR="00190B3E" w:rsidRPr="00CB754A" w:rsidRDefault="00190B3E" w:rsidP="00190B3E">
      <w:pPr>
        <w:spacing w:after="120" w:line="257" w:lineRule="auto"/>
        <w:jc w:val="both"/>
        <w:rPr>
          <w:rFonts w:ascii="Garamond" w:hAnsi="Garamond"/>
          <w:lang w:val="it-IT"/>
        </w:rPr>
      </w:pPr>
      <w:r w:rsidRPr="00CB754A">
        <w:rPr>
          <w:rFonts w:ascii="Garamond" w:hAnsi="Garamond"/>
          <w:i/>
          <w:iCs/>
          <w:lang w:val="it-IT"/>
        </w:rPr>
        <w:t>Sono previste aperture straordinarie, che saranno comunicate sul sito internet www.gallerianazionaledellumbria.it</w:t>
      </w:r>
    </w:p>
    <w:p w14:paraId="76C4A4D7" w14:textId="77777777" w:rsidR="00190B3E" w:rsidRPr="00CB754A" w:rsidRDefault="00190B3E" w:rsidP="00190B3E">
      <w:pPr>
        <w:spacing w:after="120" w:line="257" w:lineRule="auto"/>
        <w:jc w:val="both"/>
        <w:rPr>
          <w:rFonts w:ascii="Garamond" w:hAnsi="Garamond"/>
          <w:lang w:val="it-IT"/>
        </w:rPr>
      </w:pPr>
      <w:r w:rsidRPr="00CB754A">
        <w:rPr>
          <w:rFonts w:ascii="Garamond" w:hAnsi="Garamond"/>
          <w:b/>
          <w:bCs/>
          <w:lang w:val="it-IT"/>
        </w:rPr>
        <w:t>Informazioni</w:t>
      </w:r>
      <w:r w:rsidRPr="00CB754A">
        <w:rPr>
          <w:rFonts w:ascii="Garamond" w:hAnsi="Garamond"/>
          <w:lang w:val="it-IT"/>
        </w:rPr>
        <w:t xml:space="preserve">: T +39 075 58668436; </w:t>
      </w:r>
      <w:hyperlink r:id="rId9" w:history="1">
        <w:r w:rsidRPr="00CB754A">
          <w:rPr>
            <w:rStyle w:val="Collegamentoipertestuale"/>
            <w:rFonts w:ascii="Garamond" w:hAnsi="Garamond"/>
            <w:color w:val="auto"/>
            <w:lang w:val="it-IT"/>
          </w:rPr>
          <w:t>gan-umb@cultura.gov.it</w:t>
        </w:r>
      </w:hyperlink>
    </w:p>
    <w:p w14:paraId="70F4BB39" w14:textId="77777777" w:rsidR="00190B3E" w:rsidRPr="00CB754A" w:rsidRDefault="00190B3E" w:rsidP="00190B3E">
      <w:pPr>
        <w:spacing w:after="120" w:line="257" w:lineRule="auto"/>
        <w:jc w:val="both"/>
        <w:rPr>
          <w:rFonts w:ascii="Garamond" w:hAnsi="Garamond"/>
        </w:rPr>
      </w:pPr>
      <w:r w:rsidRPr="00CB754A">
        <w:rPr>
          <w:rFonts w:ascii="Garamond" w:hAnsi="Garamond"/>
          <w:b/>
          <w:bCs/>
        </w:rPr>
        <w:t>Sito internet</w:t>
      </w:r>
      <w:r w:rsidRPr="00CB754A">
        <w:rPr>
          <w:rFonts w:ascii="Garamond" w:hAnsi="Garamond"/>
        </w:rPr>
        <w:t xml:space="preserve">: </w:t>
      </w:r>
      <w:hyperlink r:id="rId10" w:history="1">
        <w:r w:rsidRPr="00CB754A">
          <w:rPr>
            <w:rStyle w:val="Collegamentoipertestuale"/>
            <w:rFonts w:ascii="Garamond" w:hAnsi="Garamond"/>
            <w:color w:val="auto"/>
          </w:rPr>
          <w:t>www.gallerianazionaledellumbria.it</w:t>
        </w:r>
      </w:hyperlink>
      <w:r w:rsidRPr="00CB754A">
        <w:rPr>
          <w:rFonts w:ascii="Garamond" w:hAnsi="Garamond"/>
          <w:u w:val="single"/>
        </w:rPr>
        <w:t xml:space="preserve"> </w:t>
      </w:r>
    </w:p>
    <w:p w14:paraId="77BF61EE" w14:textId="77777777" w:rsidR="00190B3E" w:rsidRPr="00CB754A" w:rsidRDefault="00190B3E" w:rsidP="00190B3E">
      <w:pPr>
        <w:spacing w:after="120" w:line="257" w:lineRule="auto"/>
        <w:jc w:val="both"/>
        <w:rPr>
          <w:rFonts w:ascii="Garamond" w:hAnsi="Garamond"/>
        </w:rPr>
      </w:pPr>
      <w:r w:rsidRPr="00CB754A">
        <w:rPr>
          <w:rFonts w:ascii="Garamond" w:hAnsi="Garamond"/>
          <w:b/>
          <w:bCs/>
        </w:rPr>
        <w:t xml:space="preserve">Facebook </w:t>
      </w:r>
      <w:r w:rsidRPr="00CB754A">
        <w:rPr>
          <w:rFonts w:ascii="Garamond" w:hAnsi="Garamond"/>
        </w:rPr>
        <w:t xml:space="preserve">@GalleriaUmbriaPerugia - </w:t>
      </w:r>
      <w:r w:rsidRPr="00CB754A">
        <w:rPr>
          <w:rFonts w:ascii="Garamond" w:hAnsi="Garamond"/>
          <w:b/>
          <w:bCs/>
        </w:rPr>
        <w:t>Instagram</w:t>
      </w:r>
      <w:r w:rsidRPr="00CB754A">
        <w:rPr>
          <w:rFonts w:ascii="Garamond" w:hAnsi="Garamond"/>
        </w:rPr>
        <w:t xml:space="preserve"> @gallerianazionaledellumbria</w:t>
      </w:r>
    </w:p>
    <w:p w14:paraId="041CDAC8" w14:textId="77777777" w:rsidR="00190B3E" w:rsidRPr="00CB754A" w:rsidRDefault="00190B3E" w:rsidP="00190B3E">
      <w:pPr>
        <w:spacing w:line="257" w:lineRule="auto"/>
        <w:jc w:val="both"/>
        <w:rPr>
          <w:rFonts w:ascii="Garamond" w:hAnsi="Garamond"/>
          <w:lang w:val="it-IT"/>
        </w:rPr>
      </w:pPr>
      <w:r w:rsidRPr="00CB754A">
        <w:rPr>
          <w:rFonts w:ascii="Garamond" w:hAnsi="Garamond"/>
          <w:b/>
          <w:bCs/>
          <w:u w:val="single"/>
          <w:lang w:val="it-IT"/>
        </w:rPr>
        <w:t>Ufficio Promozione e Comunicazione Musei nazionali di Perugia-Direzione regionale Musei nazionali Umbria</w:t>
      </w:r>
    </w:p>
    <w:p w14:paraId="6201CCBF" w14:textId="77777777" w:rsidR="00190B3E" w:rsidRPr="00CB754A" w:rsidRDefault="00190B3E" w:rsidP="00190B3E">
      <w:pPr>
        <w:spacing w:after="120" w:line="257" w:lineRule="auto"/>
        <w:jc w:val="both"/>
        <w:rPr>
          <w:rFonts w:ascii="Garamond" w:hAnsi="Garamond"/>
          <w:lang w:val="it-IT"/>
        </w:rPr>
      </w:pPr>
      <w:r w:rsidRPr="00CB754A">
        <w:rPr>
          <w:rFonts w:ascii="Garamond" w:hAnsi="Garamond"/>
          <w:lang w:val="it-IT"/>
        </w:rPr>
        <w:t xml:space="preserve">Ilaria </w:t>
      </w:r>
      <w:proofErr w:type="spellStart"/>
      <w:r w:rsidRPr="00CB754A">
        <w:rPr>
          <w:rFonts w:ascii="Garamond" w:hAnsi="Garamond"/>
          <w:lang w:val="it-IT"/>
        </w:rPr>
        <w:t>Batassa</w:t>
      </w:r>
      <w:proofErr w:type="spellEnd"/>
      <w:r w:rsidRPr="00CB754A">
        <w:rPr>
          <w:rFonts w:ascii="Garamond" w:hAnsi="Garamond"/>
          <w:lang w:val="it-IT"/>
        </w:rPr>
        <w:t xml:space="preserve"> | M +39 331 9714326 | </w:t>
      </w:r>
      <w:hyperlink r:id="rId11" w:history="1">
        <w:r w:rsidRPr="00CB754A">
          <w:rPr>
            <w:rStyle w:val="Collegamentoipertestuale"/>
            <w:rFonts w:ascii="Garamond" w:hAnsi="Garamond"/>
            <w:color w:val="auto"/>
            <w:lang w:val="it-IT"/>
          </w:rPr>
          <w:t>ilaria.batassa@cultura.gov.it</w:t>
        </w:r>
      </w:hyperlink>
    </w:p>
    <w:p w14:paraId="7A18AE06" w14:textId="77777777" w:rsidR="00190B3E" w:rsidRPr="00CB754A" w:rsidRDefault="00190B3E" w:rsidP="00190B3E">
      <w:pPr>
        <w:spacing w:line="257" w:lineRule="auto"/>
        <w:jc w:val="both"/>
        <w:rPr>
          <w:rFonts w:ascii="Garamond" w:hAnsi="Garamond"/>
          <w:lang w:val="it-IT"/>
        </w:rPr>
      </w:pPr>
      <w:r w:rsidRPr="00CB754A">
        <w:rPr>
          <w:rFonts w:ascii="Garamond" w:hAnsi="Garamond"/>
          <w:b/>
          <w:bCs/>
          <w:u w:val="single"/>
          <w:lang w:val="it-IT"/>
        </w:rPr>
        <w:t>Ufficio stampa Musei nazionali di Perugia-Direzione regionale Musei nazionali Umbria</w:t>
      </w:r>
    </w:p>
    <w:p w14:paraId="1FD918F0" w14:textId="77777777" w:rsidR="00190B3E" w:rsidRPr="00CB754A" w:rsidRDefault="00190B3E" w:rsidP="00190B3E">
      <w:pPr>
        <w:spacing w:line="257" w:lineRule="auto"/>
        <w:jc w:val="both"/>
        <w:rPr>
          <w:rFonts w:ascii="Garamond" w:hAnsi="Garamond"/>
          <w:lang w:val="it-IT"/>
        </w:rPr>
      </w:pPr>
      <w:r w:rsidRPr="00CB754A">
        <w:rPr>
          <w:rFonts w:ascii="Garamond" w:hAnsi="Garamond"/>
          <w:b/>
          <w:bCs/>
          <w:lang w:val="it-IT"/>
        </w:rPr>
        <w:t>CLP Relazioni Pubbliche</w:t>
      </w:r>
      <w:r w:rsidRPr="00CB754A">
        <w:rPr>
          <w:rFonts w:ascii="Garamond" w:hAnsi="Garamond"/>
          <w:lang w:val="it-IT"/>
        </w:rPr>
        <w:t xml:space="preserve"> </w:t>
      </w:r>
    </w:p>
    <w:p w14:paraId="669E734C" w14:textId="77777777" w:rsidR="00190B3E" w:rsidRPr="00CB754A" w:rsidRDefault="00190B3E" w:rsidP="00190B3E">
      <w:pPr>
        <w:spacing w:line="257" w:lineRule="auto"/>
        <w:jc w:val="both"/>
        <w:rPr>
          <w:rFonts w:ascii="Garamond" w:hAnsi="Garamond"/>
          <w:lang w:val="it-IT"/>
        </w:rPr>
      </w:pPr>
      <w:r w:rsidRPr="00CB754A">
        <w:rPr>
          <w:rFonts w:ascii="Garamond" w:hAnsi="Garamond"/>
          <w:lang w:val="it-IT"/>
        </w:rPr>
        <w:t xml:space="preserve">Clara Cervia | </w:t>
      </w:r>
      <w:hyperlink r:id="rId12" w:history="1">
        <w:r w:rsidRPr="00CB754A">
          <w:rPr>
            <w:rStyle w:val="Collegamentoipertestuale"/>
            <w:rFonts w:ascii="Garamond" w:hAnsi="Garamond"/>
            <w:color w:val="auto"/>
            <w:lang w:val="it-IT"/>
          </w:rPr>
          <w:t xml:space="preserve">clara.cervia@clp1968.it </w:t>
        </w:r>
      </w:hyperlink>
      <w:r w:rsidRPr="00CB754A">
        <w:rPr>
          <w:rFonts w:ascii="Garamond" w:hAnsi="Garamond"/>
          <w:lang w:val="it-IT"/>
        </w:rPr>
        <w:t xml:space="preserve">| </w:t>
      </w:r>
      <w:hyperlink r:id="rId13" w:history="1">
        <w:r w:rsidRPr="00CB754A">
          <w:rPr>
            <w:rStyle w:val="Collegamentoipertestuale"/>
            <w:rFonts w:ascii="Garamond" w:hAnsi="Garamond"/>
            <w:color w:val="auto"/>
            <w:lang w:val="it-IT"/>
          </w:rPr>
          <w:t>www.clp1968.it</w:t>
        </w:r>
      </w:hyperlink>
    </w:p>
    <w:p w14:paraId="002B3600" w14:textId="18745271" w:rsidR="00A809D0" w:rsidRPr="00CB754A" w:rsidRDefault="00190B3E" w:rsidP="00190B3E">
      <w:pPr>
        <w:spacing w:after="120" w:line="257" w:lineRule="auto"/>
        <w:jc w:val="both"/>
        <w:rPr>
          <w:rFonts w:ascii="Garamond" w:hAnsi="Garamond"/>
          <w:lang w:val="it-IT"/>
        </w:rPr>
      </w:pPr>
      <w:r w:rsidRPr="00CB754A">
        <w:rPr>
          <w:rFonts w:ascii="Garamond" w:hAnsi="Garamond"/>
          <w:lang w:val="it-IT"/>
        </w:rPr>
        <w:t>T +39 02 36</w:t>
      </w:r>
      <w:r w:rsidR="009306FD">
        <w:rPr>
          <w:rFonts w:ascii="Garamond" w:hAnsi="Garamond"/>
          <w:lang w:val="it-IT"/>
        </w:rPr>
        <w:t xml:space="preserve"> </w:t>
      </w:r>
      <w:r w:rsidRPr="00CB754A">
        <w:rPr>
          <w:rFonts w:ascii="Garamond" w:hAnsi="Garamond"/>
          <w:lang w:val="it-IT"/>
        </w:rPr>
        <w:t>755</w:t>
      </w:r>
      <w:r w:rsidR="009306FD">
        <w:rPr>
          <w:rFonts w:ascii="Garamond" w:hAnsi="Garamond"/>
          <w:lang w:val="it-IT"/>
        </w:rPr>
        <w:t xml:space="preserve"> </w:t>
      </w:r>
      <w:r w:rsidRPr="00CB754A">
        <w:rPr>
          <w:rFonts w:ascii="Garamond" w:hAnsi="Garamond"/>
          <w:lang w:val="it-IT"/>
        </w:rPr>
        <w:t>700 M +39 333 91 25 684</w:t>
      </w:r>
    </w:p>
    <w:sectPr w:rsidR="00A809D0" w:rsidRPr="00CB754A" w:rsidSect="00A809D0">
      <w:headerReference w:type="default" r:id="rId14"/>
      <w:footerReference w:type="default" r:id="rId15"/>
      <w:type w:val="continuous"/>
      <w:pgSz w:w="11910" w:h="16840"/>
      <w:pgMar w:top="1985" w:right="1134" w:bottom="354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5106" w14:textId="77777777" w:rsidR="00A3003F" w:rsidRDefault="00A3003F" w:rsidP="007849CE">
      <w:r>
        <w:separator/>
      </w:r>
    </w:p>
  </w:endnote>
  <w:endnote w:type="continuationSeparator" w:id="0">
    <w:p w14:paraId="698FC12D" w14:textId="77777777" w:rsidR="00A3003F" w:rsidRDefault="00A3003F" w:rsidP="0078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4420" w14:textId="6728C25B" w:rsidR="007849CE" w:rsidRDefault="007849CE">
    <w:pPr>
      <w:pStyle w:val="Pidipagina"/>
    </w:pPr>
    <w:r>
      <w:rPr>
        <w:noProof/>
      </w:rPr>
      <w:drawing>
        <wp:inline distT="0" distB="0" distL="0" distR="0" wp14:anchorId="21B510D3" wp14:editId="07BFDD91">
          <wp:extent cx="6122670" cy="1260475"/>
          <wp:effectExtent l="0" t="0" r="0" b="0"/>
          <wp:docPr id="2047293542" name="Immagine 2"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68262" name="Immagine 2"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2670" cy="1260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601B" w14:textId="77777777" w:rsidR="00A3003F" w:rsidRDefault="00A3003F" w:rsidP="007849CE">
      <w:r>
        <w:separator/>
      </w:r>
    </w:p>
  </w:footnote>
  <w:footnote w:type="continuationSeparator" w:id="0">
    <w:p w14:paraId="10453859" w14:textId="77777777" w:rsidR="00A3003F" w:rsidRDefault="00A3003F" w:rsidP="00784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03E4" w14:textId="5373B1FC" w:rsidR="007849CE" w:rsidRDefault="007849CE">
    <w:pPr>
      <w:pStyle w:val="Intestazione"/>
    </w:pPr>
    <w:r>
      <w:rPr>
        <w:noProof/>
      </w:rPr>
      <w:drawing>
        <wp:inline distT="0" distB="0" distL="0" distR="0" wp14:anchorId="187FF52E" wp14:editId="186C8388">
          <wp:extent cx="6122670" cy="582295"/>
          <wp:effectExtent l="0" t="0" r="0" b="8255"/>
          <wp:docPr id="7851183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85823" name="Immagine 882385823"/>
                  <pic:cNvPicPr/>
                </pic:nvPicPr>
                <pic:blipFill>
                  <a:blip r:embed="rId1">
                    <a:extLst>
                      <a:ext uri="{28A0092B-C50C-407E-A947-70E740481C1C}">
                        <a14:useLocalDpi xmlns:a14="http://schemas.microsoft.com/office/drawing/2010/main" val="0"/>
                      </a:ext>
                    </a:extLst>
                  </a:blip>
                  <a:stretch>
                    <a:fillRect/>
                  </a:stretch>
                </pic:blipFill>
                <pic:spPr>
                  <a:xfrm>
                    <a:off x="0" y="0"/>
                    <a:ext cx="6122670" cy="582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50"/>
    <w:rsid w:val="000521CB"/>
    <w:rsid w:val="00093FDF"/>
    <w:rsid w:val="00190B3E"/>
    <w:rsid w:val="00191AA3"/>
    <w:rsid w:val="0019780A"/>
    <w:rsid w:val="00204B6C"/>
    <w:rsid w:val="00255295"/>
    <w:rsid w:val="002A606C"/>
    <w:rsid w:val="002C4950"/>
    <w:rsid w:val="00340077"/>
    <w:rsid w:val="003C6B2A"/>
    <w:rsid w:val="00451F12"/>
    <w:rsid w:val="0047490B"/>
    <w:rsid w:val="005A3C7A"/>
    <w:rsid w:val="005A4861"/>
    <w:rsid w:val="005E780A"/>
    <w:rsid w:val="007849CE"/>
    <w:rsid w:val="007B0E09"/>
    <w:rsid w:val="008216D3"/>
    <w:rsid w:val="00841A9F"/>
    <w:rsid w:val="008552CF"/>
    <w:rsid w:val="00883B7E"/>
    <w:rsid w:val="008A1BDB"/>
    <w:rsid w:val="008B1CDE"/>
    <w:rsid w:val="008B6E49"/>
    <w:rsid w:val="008C159E"/>
    <w:rsid w:val="009306FD"/>
    <w:rsid w:val="00986863"/>
    <w:rsid w:val="00A068EC"/>
    <w:rsid w:val="00A173DA"/>
    <w:rsid w:val="00A3003F"/>
    <w:rsid w:val="00A809D0"/>
    <w:rsid w:val="00AC464A"/>
    <w:rsid w:val="00AD7BD3"/>
    <w:rsid w:val="00BA76C2"/>
    <w:rsid w:val="00C45F30"/>
    <w:rsid w:val="00C50F3F"/>
    <w:rsid w:val="00CB754A"/>
    <w:rsid w:val="00CC6E32"/>
    <w:rsid w:val="00D60BDE"/>
    <w:rsid w:val="00E1472F"/>
    <w:rsid w:val="00EF4B2B"/>
    <w:rsid w:val="00F32C61"/>
    <w:rsid w:val="00F556F4"/>
    <w:rsid w:val="00F81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8170"/>
  <w15:docId w15:val="{CD22C3FB-4A73-4FCD-B7CD-C3D19F1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849CE"/>
    <w:pPr>
      <w:tabs>
        <w:tab w:val="center" w:pos="4819"/>
        <w:tab w:val="right" w:pos="9638"/>
      </w:tabs>
    </w:pPr>
  </w:style>
  <w:style w:type="character" w:customStyle="1" w:styleId="IntestazioneCarattere">
    <w:name w:val="Intestazione Carattere"/>
    <w:basedOn w:val="Carpredefinitoparagrafo"/>
    <w:link w:val="Intestazione"/>
    <w:uiPriority w:val="99"/>
    <w:rsid w:val="007849CE"/>
    <w:rPr>
      <w:rFonts w:ascii="Trebuchet MS" w:eastAsia="Trebuchet MS" w:hAnsi="Trebuchet MS" w:cs="Trebuchet MS"/>
    </w:rPr>
  </w:style>
  <w:style w:type="paragraph" w:styleId="Pidipagina">
    <w:name w:val="footer"/>
    <w:basedOn w:val="Normale"/>
    <w:link w:val="PidipaginaCarattere"/>
    <w:uiPriority w:val="99"/>
    <w:unhideWhenUsed/>
    <w:rsid w:val="007849CE"/>
    <w:pPr>
      <w:tabs>
        <w:tab w:val="center" w:pos="4819"/>
        <w:tab w:val="right" w:pos="9638"/>
      </w:tabs>
    </w:pPr>
  </w:style>
  <w:style w:type="character" w:customStyle="1" w:styleId="PidipaginaCarattere">
    <w:name w:val="Piè di pagina Carattere"/>
    <w:basedOn w:val="Carpredefinitoparagrafo"/>
    <w:link w:val="Pidipagina"/>
    <w:uiPriority w:val="99"/>
    <w:rsid w:val="007849CE"/>
    <w:rPr>
      <w:rFonts w:ascii="Trebuchet MS" w:eastAsia="Trebuchet MS" w:hAnsi="Trebuchet MS" w:cs="Trebuchet MS"/>
    </w:rPr>
  </w:style>
  <w:style w:type="character" w:styleId="Collegamentoipertestuale">
    <w:name w:val="Hyperlink"/>
    <w:basedOn w:val="Carpredefinitoparagrafo"/>
    <w:uiPriority w:val="99"/>
    <w:unhideWhenUsed/>
    <w:rsid w:val="00190B3E"/>
    <w:rPr>
      <w:color w:val="0000FF" w:themeColor="hyperlink"/>
      <w:u w:val="single"/>
    </w:rPr>
  </w:style>
  <w:style w:type="character" w:styleId="Menzionenonrisolta">
    <w:name w:val="Unresolved Mention"/>
    <w:basedOn w:val="Carpredefinitoparagrafo"/>
    <w:uiPriority w:val="99"/>
    <w:semiHidden/>
    <w:unhideWhenUsed/>
    <w:rsid w:val="0019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032">
      <w:bodyDiv w:val="1"/>
      <w:marLeft w:val="0"/>
      <w:marRight w:val="0"/>
      <w:marTop w:val="0"/>
      <w:marBottom w:val="0"/>
      <w:divBdr>
        <w:top w:val="none" w:sz="0" w:space="0" w:color="auto"/>
        <w:left w:val="none" w:sz="0" w:space="0" w:color="auto"/>
        <w:bottom w:val="none" w:sz="0" w:space="0" w:color="auto"/>
        <w:right w:val="none" w:sz="0" w:space="0" w:color="auto"/>
      </w:divBdr>
    </w:div>
    <w:div w:id="511530475">
      <w:bodyDiv w:val="1"/>
      <w:marLeft w:val="0"/>
      <w:marRight w:val="0"/>
      <w:marTop w:val="0"/>
      <w:marBottom w:val="0"/>
      <w:divBdr>
        <w:top w:val="none" w:sz="0" w:space="0" w:color="auto"/>
        <w:left w:val="none" w:sz="0" w:space="0" w:color="auto"/>
        <w:bottom w:val="none" w:sz="0" w:space="0" w:color="auto"/>
        <w:right w:val="none" w:sz="0" w:space="0" w:color="auto"/>
      </w:divBdr>
    </w:div>
    <w:div w:id="1473981994">
      <w:bodyDiv w:val="1"/>
      <w:marLeft w:val="0"/>
      <w:marRight w:val="0"/>
      <w:marTop w:val="0"/>
      <w:marBottom w:val="0"/>
      <w:divBdr>
        <w:top w:val="none" w:sz="0" w:space="0" w:color="auto"/>
        <w:left w:val="none" w:sz="0" w:space="0" w:color="auto"/>
        <w:bottom w:val="none" w:sz="0" w:space="0" w:color="auto"/>
        <w:right w:val="none" w:sz="0" w:space="0" w:color="auto"/>
      </w:divBdr>
    </w:div>
    <w:div w:id="152424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aria.batassa@cultura.gov.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allerianazionaledellumbria.it/" TargetMode="External"/><Relationship Id="rId4" Type="http://schemas.openxmlformats.org/officeDocument/2006/relationships/styles" Target="styles.xml"/><Relationship Id="rId9" Type="http://schemas.openxmlformats.org/officeDocument/2006/relationships/hyperlink" Target="mailto:gan-umb@cultura.gov.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28D339-A937-4A0F-BB68-C561FDA5B5FD}">
  <ds:schemaRefs>
    <ds:schemaRef ds:uri="http://schemas.microsoft.com/sharepoint/v3/contenttype/forms"/>
  </ds:schemaRefs>
</ds:datastoreItem>
</file>

<file path=customXml/itemProps2.xml><?xml version="1.0" encoding="utf-8"?>
<ds:datastoreItem xmlns:ds="http://schemas.openxmlformats.org/officeDocument/2006/customXml" ds:itemID="{419138A9-1406-41DE-9937-1585E884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A9C03-894F-42F9-8D59-15829404930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7399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Carlo Ghielmetti</cp:lastModifiedBy>
  <cp:revision>2</cp:revision>
  <cp:lastPrinted>2024-12-10T08:14:00Z</cp:lastPrinted>
  <dcterms:created xsi:type="dcterms:W3CDTF">2024-12-10T08:22:00Z</dcterms:created>
  <dcterms:modified xsi:type="dcterms:W3CDTF">2024-12-10T08:22:00Z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Adobe InDesign 20.0 (Macintosh)</vt:lpwstr>
  </property>
  <property fmtid="{D5CDD505-2E9C-101B-9397-08002B2CF9AE}" pid="4" name="LastSaved">
    <vt:filetime>2024-12-06T00:00:00Z</vt:filetime>
  </property>
  <property fmtid="{D5CDD505-2E9C-101B-9397-08002B2CF9AE}" pid="5" name="Producer">
    <vt:lpwstr>Adobe PDF Library 17.0</vt:lpwstr>
  </property>
  <property fmtid="{D5CDD505-2E9C-101B-9397-08002B2CF9AE}" pid="6" name="ContentTypeId">
    <vt:lpwstr>0x010100CEE2951FC9A8954D98E2686339B094D3</vt:lpwstr>
  </property>
  <property fmtid="{D5CDD505-2E9C-101B-9397-08002B2CF9AE}" pid="7" name="MediaServiceImageTags">
    <vt:lpwstr/>
  </property>
</Properties>
</file>