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1414" w14:textId="5941CA31" w:rsidR="00057CF6" w:rsidRDefault="00057CF6" w:rsidP="00057CF6">
      <w:pPr>
        <w:jc w:val="center"/>
        <w:rPr>
          <w:b/>
          <w:bCs/>
        </w:rPr>
      </w:pPr>
    </w:p>
    <w:p w14:paraId="62EB1CDA" w14:textId="77777777" w:rsidR="00057CF6" w:rsidRDefault="00057CF6" w:rsidP="00B747FD">
      <w:pPr>
        <w:jc w:val="both"/>
        <w:rPr>
          <w:sz w:val="28"/>
          <w:szCs w:val="28"/>
        </w:rPr>
      </w:pPr>
    </w:p>
    <w:p w14:paraId="466E52D3" w14:textId="410CED73" w:rsidR="00057CF6" w:rsidRPr="00057CF6" w:rsidRDefault="00057CF6" w:rsidP="00057CF6">
      <w:pPr>
        <w:jc w:val="center"/>
        <w:rPr>
          <w:b/>
          <w:bCs/>
          <w:sz w:val="32"/>
          <w:szCs w:val="32"/>
        </w:rPr>
      </w:pPr>
      <w:r w:rsidRPr="00057CF6">
        <w:rPr>
          <w:b/>
          <w:bCs/>
          <w:sz w:val="32"/>
          <w:szCs w:val="32"/>
        </w:rPr>
        <w:t>1950 – 2025</w:t>
      </w:r>
    </w:p>
    <w:p w14:paraId="5ECAA3FF" w14:textId="77777777" w:rsidR="00057CF6" w:rsidRDefault="00057CF6" w:rsidP="00057CF6">
      <w:pPr>
        <w:jc w:val="center"/>
        <w:rPr>
          <w:b/>
          <w:bCs/>
          <w:sz w:val="28"/>
          <w:szCs w:val="28"/>
        </w:rPr>
      </w:pPr>
    </w:p>
    <w:p w14:paraId="3A22EF74" w14:textId="367FC81F" w:rsidR="00057CF6" w:rsidRDefault="00057CF6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GALLARATE (VA)</w:t>
      </w:r>
    </w:p>
    <w:p w14:paraId="60A9B47B" w14:textId="5E1470DC" w:rsidR="00057CF6" w:rsidRDefault="00057CF6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MA*GA</w:t>
      </w:r>
    </w:p>
    <w:p w14:paraId="51A42D0E" w14:textId="26063D47" w:rsidR="00057CF6" w:rsidRDefault="00057CF6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CELEBRA IL 75° ANNIVERSARIO </w:t>
      </w:r>
    </w:p>
    <w:p w14:paraId="648FB009" w14:textId="0F19AA34" w:rsidR="00057CF6" w:rsidRDefault="00057CF6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 PREMIO GALLARATE</w:t>
      </w:r>
    </w:p>
    <w:p w14:paraId="4772277F" w14:textId="77777777" w:rsidR="004E64BB" w:rsidRDefault="004E64BB" w:rsidP="00057CF6">
      <w:pPr>
        <w:jc w:val="center"/>
        <w:rPr>
          <w:b/>
          <w:bCs/>
          <w:sz w:val="28"/>
          <w:szCs w:val="28"/>
        </w:rPr>
      </w:pPr>
    </w:p>
    <w:p w14:paraId="69728A8A" w14:textId="3CA47912" w:rsidR="00CE6CF2" w:rsidRDefault="00810D2E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DAL </w:t>
      </w:r>
      <w:bookmarkStart w:id="0" w:name="_Hlk193444897"/>
      <w:r>
        <w:rPr>
          <w:b/>
          <w:bCs/>
          <w:sz w:val="28"/>
          <w:szCs w:val="28"/>
        </w:rPr>
        <w:t>13 APRILE AL 5 OTTOBRE 2025</w:t>
      </w:r>
      <w:bookmarkEnd w:id="0"/>
    </w:p>
    <w:p w14:paraId="1CA7D2C8" w14:textId="77777777" w:rsidR="009A35C3" w:rsidRDefault="00810D2E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MOSTRA </w:t>
      </w:r>
    </w:p>
    <w:p w14:paraId="5E8EED72" w14:textId="4718C76F" w:rsidR="00810D2E" w:rsidRDefault="00810D2E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ATTO UNICO</w:t>
      </w:r>
    </w:p>
    <w:p w14:paraId="0FBFDDE7" w14:textId="0ABA19AD" w:rsidR="00810D2E" w:rsidRDefault="00810D2E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RACCONTA LA STORIA DELLE VENTISETTE EDIZIONI DEL PREMIO </w:t>
      </w:r>
    </w:p>
    <w:p w14:paraId="75449F36" w14:textId="77777777" w:rsidR="00A07E89" w:rsidRDefault="00A07E89" w:rsidP="00057CF6">
      <w:pPr>
        <w:jc w:val="center"/>
        <w:rPr>
          <w:b/>
          <w:bCs/>
          <w:sz w:val="28"/>
          <w:szCs w:val="28"/>
        </w:rPr>
      </w:pPr>
    </w:p>
    <w:p w14:paraId="6F03D661" w14:textId="01443BFB" w:rsidR="00A07E89" w:rsidRDefault="00810D2E" w:rsidP="00A07E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Pr="00810D2E">
        <w:rPr>
          <w:b/>
          <w:bCs/>
          <w:sz w:val="28"/>
          <w:szCs w:val="28"/>
        </w:rPr>
        <w:t>no sperimentale riallestimento delle collezioni permanenti del MA*GA</w:t>
      </w:r>
      <w:r>
        <w:rPr>
          <w:b/>
          <w:bCs/>
          <w:sz w:val="28"/>
          <w:szCs w:val="28"/>
        </w:rPr>
        <w:t xml:space="preserve"> propone </w:t>
      </w:r>
      <w:r w:rsidR="003106E8">
        <w:rPr>
          <w:b/>
          <w:bCs/>
          <w:sz w:val="28"/>
          <w:szCs w:val="28"/>
        </w:rPr>
        <w:t>una selezione di opere realizzate dal</w:t>
      </w:r>
      <w:r w:rsidRPr="00810D2E">
        <w:rPr>
          <w:b/>
          <w:bCs/>
          <w:sz w:val="28"/>
          <w:szCs w:val="28"/>
        </w:rPr>
        <w:t xml:space="preserve">le </w:t>
      </w:r>
      <w:r w:rsidR="003106E8" w:rsidRPr="00810D2E">
        <w:rPr>
          <w:b/>
          <w:bCs/>
          <w:sz w:val="28"/>
          <w:szCs w:val="28"/>
        </w:rPr>
        <w:t xml:space="preserve">più importanti </w:t>
      </w:r>
      <w:r w:rsidRPr="00810D2E">
        <w:rPr>
          <w:b/>
          <w:bCs/>
          <w:sz w:val="28"/>
          <w:szCs w:val="28"/>
        </w:rPr>
        <w:t>voci dell’arte italiana dal dopoguerra in poi</w:t>
      </w:r>
      <w:r>
        <w:rPr>
          <w:b/>
          <w:bCs/>
          <w:sz w:val="28"/>
          <w:szCs w:val="28"/>
        </w:rPr>
        <w:t>.</w:t>
      </w:r>
      <w:r w:rsidR="00CE6CF2" w:rsidRPr="00CE6CF2">
        <w:rPr>
          <w:b/>
          <w:bCs/>
          <w:sz w:val="28"/>
          <w:szCs w:val="28"/>
          <w:highlight w:val="yellow"/>
        </w:rPr>
        <w:t xml:space="preserve"> </w:t>
      </w:r>
    </w:p>
    <w:p w14:paraId="2C97A9D6" w14:textId="77777777" w:rsidR="00810D2E" w:rsidRDefault="00810D2E" w:rsidP="00057CF6">
      <w:pPr>
        <w:jc w:val="center"/>
        <w:rPr>
          <w:b/>
          <w:bCs/>
          <w:sz w:val="28"/>
          <w:szCs w:val="28"/>
        </w:rPr>
      </w:pPr>
    </w:p>
    <w:p w14:paraId="36474328" w14:textId="7E80B92F" w:rsidR="00A07E89" w:rsidRPr="007C7FC5" w:rsidRDefault="00A07E89" w:rsidP="00A07E89">
      <w:pPr>
        <w:jc w:val="center"/>
        <w:rPr>
          <w:b/>
          <w:bCs/>
          <w:i/>
          <w:iCs/>
          <w:sz w:val="28"/>
          <w:szCs w:val="28"/>
        </w:rPr>
      </w:pPr>
      <w:r w:rsidRPr="00492856">
        <w:rPr>
          <w:b/>
          <w:bCs/>
          <w:sz w:val="28"/>
          <w:szCs w:val="28"/>
        </w:rPr>
        <w:t>La mostra è</w:t>
      </w:r>
      <w:r w:rsidR="007C7FC5">
        <w:rPr>
          <w:b/>
          <w:bCs/>
          <w:sz w:val="28"/>
          <w:szCs w:val="28"/>
        </w:rPr>
        <w:t xml:space="preserve"> </w:t>
      </w:r>
      <w:r w:rsidRPr="00492856">
        <w:rPr>
          <w:b/>
          <w:bCs/>
          <w:sz w:val="28"/>
          <w:szCs w:val="28"/>
        </w:rPr>
        <w:t>prodotta da Premio Gallarate nell'ambito della XXVIII Edizione</w:t>
      </w:r>
      <w:r w:rsidR="007C7FC5">
        <w:rPr>
          <w:b/>
          <w:bCs/>
          <w:sz w:val="28"/>
          <w:szCs w:val="28"/>
        </w:rPr>
        <w:t xml:space="preserve"> </w:t>
      </w:r>
      <w:r w:rsidRPr="00492856">
        <w:rPr>
          <w:b/>
          <w:bCs/>
          <w:sz w:val="28"/>
          <w:szCs w:val="28"/>
        </w:rPr>
        <w:t>e da Museo MA*GA,</w:t>
      </w:r>
      <w:r w:rsidR="007C7FC5">
        <w:rPr>
          <w:b/>
          <w:bCs/>
          <w:sz w:val="28"/>
          <w:szCs w:val="28"/>
        </w:rPr>
        <w:t xml:space="preserve"> </w:t>
      </w:r>
      <w:r w:rsidRPr="00492856">
        <w:rPr>
          <w:b/>
          <w:bCs/>
          <w:sz w:val="28"/>
          <w:szCs w:val="28"/>
        </w:rPr>
        <w:t>con il contributo di Regione Lombardia</w:t>
      </w:r>
      <w:r w:rsidR="007C7FC5">
        <w:rPr>
          <w:b/>
          <w:bCs/>
          <w:sz w:val="28"/>
          <w:szCs w:val="28"/>
        </w:rPr>
        <w:t xml:space="preserve"> </w:t>
      </w:r>
      <w:r w:rsidRPr="00492856">
        <w:rPr>
          <w:b/>
          <w:bCs/>
          <w:sz w:val="28"/>
          <w:szCs w:val="28"/>
        </w:rPr>
        <w:t>- progetto </w:t>
      </w:r>
      <w:r w:rsidRPr="00492856">
        <w:rPr>
          <w:b/>
          <w:bCs/>
          <w:i/>
          <w:iCs/>
          <w:sz w:val="28"/>
          <w:szCs w:val="28"/>
        </w:rPr>
        <w:t>Orizzonti in Movimento</w:t>
      </w:r>
      <w:r w:rsidR="007C7FC5">
        <w:rPr>
          <w:b/>
          <w:bCs/>
          <w:i/>
          <w:iCs/>
          <w:sz w:val="28"/>
          <w:szCs w:val="28"/>
        </w:rPr>
        <w:t xml:space="preserve"> </w:t>
      </w:r>
      <w:r w:rsidRPr="00492856">
        <w:rPr>
          <w:b/>
          <w:bCs/>
          <w:sz w:val="28"/>
          <w:szCs w:val="28"/>
        </w:rPr>
        <w:t>per il bando</w:t>
      </w:r>
      <w:r w:rsidR="007C7FC5">
        <w:rPr>
          <w:b/>
          <w:bCs/>
          <w:sz w:val="28"/>
          <w:szCs w:val="28"/>
        </w:rPr>
        <w:t xml:space="preserve"> </w:t>
      </w:r>
      <w:r w:rsidRPr="007C7FC5">
        <w:rPr>
          <w:b/>
          <w:bCs/>
          <w:i/>
          <w:iCs/>
          <w:sz w:val="28"/>
          <w:szCs w:val="28"/>
        </w:rPr>
        <w:t>OLIMPIADI DELLA CULTURA - Invito 2025-2026.</w:t>
      </w:r>
    </w:p>
    <w:p w14:paraId="666FFFEF" w14:textId="77777777" w:rsidR="00A07E89" w:rsidRPr="00492856" w:rsidRDefault="00A07E89" w:rsidP="00A07E89">
      <w:pPr>
        <w:jc w:val="center"/>
        <w:rPr>
          <w:b/>
          <w:bCs/>
          <w:sz w:val="28"/>
          <w:szCs w:val="28"/>
        </w:rPr>
      </w:pPr>
    </w:p>
    <w:p w14:paraId="153C2DAC" w14:textId="795084E9" w:rsidR="00A07E89" w:rsidRPr="00A07E89" w:rsidRDefault="00A07E89" w:rsidP="00A07E89">
      <w:pPr>
        <w:jc w:val="center"/>
        <w:rPr>
          <w:b/>
          <w:bCs/>
          <w:sz w:val="28"/>
          <w:szCs w:val="28"/>
        </w:rPr>
      </w:pPr>
      <w:r w:rsidRPr="00492856">
        <w:rPr>
          <w:b/>
          <w:bCs/>
          <w:sz w:val="28"/>
          <w:szCs w:val="28"/>
        </w:rPr>
        <w:t>Saranno presentate inoltre le recenti acquisizioni nell'ambito del PAC 2024 - Piano per l'Arte Contemporanea e di Strategia Fotografia 2024</w:t>
      </w:r>
      <w:r w:rsidR="00FD7C89">
        <w:rPr>
          <w:b/>
          <w:bCs/>
          <w:sz w:val="28"/>
          <w:szCs w:val="28"/>
        </w:rPr>
        <w:t xml:space="preserve"> </w:t>
      </w:r>
      <w:r w:rsidR="00FD7C89" w:rsidRPr="00FD7C89">
        <w:rPr>
          <w:b/>
          <w:bCs/>
          <w:sz w:val="28"/>
          <w:szCs w:val="28"/>
        </w:rPr>
        <w:t>promossi dalla Direzione Generale Creatività Contemporanea del Ministero della Cultura</w:t>
      </w:r>
      <w:r w:rsidRPr="00492856">
        <w:rPr>
          <w:b/>
          <w:bCs/>
          <w:sz w:val="28"/>
          <w:szCs w:val="28"/>
        </w:rPr>
        <w:t>.</w:t>
      </w:r>
    </w:p>
    <w:p w14:paraId="3E7846FC" w14:textId="77777777" w:rsidR="00810D2E" w:rsidRDefault="00810D2E" w:rsidP="00A07E89">
      <w:pPr>
        <w:rPr>
          <w:b/>
          <w:bCs/>
          <w:sz w:val="28"/>
          <w:szCs w:val="28"/>
        </w:rPr>
      </w:pPr>
    </w:p>
    <w:p w14:paraId="13FA8ED8" w14:textId="142B48FA" w:rsidR="00810D2E" w:rsidRPr="004E64BB" w:rsidRDefault="00810D2E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cura di Emma Zanella e Alessandro Castiglioni</w:t>
      </w:r>
    </w:p>
    <w:p w14:paraId="455D5A20" w14:textId="77777777" w:rsidR="00057CF6" w:rsidRPr="00057CF6" w:rsidRDefault="00057CF6" w:rsidP="00B747FD">
      <w:pPr>
        <w:jc w:val="both"/>
        <w:rPr>
          <w:sz w:val="28"/>
          <w:szCs w:val="28"/>
        </w:rPr>
      </w:pPr>
    </w:p>
    <w:p w14:paraId="190DA786" w14:textId="77777777" w:rsidR="00057CF6" w:rsidRPr="00057CF6" w:rsidRDefault="00057CF6" w:rsidP="00B747FD">
      <w:pPr>
        <w:jc w:val="both"/>
        <w:rPr>
          <w:sz w:val="28"/>
          <w:szCs w:val="28"/>
        </w:rPr>
      </w:pPr>
    </w:p>
    <w:p w14:paraId="6B04723D" w14:textId="52ED3FC9" w:rsidR="00922EC4" w:rsidRDefault="001A4F8B" w:rsidP="00922EC4">
      <w:pPr>
        <w:jc w:val="both"/>
      </w:pPr>
      <w:r w:rsidRPr="003D4CF1">
        <w:rPr>
          <w:b/>
          <w:bCs/>
        </w:rPr>
        <w:t xml:space="preserve">Dal </w:t>
      </w:r>
      <w:r w:rsidR="0094054E">
        <w:rPr>
          <w:b/>
          <w:bCs/>
        </w:rPr>
        <w:t>13</w:t>
      </w:r>
      <w:r w:rsidRPr="003D4CF1">
        <w:rPr>
          <w:b/>
          <w:bCs/>
        </w:rPr>
        <w:t xml:space="preserve"> aprile al </w:t>
      </w:r>
      <w:r w:rsidR="0094054E">
        <w:rPr>
          <w:b/>
          <w:bCs/>
        </w:rPr>
        <w:t>5 ottobre</w:t>
      </w:r>
      <w:r w:rsidRPr="003D4CF1">
        <w:rPr>
          <w:b/>
          <w:bCs/>
        </w:rPr>
        <w:t xml:space="preserve"> 2025, il Museo MA*GA </w:t>
      </w:r>
      <w:r w:rsidR="00B747FD" w:rsidRPr="003D4CF1">
        <w:rPr>
          <w:b/>
          <w:bCs/>
        </w:rPr>
        <w:t>di Gallarate</w:t>
      </w:r>
      <w:r w:rsidR="00607762" w:rsidRPr="003D4CF1">
        <w:rPr>
          <w:b/>
          <w:bCs/>
        </w:rPr>
        <w:t xml:space="preserve"> (VA)</w:t>
      </w:r>
      <w:r w:rsidR="00B747FD" w:rsidRPr="003D4CF1">
        <w:rPr>
          <w:b/>
          <w:bCs/>
        </w:rPr>
        <w:t xml:space="preserve"> </w:t>
      </w:r>
      <w:r w:rsidRPr="003D4CF1">
        <w:rPr>
          <w:b/>
          <w:bCs/>
        </w:rPr>
        <w:t xml:space="preserve">celebra il 75° anno del Premio Nazionale Arti Visive Città di Gallarate </w:t>
      </w:r>
      <w:r w:rsidR="00B747FD" w:rsidRPr="003D4CF1">
        <w:rPr>
          <w:b/>
          <w:bCs/>
        </w:rPr>
        <w:t>-</w:t>
      </w:r>
      <w:r w:rsidRPr="003D4CF1">
        <w:rPr>
          <w:b/>
          <w:bCs/>
        </w:rPr>
        <w:t xml:space="preserve"> più semplicemente Premio Gallarate</w:t>
      </w:r>
      <w:r w:rsidR="00B747FD" w:rsidRPr="003D4CF1">
        <w:rPr>
          <w:b/>
          <w:bCs/>
        </w:rPr>
        <w:t xml:space="preserve"> </w:t>
      </w:r>
      <w:r w:rsidR="003D4CF1" w:rsidRPr="003D4CF1">
        <w:rPr>
          <w:b/>
          <w:bCs/>
        </w:rPr>
        <w:t>-</w:t>
      </w:r>
      <w:r w:rsidR="00B747FD" w:rsidRPr="003D4CF1">
        <w:rPr>
          <w:b/>
          <w:bCs/>
        </w:rPr>
        <w:t xml:space="preserve"> con una mostra che </w:t>
      </w:r>
      <w:r w:rsidR="00810D2E">
        <w:rPr>
          <w:b/>
          <w:bCs/>
        </w:rPr>
        <w:t xml:space="preserve">ne racconta la storia attraverso </w:t>
      </w:r>
      <w:r w:rsidR="00B747FD" w:rsidRPr="003D4CF1">
        <w:rPr>
          <w:b/>
          <w:bCs/>
        </w:rPr>
        <w:t xml:space="preserve">uno sperimentale riallestimento delle collezioni </w:t>
      </w:r>
      <w:r w:rsidR="00B747FD" w:rsidRPr="00810D2E">
        <w:rPr>
          <w:b/>
          <w:bCs/>
        </w:rPr>
        <w:t>permanenti del MA</w:t>
      </w:r>
      <w:r w:rsidR="00B747FD" w:rsidRPr="002764F1">
        <w:rPr>
          <w:b/>
          <w:bCs/>
        </w:rPr>
        <w:t>*GA</w:t>
      </w:r>
      <w:r w:rsidR="00810D2E" w:rsidRPr="00922EC4">
        <w:t xml:space="preserve"> che raccoglie le voci più importanti dell’arte italiana dal dopoguerra in poi</w:t>
      </w:r>
      <w:r w:rsidR="00922EC4">
        <w:t xml:space="preserve">, da </w:t>
      </w:r>
      <w:r w:rsidR="00922EC4" w:rsidRPr="00B76C1D">
        <w:rPr>
          <w:b/>
          <w:bCs/>
        </w:rPr>
        <w:t>Carlo Carrà</w:t>
      </w:r>
      <w:r w:rsidR="00922EC4">
        <w:rPr>
          <w:b/>
          <w:bCs/>
        </w:rPr>
        <w:t xml:space="preserve"> a </w:t>
      </w:r>
      <w:r w:rsidR="00922EC4" w:rsidRPr="00B76C1D">
        <w:rPr>
          <w:b/>
          <w:bCs/>
        </w:rPr>
        <w:t>Mario Radice</w:t>
      </w:r>
      <w:r w:rsidR="00922EC4">
        <w:rPr>
          <w:b/>
          <w:bCs/>
        </w:rPr>
        <w:t xml:space="preserve">, da </w:t>
      </w:r>
      <w:r w:rsidR="00922EC4" w:rsidRPr="00B76C1D">
        <w:rPr>
          <w:b/>
          <w:bCs/>
        </w:rPr>
        <w:t>Lucio Fontana</w:t>
      </w:r>
      <w:r w:rsidR="00922EC4">
        <w:rPr>
          <w:b/>
          <w:bCs/>
        </w:rPr>
        <w:t xml:space="preserve"> a</w:t>
      </w:r>
      <w:r w:rsidR="00922EC4" w:rsidRPr="00B76C1D">
        <w:rPr>
          <w:b/>
          <w:bCs/>
        </w:rPr>
        <w:t xml:space="preserve"> Fausto Melotti</w:t>
      </w:r>
      <w:r w:rsidR="00922EC4">
        <w:rPr>
          <w:b/>
          <w:bCs/>
        </w:rPr>
        <w:t xml:space="preserve">, da </w:t>
      </w:r>
      <w:r w:rsidR="00922EC4" w:rsidRPr="00B76C1D">
        <w:rPr>
          <w:b/>
          <w:bCs/>
        </w:rPr>
        <w:t>Carol Rama</w:t>
      </w:r>
      <w:r w:rsidR="00922EC4">
        <w:rPr>
          <w:b/>
          <w:bCs/>
        </w:rPr>
        <w:t xml:space="preserve"> a </w:t>
      </w:r>
      <w:r w:rsidR="00922EC4" w:rsidRPr="00B76C1D">
        <w:rPr>
          <w:b/>
          <w:bCs/>
        </w:rPr>
        <w:t>Luigi Ontani</w:t>
      </w:r>
      <w:r w:rsidR="00922EC4">
        <w:rPr>
          <w:b/>
          <w:bCs/>
        </w:rPr>
        <w:t xml:space="preserve"> a molti altri ancora.</w:t>
      </w:r>
    </w:p>
    <w:p w14:paraId="70B19AE0" w14:textId="249F6FF2" w:rsidR="00810D2E" w:rsidRPr="00922EC4" w:rsidRDefault="00810D2E" w:rsidP="00B747FD">
      <w:pPr>
        <w:jc w:val="both"/>
      </w:pPr>
    </w:p>
    <w:p w14:paraId="2F00406E" w14:textId="4DF60A9F" w:rsidR="00A07E89" w:rsidRPr="007354C5" w:rsidRDefault="00A07E89" w:rsidP="00A07E89">
      <w:pPr>
        <w:jc w:val="both"/>
        <w:rPr>
          <w:b/>
          <w:bCs/>
        </w:rPr>
      </w:pPr>
      <w:r w:rsidRPr="00A07E89">
        <w:t>L</w:t>
      </w:r>
      <w:r w:rsidR="007C7FC5">
        <w:t xml:space="preserve">’esposizione è </w:t>
      </w:r>
      <w:r w:rsidRPr="00A07E89">
        <w:t>prodotta da Premio Gallarate nell'ambito della XXVIII Edizione</w:t>
      </w:r>
      <w:r w:rsidR="007C7FC5">
        <w:t xml:space="preserve"> </w:t>
      </w:r>
      <w:r w:rsidRPr="00A07E89">
        <w:t>e da</w:t>
      </w:r>
      <w:r w:rsidR="007C7FC5">
        <w:t xml:space="preserve"> </w:t>
      </w:r>
      <w:r w:rsidRPr="00A07E89">
        <w:t>Museo MA*GA,</w:t>
      </w:r>
      <w:r w:rsidR="007C7FC5">
        <w:t xml:space="preserve"> </w:t>
      </w:r>
      <w:r w:rsidRPr="00A07E89">
        <w:rPr>
          <w:b/>
          <w:bCs/>
        </w:rPr>
        <w:t>con il contributo di</w:t>
      </w:r>
      <w:r w:rsidR="007C7FC5">
        <w:rPr>
          <w:b/>
          <w:bCs/>
        </w:rPr>
        <w:t xml:space="preserve"> </w:t>
      </w:r>
      <w:r w:rsidRPr="00A07E89">
        <w:rPr>
          <w:b/>
          <w:bCs/>
        </w:rPr>
        <w:t>Regione Lombardia</w:t>
      </w:r>
      <w:r w:rsidR="007C7FC5">
        <w:rPr>
          <w:b/>
          <w:bCs/>
        </w:rPr>
        <w:t xml:space="preserve"> -</w:t>
      </w:r>
      <w:r w:rsidRPr="00A07E89">
        <w:rPr>
          <w:b/>
          <w:bCs/>
        </w:rPr>
        <w:t xml:space="preserve"> progetto</w:t>
      </w:r>
      <w:r w:rsidR="007C7FC5">
        <w:rPr>
          <w:b/>
          <w:bCs/>
        </w:rPr>
        <w:t xml:space="preserve"> </w:t>
      </w:r>
      <w:r w:rsidRPr="00A07E89">
        <w:rPr>
          <w:b/>
          <w:bCs/>
          <w:i/>
          <w:iCs/>
        </w:rPr>
        <w:t>Orizzonti in Movimento</w:t>
      </w:r>
      <w:r w:rsidR="007C7FC5">
        <w:rPr>
          <w:b/>
          <w:bCs/>
          <w:i/>
          <w:iCs/>
        </w:rPr>
        <w:t xml:space="preserve"> </w:t>
      </w:r>
      <w:r w:rsidRPr="00A07E89">
        <w:rPr>
          <w:b/>
          <w:bCs/>
        </w:rPr>
        <w:t>per il bando</w:t>
      </w:r>
      <w:r w:rsidR="007C7FC5">
        <w:rPr>
          <w:b/>
          <w:bCs/>
        </w:rPr>
        <w:t xml:space="preserve"> </w:t>
      </w:r>
      <w:r w:rsidRPr="007C7FC5">
        <w:rPr>
          <w:b/>
          <w:bCs/>
          <w:i/>
          <w:iCs/>
        </w:rPr>
        <w:t>OLIMPIADI DELLA CULTURA - Invito 2025-2026</w:t>
      </w:r>
      <w:r w:rsidR="007C7FC5">
        <w:rPr>
          <w:b/>
          <w:bCs/>
        </w:rPr>
        <w:t>, i</w:t>
      </w:r>
      <w:r w:rsidR="007354C5" w:rsidRPr="007354C5">
        <w:rPr>
          <w:b/>
          <w:bCs/>
        </w:rPr>
        <w:t>niziativa inserita nell’ambito dell’Olimpiade Culturale di Milano Cortina 2026.</w:t>
      </w:r>
    </w:p>
    <w:p w14:paraId="148D90FB" w14:textId="77777777" w:rsidR="00B747FD" w:rsidRDefault="00B747FD" w:rsidP="00B747FD">
      <w:pPr>
        <w:jc w:val="both"/>
      </w:pPr>
    </w:p>
    <w:p w14:paraId="373638C4" w14:textId="27E28F15" w:rsidR="00A07E89" w:rsidRPr="002B4277" w:rsidRDefault="007C7FC5" w:rsidP="00B747FD">
      <w:pPr>
        <w:jc w:val="both"/>
        <w:rPr>
          <w:i/>
          <w:iCs/>
        </w:rPr>
      </w:pPr>
      <w:r>
        <w:lastRenderedPageBreak/>
        <w:t>Per l’</w:t>
      </w:r>
      <w:r w:rsidR="00A07E89" w:rsidRPr="00E26113">
        <w:t>occasione</w:t>
      </w:r>
      <w:r>
        <w:t>,</w:t>
      </w:r>
      <w:r w:rsidR="00A07E89" w:rsidRPr="00E26113">
        <w:t xml:space="preserve"> ve</w:t>
      </w:r>
      <w:r>
        <w:t>ngono</w:t>
      </w:r>
      <w:r w:rsidR="00A07E89" w:rsidRPr="00E26113">
        <w:t xml:space="preserve"> presentate le recenti acquisizioni nell'ambito del </w:t>
      </w:r>
      <w:r w:rsidR="00A07E89" w:rsidRPr="00E26113">
        <w:rPr>
          <w:b/>
          <w:bCs/>
        </w:rPr>
        <w:t>PAC 2024 - Piano per l'Arte Contemporanea</w:t>
      </w:r>
      <w:r w:rsidR="002B4277">
        <w:t xml:space="preserve"> </w:t>
      </w:r>
      <w:r w:rsidR="00A07E89" w:rsidRPr="00E26113">
        <w:t>-</w:t>
      </w:r>
      <w:r w:rsidR="002B4277">
        <w:t xml:space="preserve"> </w:t>
      </w:r>
      <w:r w:rsidR="00A07E89" w:rsidRPr="00E26113">
        <w:rPr>
          <w:b/>
          <w:bCs/>
        </w:rPr>
        <w:t>Luciano Fabro</w:t>
      </w:r>
      <w:r w:rsidR="00A07E89" w:rsidRPr="00E26113">
        <w:t>,</w:t>
      </w:r>
      <w:r w:rsidR="002B4277">
        <w:t xml:space="preserve"> </w:t>
      </w:r>
      <w:r w:rsidR="00A07E89" w:rsidRPr="00E26113">
        <w:rPr>
          <w:i/>
          <w:iCs/>
        </w:rPr>
        <w:t>Vera,</w:t>
      </w:r>
      <w:r w:rsidR="002B4277">
        <w:rPr>
          <w:i/>
          <w:iCs/>
        </w:rPr>
        <w:t xml:space="preserve"> </w:t>
      </w:r>
      <w:r w:rsidR="00A07E89" w:rsidRPr="00E26113">
        <w:t xml:space="preserve">1969; </w:t>
      </w:r>
      <w:r w:rsidR="00A07E89" w:rsidRPr="00E26113">
        <w:rPr>
          <w:b/>
          <w:bCs/>
        </w:rPr>
        <w:t>Ketty La Rocca</w:t>
      </w:r>
      <w:r w:rsidR="00A07E89" w:rsidRPr="00E26113">
        <w:t>,</w:t>
      </w:r>
      <w:r w:rsidR="002B4277">
        <w:t xml:space="preserve"> </w:t>
      </w:r>
      <w:r w:rsidR="00A07E89" w:rsidRPr="00E26113">
        <w:rPr>
          <w:i/>
          <w:iCs/>
        </w:rPr>
        <w:t>Appendice per una supplica,</w:t>
      </w:r>
      <w:r w:rsidR="002B4277">
        <w:rPr>
          <w:i/>
          <w:iCs/>
        </w:rPr>
        <w:t xml:space="preserve"> </w:t>
      </w:r>
      <w:r w:rsidR="00A07E89" w:rsidRPr="00E26113">
        <w:t>1972</w:t>
      </w:r>
      <w:r w:rsidR="002B4277">
        <w:rPr>
          <w:i/>
          <w:iCs/>
        </w:rPr>
        <w:t xml:space="preserve"> </w:t>
      </w:r>
      <w:r w:rsidR="00A07E89" w:rsidRPr="00E26113">
        <w:t>- e di</w:t>
      </w:r>
      <w:r w:rsidR="002B4277">
        <w:t xml:space="preserve"> </w:t>
      </w:r>
      <w:r w:rsidR="00A07E89" w:rsidRPr="00E26113">
        <w:rPr>
          <w:b/>
          <w:bCs/>
        </w:rPr>
        <w:t>Strategia Fotografia 2024</w:t>
      </w:r>
      <w:r w:rsidR="002B4277">
        <w:t xml:space="preserve"> </w:t>
      </w:r>
      <w:r w:rsidR="00A07E89" w:rsidRPr="00E26113">
        <w:t xml:space="preserve">- </w:t>
      </w:r>
      <w:r w:rsidR="00A07E89" w:rsidRPr="00E26113">
        <w:rPr>
          <w:b/>
          <w:bCs/>
        </w:rPr>
        <w:t>Giulio Paolini</w:t>
      </w:r>
      <w:r w:rsidR="00A07E89" w:rsidRPr="00E26113">
        <w:t>,</w:t>
      </w:r>
      <w:r w:rsidR="002B4277">
        <w:t xml:space="preserve"> </w:t>
      </w:r>
      <w:r w:rsidR="00A07E89" w:rsidRPr="00E26113">
        <w:rPr>
          <w:i/>
          <w:iCs/>
        </w:rPr>
        <w:t>Il mondo di prima,</w:t>
      </w:r>
      <w:r w:rsidR="002B4277">
        <w:rPr>
          <w:i/>
          <w:iCs/>
        </w:rPr>
        <w:t xml:space="preserve"> </w:t>
      </w:r>
      <w:r w:rsidR="00A07E89" w:rsidRPr="00E26113">
        <w:t>2020 -</w:t>
      </w:r>
      <w:r w:rsidR="002B4277">
        <w:t xml:space="preserve"> </w:t>
      </w:r>
      <w:r w:rsidR="00A07E89" w:rsidRPr="00E26113">
        <w:rPr>
          <w:b/>
          <w:bCs/>
        </w:rPr>
        <w:t>promossi dalla Direzione Generale Creatività Contemporanea del Ministero della Cultura</w:t>
      </w:r>
      <w:r w:rsidR="00A07E89" w:rsidRPr="00E26113">
        <w:t>.</w:t>
      </w:r>
    </w:p>
    <w:p w14:paraId="7DA1A75A" w14:textId="77777777" w:rsidR="00A07E89" w:rsidRDefault="00A07E89" w:rsidP="00B747FD">
      <w:pPr>
        <w:jc w:val="both"/>
      </w:pPr>
    </w:p>
    <w:p w14:paraId="5AA495A4" w14:textId="66DFD57F" w:rsidR="00143EC0" w:rsidRDefault="004E64BB" w:rsidP="00143EC0">
      <w:pPr>
        <w:jc w:val="both"/>
      </w:pPr>
      <w:r>
        <w:rPr>
          <w:b/>
          <w:bCs/>
        </w:rPr>
        <w:t>La rassegna</w:t>
      </w:r>
      <w:r w:rsidR="00B747FD" w:rsidRPr="003D4CF1">
        <w:rPr>
          <w:b/>
          <w:bCs/>
        </w:rPr>
        <w:t xml:space="preserve">, dal titolo </w:t>
      </w:r>
      <w:r w:rsidR="00B747FD" w:rsidRPr="003D4CF1">
        <w:rPr>
          <w:b/>
          <w:bCs/>
          <w:i/>
          <w:iCs/>
        </w:rPr>
        <w:t>Atto unico</w:t>
      </w:r>
      <w:r w:rsidR="00A07E89">
        <w:rPr>
          <w:b/>
          <w:bCs/>
          <w:i/>
          <w:iCs/>
        </w:rPr>
        <w:t>. Premio Gallarate 1950-2025</w:t>
      </w:r>
      <w:r w:rsidR="00B747FD">
        <w:t>, curata da Emma Zanella</w:t>
      </w:r>
      <w:r w:rsidR="003D4CF1">
        <w:t>, dirett</w:t>
      </w:r>
      <w:r w:rsidR="00922EC4">
        <w:t>rice</w:t>
      </w:r>
      <w:r w:rsidR="003D4CF1">
        <w:t xml:space="preserve"> del MA*GA,</w:t>
      </w:r>
      <w:r w:rsidR="00B747FD">
        <w:t xml:space="preserve"> e Alessandro Castiglioni</w:t>
      </w:r>
      <w:r w:rsidR="003D4CF1">
        <w:t>, vicedirettore e conservatore del MA*GA</w:t>
      </w:r>
      <w:r w:rsidR="00B747FD">
        <w:t>,</w:t>
      </w:r>
      <w:r w:rsidR="00143EC0">
        <w:t xml:space="preserve"> si presenta come un</w:t>
      </w:r>
      <w:r w:rsidR="002B4277">
        <w:t xml:space="preserve">a </w:t>
      </w:r>
      <w:r w:rsidR="00CC1E9A">
        <w:t xml:space="preserve">unica grande narrazione </w:t>
      </w:r>
      <w:r w:rsidR="00796558">
        <w:t xml:space="preserve">che mette in scena non solo le </w:t>
      </w:r>
      <w:r w:rsidR="003D4CF1">
        <w:t>ventisette edizioni</w:t>
      </w:r>
      <w:r w:rsidR="00922EC4">
        <w:t xml:space="preserve"> del</w:t>
      </w:r>
      <w:r w:rsidR="003D4CF1">
        <w:t xml:space="preserve"> </w:t>
      </w:r>
      <w:r w:rsidR="00607762">
        <w:t xml:space="preserve">Premio Gallarate, </w:t>
      </w:r>
      <w:r w:rsidR="00796558">
        <w:t xml:space="preserve">le opere, gli artisti, i curatori, i critici d’arte </w:t>
      </w:r>
      <w:r w:rsidR="00E26113">
        <w:t>ma anche le centinaia di persone</w:t>
      </w:r>
      <w:r w:rsidR="00FD7C89">
        <w:t>,</w:t>
      </w:r>
      <w:r w:rsidR="00E26113">
        <w:t xml:space="preserve"> che in settantacinque anni</w:t>
      </w:r>
      <w:r w:rsidR="00FD7C89">
        <w:t>,</w:t>
      </w:r>
      <w:r w:rsidR="00E26113">
        <w:t xml:space="preserve"> hanno partecipato alla nascita e all’evoluzione del Premio e dello stesso </w:t>
      </w:r>
      <w:r w:rsidR="00FD7C89">
        <w:t>M</w:t>
      </w:r>
      <w:r w:rsidR="00E26113">
        <w:t>useo.</w:t>
      </w:r>
    </w:p>
    <w:p w14:paraId="3C7EFC47" w14:textId="77777777" w:rsidR="00A07E89" w:rsidRDefault="00A07E89" w:rsidP="00143EC0">
      <w:pPr>
        <w:jc w:val="both"/>
      </w:pPr>
    </w:p>
    <w:p w14:paraId="321AE4B7" w14:textId="77777777" w:rsidR="00A07E89" w:rsidRDefault="00A07E89" w:rsidP="00A07E89">
      <w:pPr>
        <w:jc w:val="both"/>
      </w:pPr>
      <w:r>
        <w:t xml:space="preserve">L’iniziativa è arricchita dall’esposizione di </w:t>
      </w:r>
      <w:r w:rsidRPr="003D4CF1">
        <w:rPr>
          <w:b/>
          <w:bCs/>
        </w:rPr>
        <w:t>documenti d’archivio, inedite testimonianze fotografiche, affondi critici</w:t>
      </w:r>
      <w:r>
        <w:t xml:space="preserve"> su una realtà che sta alle fondamenta di uno dei più significativi musei italiani di arte contemporanea. </w:t>
      </w:r>
    </w:p>
    <w:p w14:paraId="5144AEEE" w14:textId="77777777" w:rsidR="00A54413" w:rsidRDefault="00A54413" w:rsidP="00A07E89">
      <w:pPr>
        <w:jc w:val="both"/>
      </w:pPr>
    </w:p>
    <w:p w14:paraId="555CFE18" w14:textId="4EDDC2EC" w:rsidR="00FA3E2D" w:rsidRDefault="003B221E" w:rsidP="00A07E89">
      <w:pPr>
        <w:jc w:val="both"/>
      </w:pPr>
      <w:r>
        <w:t>“</w:t>
      </w:r>
      <w:r w:rsidRPr="003B221E">
        <w:t>Il 75° anniversario del Premio Gallarate è un importante traguardo, che testimonia la lunga e prestigiosa tradizione della nostra città nel promuovere l’arte e la cultura</w:t>
      </w:r>
      <w:r>
        <w:t xml:space="preserve"> – afferma </w:t>
      </w:r>
      <w:r w:rsidRPr="003B221E">
        <w:rPr>
          <w:b/>
          <w:bCs/>
        </w:rPr>
        <w:t>Andrea Cassani</w:t>
      </w:r>
      <w:r>
        <w:t xml:space="preserve">, </w:t>
      </w:r>
      <w:r w:rsidRPr="00D212F0">
        <w:rPr>
          <w:b/>
          <w:bCs/>
        </w:rPr>
        <w:t>Sindaco di Gallarate</w:t>
      </w:r>
      <w:r>
        <w:t xml:space="preserve"> – “</w:t>
      </w:r>
      <w:r w:rsidRPr="003B221E">
        <w:t>La mostra Atto Unico ci offre un’occasione per ripercorrere la storia del Premio attraverso le opere di grandi maestri dell’arte italiana dal dopoguerra a oggi. Il riallestimento sperimentale delle collezioni del MA*GA rappresenta un ponte tra passato e presente, valorizzando il patrimonio culturale di Gallarate e confermando il ruolo centrale del nostro museo nel panorama artistico nazionale. Invito tutti a visitare questa esposizione, per riscoprire l'eredità del Premio e lasciarsi ispirare dalla forza dell’arte.</w:t>
      </w:r>
    </w:p>
    <w:p w14:paraId="04D0CF5E" w14:textId="77777777" w:rsidR="00975572" w:rsidRDefault="00975572" w:rsidP="00A07E89">
      <w:pPr>
        <w:jc w:val="both"/>
      </w:pPr>
    </w:p>
    <w:p w14:paraId="4D702F55" w14:textId="739925D2" w:rsidR="00975572" w:rsidRDefault="00975572" w:rsidP="00A07E89">
      <w:pPr>
        <w:jc w:val="both"/>
      </w:pPr>
      <w:r>
        <w:t>“</w:t>
      </w:r>
      <w:r w:rsidRPr="007C7FC5">
        <w:t>Sono orgogliosa</w:t>
      </w:r>
      <w:r>
        <w:t xml:space="preserve"> – afferma </w:t>
      </w:r>
      <w:r w:rsidRPr="00CC11BC">
        <w:rPr>
          <w:b/>
          <w:bCs/>
        </w:rPr>
        <w:t>Francesca Caruso, Assessore alla Cultura della Regione Lombardia</w:t>
      </w:r>
      <w:r>
        <w:t xml:space="preserve"> -</w:t>
      </w:r>
      <w:r w:rsidRPr="007C7FC5">
        <w:t xml:space="preserve"> di sostenere il Premio Gallarate, all’interno del progetto </w:t>
      </w:r>
      <w:r w:rsidRPr="007C7FC5">
        <w:rPr>
          <w:i/>
          <w:iCs/>
        </w:rPr>
        <w:t>Orizzonti in Movimento</w:t>
      </w:r>
      <w:r w:rsidRPr="007C7FC5">
        <w:t>, legato alle Olimpiadi della Cultura per Milano-Cortina 2026. Questa mostra è un viaggio nell’arte italiana dal dopoguerra a oggi, ma è anche un omaggio a chi ha creduto nella cultura come motore di crescita. Il Premio Gallarate non si è mai fermato: ha saputo rinnovarsi, ascoltare il presente, aprirsi al nuovo. Ed è questo, forse, il suo segreto: essere sempre in dialogo con il tempo che vive</w:t>
      </w:r>
      <w:r>
        <w:t>”.</w:t>
      </w:r>
    </w:p>
    <w:p w14:paraId="5B1EFE6F" w14:textId="77777777" w:rsidR="003B221E" w:rsidRDefault="003B221E" w:rsidP="00A07E89">
      <w:pPr>
        <w:jc w:val="both"/>
      </w:pPr>
    </w:p>
    <w:p w14:paraId="12238585" w14:textId="7464F42D" w:rsidR="00FA3E2D" w:rsidRDefault="003B221E" w:rsidP="00A07E89">
      <w:pPr>
        <w:jc w:val="both"/>
      </w:pPr>
      <w:r>
        <w:t>“</w:t>
      </w:r>
      <w:r w:rsidR="00FA3E2D" w:rsidRPr="00FA3E2D">
        <w:t>Questa nuova mostra celebra la lunga e prestigiosa tradizione della nostra città nel sostenere e diffondere l’arte e la cultura</w:t>
      </w:r>
      <w:r>
        <w:t xml:space="preserve">” – dichiara </w:t>
      </w:r>
      <w:r w:rsidRPr="00D212F0">
        <w:rPr>
          <w:b/>
          <w:bCs/>
        </w:rPr>
        <w:t>Claudia Mazzetti, Assessore alle Attività</w:t>
      </w:r>
      <w:r w:rsidR="00D212F0" w:rsidRPr="00D212F0">
        <w:rPr>
          <w:b/>
          <w:bCs/>
        </w:rPr>
        <w:t xml:space="preserve"> formative di Gallarate</w:t>
      </w:r>
      <w:r w:rsidR="00D212F0">
        <w:t xml:space="preserve"> – “</w:t>
      </w:r>
      <w:r w:rsidR="00FA3E2D" w:rsidRPr="00FA3E2D">
        <w:t xml:space="preserve">La mostra Atto Unico offre una straordinaria opportunità per esplorare la storia e l’eredità del Premio Gallarate dalla sua nascita fino ad oggi in un viaggio che fa emergere le evoluzioni caratteristiche della storia dell’arte contemporanea degli ultimi 75 anni: nuovi </w:t>
      </w:r>
      <w:r w:rsidRPr="00FA3E2D">
        <w:t>materiali,</w:t>
      </w:r>
      <w:r w:rsidR="00FA3E2D" w:rsidRPr="00FA3E2D">
        <w:t xml:space="preserve"> nuove forme, nuove idee. Il nuovo allestimento al MA*GA funge da ponte ideale tra il passato e il presente, arricchendo e valorizzando il nostro patrimonio culturale e riaffermando il ruolo di primo piano che il museo di Gallarate ricopre nel panorama artistico nazionale</w:t>
      </w:r>
      <w:r w:rsidR="00975572">
        <w:t>”.</w:t>
      </w:r>
    </w:p>
    <w:p w14:paraId="55E6D89C" w14:textId="77777777" w:rsidR="00975572" w:rsidRDefault="00975572" w:rsidP="00A07E89">
      <w:pPr>
        <w:jc w:val="both"/>
      </w:pPr>
    </w:p>
    <w:p w14:paraId="7F8B0FC9" w14:textId="6031C767" w:rsidR="00975572" w:rsidRPr="00975572" w:rsidRDefault="00975572" w:rsidP="00975572">
      <w:pPr>
        <w:jc w:val="both"/>
      </w:pPr>
      <w:r>
        <w:t>“</w:t>
      </w:r>
      <w:r w:rsidRPr="00975572">
        <w:t>La nascita del Premio è stata</w:t>
      </w:r>
      <w:r>
        <w:t xml:space="preserve"> </w:t>
      </w:r>
      <w:r w:rsidRPr="00975572">
        <w:t>una piccola "Rivoluzione Copernicana" nell'ambito culturale della Città</w:t>
      </w:r>
      <w:r>
        <w:t xml:space="preserve"> – commenta il </w:t>
      </w:r>
      <w:r w:rsidRPr="00975572">
        <w:rPr>
          <w:b/>
          <w:bCs/>
        </w:rPr>
        <w:t xml:space="preserve">Presidente del </w:t>
      </w:r>
      <w:r>
        <w:rPr>
          <w:b/>
          <w:bCs/>
        </w:rPr>
        <w:t xml:space="preserve">Museo </w:t>
      </w:r>
      <w:r w:rsidRPr="00975572">
        <w:rPr>
          <w:b/>
          <w:bCs/>
        </w:rPr>
        <w:t>MA*GA Mario Lainati</w:t>
      </w:r>
      <w:r>
        <w:t xml:space="preserve"> - </w:t>
      </w:r>
      <w:r w:rsidRPr="00975572">
        <w:t>i cui effetti benefici  si constatano e si apprezzano anche oggi</w:t>
      </w:r>
      <w:r>
        <w:t xml:space="preserve">: </w:t>
      </w:r>
      <w:r w:rsidRPr="00975572">
        <w:t xml:space="preserve">la nascita del MA*GA, e cioè del Museo di Arte Moderna di Gallarate, è avvenuta innegabilmente, oltre che con il sostegno del Comune di Gallarate, sulle fondamenta del Premio di Gallarate, che festeggia insieme con noi  in questa occasione una ricorrenza di anzianità </w:t>
      </w:r>
      <w:r w:rsidRPr="00975572">
        <w:lastRenderedPageBreak/>
        <w:t>speciale ed insolita per analoghe iniziative,</w:t>
      </w:r>
      <w:r>
        <w:t xml:space="preserve"> </w:t>
      </w:r>
      <w:r w:rsidRPr="00975572">
        <w:t>confermando un progetto culturale ancora vivo e vitale e fortemente condiviso anche dal Comune, suo costante storico sostenitore</w:t>
      </w:r>
      <w:r>
        <w:t>”</w:t>
      </w:r>
      <w:r w:rsidRPr="00975572">
        <w:t>.</w:t>
      </w:r>
    </w:p>
    <w:p w14:paraId="3D2E8FBC" w14:textId="77777777" w:rsidR="007C7FC5" w:rsidRPr="00B747FD" w:rsidRDefault="007C7FC5" w:rsidP="00B747FD">
      <w:pPr>
        <w:jc w:val="both"/>
      </w:pPr>
    </w:p>
    <w:p w14:paraId="404686B5" w14:textId="24B43336" w:rsidR="00C90847" w:rsidRDefault="00FC0B92" w:rsidP="00B747FD">
      <w:pPr>
        <w:jc w:val="both"/>
      </w:pPr>
      <w:r>
        <w:t>Ideato e f</w:t>
      </w:r>
      <w:r w:rsidR="007E5933">
        <w:t>ondato nel 1949</w:t>
      </w:r>
      <w:r>
        <w:t xml:space="preserve"> da Silvio Zanella con l’appoggio dell’Associazione Universitari Gallaratesi,</w:t>
      </w:r>
      <w:r w:rsidR="007E5933">
        <w:t xml:space="preserve"> il Premio Gallarate inaugura la prima edizione </w:t>
      </w:r>
      <w:r>
        <w:t>nel</w:t>
      </w:r>
      <w:r w:rsidR="007E5933">
        <w:t xml:space="preserve"> 1950 </w:t>
      </w:r>
      <w:r>
        <w:t xml:space="preserve">con l’obiettivo dichiarato di fondare in città un </w:t>
      </w:r>
      <w:r w:rsidR="00C90847" w:rsidRPr="00C90847">
        <w:t>Museo d’arte contemporanea</w:t>
      </w:r>
      <w:r w:rsidR="00C90847">
        <w:t xml:space="preserve">, composto da un patrimonio </w:t>
      </w:r>
      <w:r w:rsidR="006057F4">
        <w:t>derivante</w:t>
      </w:r>
      <w:r w:rsidR="00C90847">
        <w:t xml:space="preserve"> dall’acquisto </w:t>
      </w:r>
      <w:r w:rsidR="00C90847" w:rsidRPr="00922EC4">
        <w:t xml:space="preserve">di tutte le opere vincitrici del Premio o </w:t>
      </w:r>
      <w:r w:rsidR="002B4277" w:rsidRPr="00922EC4">
        <w:t>regalate</w:t>
      </w:r>
      <w:r w:rsidR="00C90847" w:rsidRPr="00922EC4">
        <w:t xml:space="preserve"> dagli artisti che vi hanno partecipato</w:t>
      </w:r>
      <w:r>
        <w:t>; nel 1966 viene inaugurata la Civica Galleria d’Arte Moderna</w:t>
      </w:r>
      <w:r w:rsidR="002B4277">
        <w:t xml:space="preserve"> -</w:t>
      </w:r>
      <w:r w:rsidR="00492856">
        <w:t xml:space="preserve"> dal 2010 Museo MA*GA</w:t>
      </w:r>
      <w:r w:rsidR="002B4277">
        <w:t xml:space="preserve"> -</w:t>
      </w:r>
      <w:r w:rsidR="00492856">
        <w:t xml:space="preserve"> </w:t>
      </w:r>
      <w:r w:rsidR="00492856" w:rsidRPr="00D14F98">
        <w:t xml:space="preserve">con il primo nucleo di opere donate dal Premio alla città; ad oggi il Premio ha </w:t>
      </w:r>
      <w:r w:rsidR="002B4277" w:rsidRPr="00D14F98">
        <w:t>dato</w:t>
      </w:r>
      <w:r w:rsidR="00492856" w:rsidRPr="00D14F98">
        <w:t xml:space="preserve"> al </w:t>
      </w:r>
      <w:r w:rsidR="00FD7C89" w:rsidRPr="00D14F98">
        <w:t>M</w:t>
      </w:r>
      <w:r w:rsidR="00492856" w:rsidRPr="00D14F98">
        <w:t xml:space="preserve">useo </w:t>
      </w:r>
      <w:r w:rsidR="00FD7C89" w:rsidRPr="00D14F98">
        <w:t>841</w:t>
      </w:r>
      <w:r w:rsidR="00492856" w:rsidRPr="00D14F98">
        <w:t xml:space="preserve"> opere tra dipinti, scultur</w:t>
      </w:r>
      <w:r w:rsidR="00FD7C89" w:rsidRPr="00D14F98">
        <w:t>e</w:t>
      </w:r>
      <w:r w:rsidR="00492856" w:rsidRPr="00D14F98">
        <w:t xml:space="preserve">, opere multimediali, disegni, </w:t>
      </w:r>
      <w:r w:rsidR="00FD7C89" w:rsidRPr="00D14F98">
        <w:t>grafiche</w:t>
      </w:r>
      <w:r w:rsidR="00492856" w:rsidRPr="00D14F98">
        <w:t>, fotografie, oggetti di design.</w:t>
      </w:r>
    </w:p>
    <w:p w14:paraId="02682D6D" w14:textId="77777777" w:rsidR="001A4F8B" w:rsidRDefault="001A4F8B" w:rsidP="00B747FD">
      <w:pPr>
        <w:jc w:val="both"/>
      </w:pPr>
    </w:p>
    <w:p w14:paraId="3AA1D950" w14:textId="326C12CF" w:rsidR="001A4F8B" w:rsidRDefault="001A4F8B" w:rsidP="00B747FD">
      <w:pPr>
        <w:jc w:val="both"/>
      </w:pPr>
      <w:r>
        <w:t xml:space="preserve">Il Premio, tra il 1950 e il 2024, ha </w:t>
      </w:r>
      <w:r w:rsidR="0094054E">
        <w:t>documentato</w:t>
      </w:r>
      <w:r>
        <w:t xml:space="preserve"> la storia dell’arte italiana, </w:t>
      </w:r>
      <w:r w:rsidR="00607762">
        <w:t>seguendo da una postazione privilegiata</w:t>
      </w:r>
      <w:r>
        <w:t xml:space="preserve"> </w:t>
      </w:r>
      <w:r w:rsidR="00607762">
        <w:t xml:space="preserve">lo sviluppo </w:t>
      </w:r>
      <w:r>
        <w:t xml:space="preserve">delle sue vicende, delle relazioni tra </w:t>
      </w:r>
      <w:r w:rsidR="00057CF6">
        <w:t>curatori</w:t>
      </w:r>
      <w:r>
        <w:t xml:space="preserve"> e artisti, dei punti di forza e anche delle questioni critiche che hanno maggiormente accompagnato </w:t>
      </w:r>
      <w:r w:rsidR="003D4CF1">
        <w:t>il dibattito artistico</w:t>
      </w:r>
      <w:r>
        <w:t xml:space="preserve"> dal secondo dopoguerra ai giorni nostri</w:t>
      </w:r>
      <w:r w:rsidR="00B76C1D">
        <w:t>; tra queste</w:t>
      </w:r>
      <w:r>
        <w:t>, il dialogo tra astrazione e realtà che ha segnato l’immediato secondo dopoguerra e da</w:t>
      </w:r>
      <w:r w:rsidR="00B76C1D">
        <w:t xml:space="preserve"> cui</w:t>
      </w:r>
      <w:r>
        <w:t xml:space="preserve"> il Premio </w:t>
      </w:r>
      <w:r w:rsidR="00607762">
        <w:t xml:space="preserve">ha attinto, </w:t>
      </w:r>
      <w:r>
        <w:t>acquis</w:t>
      </w:r>
      <w:r w:rsidR="00B76C1D">
        <w:t>endo</w:t>
      </w:r>
      <w:r>
        <w:t xml:space="preserve"> opere </w:t>
      </w:r>
      <w:r w:rsidR="00057CF6">
        <w:t xml:space="preserve">di grande rilievo </w:t>
      </w:r>
      <w:r>
        <w:t xml:space="preserve">di </w:t>
      </w:r>
      <w:r w:rsidRPr="00B76C1D">
        <w:rPr>
          <w:b/>
          <w:bCs/>
        </w:rPr>
        <w:t>Carlo Carrà, Emilio Vedova, Mario Radice, Atanasio Soldati, Afro Basaldella</w:t>
      </w:r>
      <w:r>
        <w:t xml:space="preserve">; </w:t>
      </w:r>
      <w:r w:rsidR="00B76C1D">
        <w:t xml:space="preserve">o ancora </w:t>
      </w:r>
      <w:r>
        <w:t xml:space="preserve">lo sviluppo delle ricerche prima informali e poi cinetiche </w:t>
      </w:r>
      <w:r w:rsidR="00B76C1D">
        <w:t xml:space="preserve">tra gli anni </w:t>
      </w:r>
      <w:r>
        <w:t xml:space="preserve">Sessanta e Settanta con autori quali </w:t>
      </w:r>
      <w:r w:rsidRPr="00B76C1D">
        <w:rPr>
          <w:b/>
          <w:bCs/>
        </w:rPr>
        <w:t>Emilio Scanavino, Lucio Fontana, Fausto Melotti, Emilio Isgrò, Enrico Baj e Gianni Colombo</w:t>
      </w:r>
      <w:r>
        <w:t xml:space="preserve">, fino alla svolta degli anni Ottanta e Novanta con </w:t>
      </w:r>
      <w:r w:rsidRPr="00B76C1D">
        <w:rPr>
          <w:b/>
          <w:bCs/>
        </w:rPr>
        <w:t>Carol Rama, Gianfranco Baruchello, Luigi Ontani, Franco Vaccari, Irma Blank e Mirella Bentivoglio</w:t>
      </w:r>
      <w:r>
        <w:t>.</w:t>
      </w:r>
    </w:p>
    <w:p w14:paraId="51975530" w14:textId="77777777" w:rsidR="00B76C1D" w:rsidRDefault="00B76C1D" w:rsidP="00B747FD">
      <w:pPr>
        <w:jc w:val="both"/>
      </w:pPr>
    </w:p>
    <w:p w14:paraId="6E1AA2AF" w14:textId="2E2C1F98" w:rsidR="001A4F8B" w:rsidRDefault="00B76C1D" w:rsidP="00B747FD">
      <w:pPr>
        <w:jc w:val="both"/>
      </w:pPr>
      <w:r>
        <w:t>Neg</w:t>
      </w:r>
      <w:r w:rsidR="001A4F8B">
        <w:t>li ultimi tre decenni</w:t>
      </w:r>
      <w:r>
        <w:t>,</w:t>
      </w:r>
      <w:r w:rsidR="00C90847">
        <w:t xml:space="preserve"> </w:t>
      </w:r>
      <w:r w:rsidR="00C90847" w:rsidRPr="00492856">
        <w:t>dal 19</w:t>
      </w:r>
      <w:r w:rsidR="00492856" w:rsidRPr="00492856">
        <w:t>97</w:t>
      </w:r>
      <w:r w:rsidR="002B4277">
        <w:t xml:space="preserve"> a oggi</w:t>
      </w:r>
      <w:r w:rsidR="00C90847" w:rsidRPr="00492856">
        <w:t>,</w:t>
      </w:r>
      <w:r w:rsidRPr="00492856">
        <w:t xml:space="preserve"> </w:t>
      </w:r>
      <w:r w:rsidR="00C90847" w:rsidRPr="00492856">
        <w:t>si è assistito</w:t>
      </w:r>
      <w:r w:rsidR="00C90847">
        <w:t xml:space="preserve"> a </w:t>
      </w:r>
      <w:r>
        <w:t xml:space="preserve">un cambiamento d’impostazione del </w:t>
      </w:r>
      <w:r w:rsidR="001A4F8B">
        <w:t>Premio Gallarate</w:t>
      </w:r>
      <w:r w:rsidR="00C90847">
        <w:t xml:space="preserve">: </w:t>
      </w:r>
      <w:r w:rsidR="00922EC4">
        <w:t>abbandonando la formula del premio-acquisto,</w:t>
      </w:r>
      <w:r>
        <w:t xml:space="preserve"> </w:t>
      </w:r>
      <w:r w:rsidR="003D4CF1">
        <w:t>l</w:t>
      </w:r>
      <w:r w:rsidR="00057CF6">
        <w:t>e</w:t>
      </w:r>
      <w:r w:rsidR="003D4CF1">
        <w:t xml:space="preserve"> commission</w:t>
      </w:r>
      <w:r w:rsidR="00057CF6">
        <w:t>i</w:t>
      </w:r>
      <w:r w:rsidR="003D4CF1">
        <w:t xml:space="preserve"> </w:t>
      </w:r>
      <w:r>
        <w:t>scientific</w:t>
      </w:r>
      <w:r w:rsidR="00057CF6">
        <w:t>he</w:t>
      </w:r>
      <w:r>
        <w:t xml:space="preserve"> </w:t>
      </w:r>
      <w:r w:rsidR="00922EC4">
        <w:t>hanno dapprima individuato, quindi invitato</w:t>
      </w:r>
      <w:r w:rsidR="001A4F8B">
        <w:t xml:space="preserve"> artiste e artisti</w:t>
      </w:r>
      <w:r w:rsidR="003D4CF1">
        <w:t xml:space="preserve">, quali </w:t>
      </w:r>
      <w:r w:rsidR="003D4CF1" w:rsidRPr="003D4CF1">
        <w:rPr>
          <w:b/>
          <w:bCs/>
        </w:rPr>
        <w:t>Luca Vitone, Liliana Moro, Marzia Migliora, Rossella Biscotti</w:t>
      </w:r>
      <w:r w:rsidR="003D4CF1">
        <w:t xml:space="preserve"> e altri, </w:t>
      </w:r>
      <w:r w:rsidR="001A4F8B">
        <w:t xml:space="preserve">a produrre opere per le collezioni del Museo, prestando </w:t>
      </w:r>
      <w:r w:rsidR="003D4CF1">
        <w:t>particolare</w:t>
      </w:r>
      <w:r w:rsidR="001A4F8B">
        <w:t xml:space="preserve"> attenzione ai progetti di ricerca</w:t>
      </w:r>
      <w:r w:rsidR="003D4CF1">
        <w:t>, alle</w:t>
      </w:r>
      <w:r w:rsidR="001A4F8B">
        <w:t xml:space="preserve"> pratiche </w:t>
      </w:r>
      <w:r w:rsidR="001A4F8B" w:rsidRPr="003D4CF1">
        <w:rPr>
          <w:i/>
          <w:iCs/>
        </w:rPr>
        <w:t>site</w:t>
      </w:r>
      <w:r w:rsidR="003D4CF1" w:rsidRPr="003D4CF1">
        <w:rPr>
          <w:i/>
          <w:iCs/>
        </w:rPr>
        <w:t>-</w:t>
      </w:r>
      <w:r w:rsidR="001A4F8B" w:rsidRPr="003D4CF1">
        <w:rPr>
          <w:i/>
          <w:iCs/>
        </w:rPr>
        <w:t>spe</w:t>
      </w:r>
      <w:r w:rsidR="00ED436C" w:rsidRPr="003D4CF1">
        <w:rPr>
          <w:i/>
          <w:iCs/>
        </w:rPr>
        <w:t>ci</w:t>
      </w:r>
      <w:r w:rsidR="001A4F8B" w:rsidRPr="003D4CF1">
        <w:rPr>
          <w:i/>
          <w:iCs/>
        </w:rPr>
        <w:t>fic</w:t>
      </w:r>
      <w:r w:rsidR="001A4F8B">
        <w:t xml:space="preserve"> e </w:t>
      </w:r>
      <w:r w:rsidR="001A4F8B" w:rsidRPr="002B4277">
        <w:rPr>
          <w:i/>
          <w:iCs/>
        </w:rPr>
        <w:t>site</w:t>
      </w:r>
      <w:r w:rsidR="003D4CF1" w:rsidRPr="002B4277">
        <w:rPr>
          <w:i/>
          <w:iCs/>
        </w:rPr>
        <w:t>-</w:t>
      </w:r>
      <w:r w:rsidR="001A4F8B" w:rsidRPr="002B4277">
        <w:rPr>
          <w:i/>
          <w:iCs/>
        </w:rPr>
        <w:t>related</w:t>
      </w:r>
      <w:r w:rsidR="001A4F8B">
        <w:t xml:space="preserve">. </w:t>
      </w:r>
    </w:p>
    <w:p w14:paraId="2B003CAB" w14:textId="77777777" w:rsidR="003D4CF1" w:rsidRDefault="003D4CF1" w:rsidP="00B747FD">
      <w:pPr>
        <w:jc w:val="both"/>
      </w:pPr>
    </w:p>
    <w:p w14:paraId="0EDFFE80" w14:textId="7898B1A4" w:rsidR="001A4F8B" w:rsidRDefault="001A4F8B" w:rsidP="00B747FD">
      <w:pPr>
        <w:jc w:val="both"/>
      </w:pPr>
      <w:r>
        <w:t xml:space="preserve">La </w:t>
      </w:r>
      <w:r w:rsidR="0094054E">
        <w:t xml:space="preserve">storia del Premio Gallarate ha anche il merito di avere dato il giusto rilievo e importanza al lavoro </w:t>
      </w:r>
      <w:r w:rsidR="003106E8">
        <w:t xml:space="preserve">e alle figure </w:t>
      </w:r>
      <w:r w:rsidR="0094054E">
        <w:t xml:space="preserve">di </w:t>
      </w:r>
      <w:r>
        <w:t xml:space="preserve">critici </w:t>
      </w:r>
      <w:r w:rsidR="0094054E">
        <w:t xml:space="preserve">italiani </w:t>
      </w:r>
      <w:r>
        <w:t>contemporanei che</w:t>
      </w:r>
      <w:r w:rsidR="0094054E">
        <w:t>,</w:t>
      </w:r>
      <w:r>
        <w:t xml:space="preserve"> di volta in volta</w:t>
      </w:r>
      <w:r w:rsidR="0094054E">
        <w:t xml:space="preserve">, </w:t>
      </w:r>
      <w:r>
        <w:t>sono stati chiamati a portare il loro sguardo e il loro pensiero</w:t>
      </w:r>
      <w:r w:rsidR="0094054E">
        <w:t xml:space="preserve"> nella selezione delle artiste e degli artisti e </w:t>
      </w:r>
      <w:r>
        <w:t>nella progettazione di ogni edizione.</w:t>
      </w:r>
    </w:p>
    <w:p w14:paraId="5F438EC2" w14:textId="61132EC6" w:rsidR="00FD7C89" w:rsidRPr="00FD7C89" w:rsidRDefault="001A4F8B" w:rsidP="00FD7C89">
      <w:pPr>
        <w:jc w:val="both"/>
      </w:pPr>
      <w:r>
        <w:t>Nel corso de</w:t>
      </w:r>
      <w:r w:rsidR="002B4277">
        <w:t>gli ann</w:t>
      </w:r>
      <w:r>
        <w:t xml:space="preserve">i il Premio è stato curato da storici dell’arte </w:t>
      </w:r>
      <w:r w:rsidR="00431749">
        <w:t xml:space="preserve">che hanno scritto pagine fondamentali della </w:t>
      </w:r>
      <w:r w:rsidR="0094054E">
        <w:t>letteratura</w:t>
      </w:r>
      <w:r w:rsidR="00431749">
        <w:t xml:space="preserve"> dell’arte italiana</w:t>
      </w:r>
      <w:r w:rsidR="0094054E">
        <w:t xml:space="preserve">, da </w:t>
      </w:r>
      <w:r>
        <w:t>Guido Ballo</w:t>
      </w:r>
      <w:r w:rsidR="0094054E">
        <w:t xml:space="preserve"> a</w:t>
      </w:r>
      <w:r>
        <w:t xml:space="preserve"> Luciano Caramel, </w:t>
      </w:r>
      <w:r w:rsidR="0094054E">
        <w:t xml:space="preserve">da </w:t>
      </w:r>
      <w:r>
        <w:t>Enrico Crispolti</w:t>
      </w:r>
      <w:r w:rsidR="0094054E">
        <w:t xml:space="preserve"> a</w:t>
      </w:r>
      <w:r>
        <w:t xml:space="preserve"> Gillo Dorfles, </w:t>
      </w:r>
      <w:r w:rsidR="0094054E">
        <w:t xml:space="preserve">da </w:t>
      </w:r>
      <w:r>
        <w:t>Roberto Longhi</w:t>
      </w:r>
      <w:r w:rsidR="00431749">
        <w:t xml:space="preserve"> </w:t>
      </w:r>
      <w:r w:rsidR="0094054E">
        <w:t>a</w:t>
      </w:r>
      <w:r w:rsidR="00431749">
        <w:t xml:space="preserve"> </w:t>
      </w:r>
      <w:r>
        <w:t xml:space="preserve">Lea Vergine, </w:t>
      </w:r>
      <w:r w:rsidR="0094054E">
        <w:t xml:space="preserve">senza dimenticare </w:t>
      </w:r>
      <w:r w:rsidR="00431749">
        <w:t xml:space="preserve">voci contemporanee </w:t>
      </w:r>
      <w:r w:rsidR="0094054E">
        <w:t>quali</w:t>
      </w:r>
      <w:r w:rsidR="00431749">
        <w:t xml:space="preserve"> Marco Meneguzzo, Roberto Pinto, Roberta Valtorta, Anna Daneri, Denis Isaia, Adachiara Zevi </w:t>
      </w:r>
      <w:r>
        <w:t>fino a Chiara Alessi, curatrice della XXVII edizione dedicata</w:t>
      </w:r>
      <w:r w:rsidR="003106E8">
        <w:t xml:space="preserve"> </w:t>
      </w:r>
      <w:r w:rsidR="003106E8" w:rsidRPr="003106E8">
        <w:t>ai progetti e ai processi del</w:t>
      </w:r>
      <w:r>
        <w:t xml:space="preserve"> design </w:t>
      </w:r>
      <w:r w:rsidR="00057CF6">
        <w:t>sviluppat</w:t>
      </w:r>
      <w:r w:rsidR="003106E8">
        <w:t>i</w:t>
      </w:r>
      <w:r w:rsidR="00057CF6">
        <w:t xml:space="preserve"> nel nuovo millennio</w:t>
      </w:r>
      <w:r>
        <w:t>.</w:t>
      </w:r>
    </w:p>
    <w:p w14:paraId="495288A0" w14:textId="74DE8078" w:rsidR="009E6B94" w:rsidRPr="009E6B94" w:rsidRDefault="009E6B94" w:rsidP="002B4277">
      <w:pPr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E6B9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Ricola</w:t>
      </w:r>
      <w:r w:rsidRPr="009E6B94">
        <w:rPr>
          <w:rFonts w:ascii="Calibri" w:hAnsi="Calibri" w:cs="Calibri"/>
          <w:color w:val="000000" w:themeColor="text1"/>
          <w:shd w:val="clear" w:color="auto" w:fill="FFFFFF"/>
        </w:rPr>
        <w:t xml:space="preserve">, in qualità di </w:t>
      </w:r>
      <w:r w:rsidRPr="002B4277">
        <w:rPr>
          <w:rFonts w:ascii="Calibri" w:hAnsi="Calibri" w:cs="Calibri"/>
          <w:i/>
          <w:iCs/>
          <w:color w:val="000000" w:themeColor="text1"/>
          <w:shd w:val="clear" w:color="auto" w:fill="FFFFFF"/>
        </w:rPr>
        <w:t>Main Partner</w:t>
      </w:r>
      <w:r w:rsidRPr="009E6B94">
        <w:rPr>
          <w:rFonts w:ascii="Calibri" w:hAnsi="Calibri" w:cs="Calibri"/>
          <w:color w:val="000000" w:themeColor="text1"/>
          <w:shd w:val="clear" w:color="auto" w:fill="FFFFFF"/>
        </w:rPr>
        <w:t xml:space="preserve"> del Museo, oltre a far degustare le sue deliziose caramelle offre </w:t>
      </w:r>
      <w:r w:rsidRPr="00301C08">
        <w:rPr>
          <w:rFonts w:ascii="Calibri" w:hAnsi="Calibri" w:cs="Calibri"/>
          <w:b/>
          <w:bCs/>
          <w:color w:val="000000" w:themeColor="text1"/>
          <w:shd w:val="clear" w:color="auto" w:fill="FFFFFF"/>
        </w:rPr>
        <w:t>l’ingre</w:t>
      </w:r>
      <w:r w:rsidRPr="009E6B9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sso gratuito ai primi 50 visitatori</w:t>
      </w:r>
      <w:r w:rsidR="00301C08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r w:rsidRPr="009E6B94">
        <w:rPr>
          <w:rFonts w:ascii="Calibri" w:hAnsi="Calibri" w:cs="Calibri"/>
          <w:color w:val="000000" w:themeColor="text1"/>
          <w:shd w:val="clear" w:color="auto" w:fill="FFFFFF"/>
        </w:rPr>
        <w:t>che si prenoteranno presso la biglietteria del Museo o su Ticketone per accedere alla mostra dalle ore 15.00 nei primi venerdì di ogni mese (</w:t>
      </w:r>
      <w:r w:rsidRPr="009E6B9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2 maggio, 6 giugno, 4 luglio, 1° agosto, 5 settembre, 3 ottobre</w:t>
      </w:r>
      <w:r w:rsidRPr="009E6B94">
        <w:rPr>
          <w:rFonts w:ascii="Calibri" w:hAnsi="Calibri" w:cs="Calibri"/>
          <w:color w:val="000000" w:themeColor="text1"/>
          <w:shd w:val="clear" w:color="auto" w:fill="FFFFFF"/>
        </w:rPr>
        <w:t>)</w:t>
      </w:r>
      <w:r w:rsidRPr="009E6B9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.</w:t>
      </w:r>
      <w:r w:rsidR="002B4277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r w:rsidRPr="009E6B94">
        <w:rPr>
          <w:rFonts w:ascii="Calibri" w:hAnsi="Calibri" w:cs="Calibri"/>
          <w:color w:val="000000" w:themeColor="text1"/>
          <w:shd w:val="clear" w:color="auto" w:fill="FFFFFF"/>
        </w:rPr>
        <w:t>In occasione delle giornate Ricola sarà inoltre possibile degustare gratuitamente le loro benefiche tisane a partire dalle ore 15.00. </w:t>
      </w:r>
    </w:p>
    <w:p w14:paraId="514EA961" w14:textId="4C8D4E26" w:rsidR="00601007" w:rsidRDefault="00601007" w:rsidP="002B4277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D14F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lastRenderedPageBreak/>
        <w:t>L’</w:t>
      </w:r>
      <w:r w:rsidR="0022631E" w:rsidRPr="00D14F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opening della mostra si terrà sabato 12 aprile</w:t>
      </w:r>
      <w:r w:rsidRPr="00D14F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="0022631E" w:rsidRPr="00D14F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dalle ore 18.00. </w:t>
      </w:r>
      <w:r w:rsidR="0022631E" w:rsidRPr="00D14F98">
        <w:rPr>
          <w:rFonts w:ascii="Calibri" w:eastAsia="Times New Roman" w:hAnsi="Calibri" w:cs="Calibri"/>
          <w:kern w:val="0"/>
          <w:lang w:eastAsia="it-IT"/>
          <w14:ligatures w14:val="none"/>
        </w:rPr>
        <w:t>Evento gratuito aperto al pubblico.</w:t>
      </w:r>
    </w:p>
    <w:p w14:paraId="02592EF8" w14:textId="38694DB3" w:rsidR="00D212F0" w:rsidRPr="008469B5" w:rsidRDefault="00D212F0" w:rsidP="002B4277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Si ringraziano i Partner del </w:t>
      </w:r>
      <w:r w:rsidRPr="00D212F0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Patto per le Arti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tutti coloro che, con il loro prezioso sostegno, hanno contribuito alla realizzazione della mostra.</w:t>
      </w:r>
    </w:p>
    <w:p w14:paraId="77C0BB4D" w14:textId="42DDBB4A" w:rsidR="003106E8" w:rsidRDefault="003106E8" w:rsidP="00B747FD">
      <w:pPr>
        <w:jc w:val="both"/>
      </w:pPr>
      <w:r>
        <w:t xml:space="preserve">Gallarate (VA), </w:t>
      </w:r>
      <w:r w:rsidR="00301C08">
        <w:t xml:space="preserve">7 </w:t>
      </w:r>
      <w:r w:rsidR="00A07E89">
        <w:t>aprile</w:t>
      </w:r>
      <w:r>
        <w:t xml:space="preserve"> 2025</w:t>
      </w:r>
    </w:p>
    <w:p w14:paraId="1F807BC0" w14:textId="18C0DC44" w:rsidR="006057F4" w:rsidRDefault="006057F4" w:rsidP="00B747FD">
      <w:pPr>
        <w:jc w:val="both"/>
      </w:pPr>
    </w:p>
    <w:p w14:paraId="7905149F" w14:textId="77777777" w:rsidR="00D212F0" w:rsidRDefault="00D212F0" w:rsidP="00B747FD">
      <w:pPr>
        <w:jc w:val="both"/>
      </w:pPr>
    </w:p>
    <w:p w14:paraId="07556087" w14:textId="77777777" w:rsidR="00301C08" w:rsidRDefault="00301C08" w:rsidP="00B747FD">
      <w:pPr>
        <w:jc w:val="both"/>
      </w:pPr>
    </w:p>
    <w:p w14:paraId="29AB290D" w14:textId="22D2294B" w:rsidR="006057F4" w:rsidRPr="006057F4" w:rsidRDefault="006057F4" w:rsidP="006057F4">
      <w:pPr>
        <w:jc w:val="both"/>
        <w:rPr>
          <w:b/>
          <w:bCs/>
          <w:i/>
          <w:iCs/>
          <w:sz w:val="22"/>
          <w:szCs w:val="22"/>
        </w:rPr>
      </w:pPr>
      <w:r w:rsidRPr="006057F4">
        <w:rPr>
          <w:b/>
          <w:bCs/>
          <w:i/>
          <w:iCs/>
          <w:sz w:val="22"/>
          <w:szCs w:val="22"/>
        </w:rPr>
        <w:t>ATTO UNICO</w:t>
      </w:r>
      <w:r>
        <w:rPr>
          <w:b/>
          <w:bCs/>
          <w:i/>
          <w:iCs/>
          <w:sz w:val="22"/>
          <w:szCs w:val="22"/>
        </w:rPr>
        <w:t xml:space="preserve">. </w:t>
      </w:r>
      <w:r w:rsidRPr="006057F4">
        <w:rPr>
          <w:b/>
          <w:bCs/>
          <w:i/>
          <w:iCs/>
          <w:sz w:val="22"/>
          <w:szCs w:val="22"/>
        </w:rPr>
        <w:t>Premio Gallarate 1950 - 2025</w:t>
      </w:r>
    </w:p>
    <w:p w14:paraId="7E0DFC41" w14:textId="2199F9C6" w:rsidR="006057F4" w:rsidRDefault="006057F4" w:rsidP="00B747FD">
      <w:pPr>
        <w:jc w:val="both"/>
        <w:rPr>
          <w:sz w:val="22"/>
          <w:szCs w:val="22"/>
        </w:rPr>
      </w:pPr>
      <w:r>
        <w:rPr>
          <w:sz w:val="22"/>
          <w:szCs w:val="22"/>
        </w:rPr>
        <w:t>Gallarate (VA), Museo MA*GA (via E. De Magri 1)</w:t>
      </w:r>
    </w:p>
    <w:p w14:paraId="2C327C25" w14:textId="452664DB" w:rsidR="006057F4" w:rsidRDefault="006057F4" w:rsidP="00B747FD">
      <w:pPr>
        <w:jc w:val="both"/>
        <w:rPr>
          <w:sz w:val="22"/>
          <w:szCs w:val="22"/>
        </w:rPr>
      </w:pPr>
      <w:r w:rsidRPr="006057F4">
        <w:rPr>
          <w:b/>
          <w:bCs/>
          <w:sz w:val="22"/>
          <w:szCs w:val="22"/>
        </w:rPr>
        <w:t>13 aprile - 5 ottobre 2025</w:t>
      </w:r>
    </w:p>
    <w:p w14:paraId="5B6AD90E" w14:textId="663AF91E" w:rsidR="006057F4" w:rsidRDefault="006057F4" w:rsidP="00B747FD">
      <w:pPr>
        <w:jc w:val="both"/>
        <w:rPr>
          <w:sz w:val="22"/>
          <w:szCs w:val="22"/>
        </w:rPr>
      </w:pPr>
    </w:p>
    <w:p w14:paraId="415BB02F" w14:textId="06B653DD" w:rsidR="00824439" w:rsidRPr="00CF1204" w:rsidRDefault="00824439" w:rsidP="00824439">
      <w:pPr>
        <w:jc w:val="both"/>
        <w:rPr>
          <w:b/>
          <w:bCs/>
          <w:sz w:val="22"/>
          <w:szCs w:val="22"/>
        </w:rPr>
      </w:pPr>
      <w:r w:rsidRPr="00CF1204">
        <w:rPr>
          <w:b/>
          <w:bCs/>
          <w:sz w:val="22"/>
          <w:szCs w:val="22"/>
        </w:rPr>
        <w:t>Orari:</w:t>
      </w:r>
    </w:p>
    <w:p w14:paraId="7582DC67" w14:textId="40AF41A4" w:rsidR="00824439" w:rsidRPr="00CF1204" w:rsidRDefault="00824439" w:rsidP="00824439">
      <w:pPr>
        <w:jc w:val="both"/>
        <w:rPr>
          <w:sz w:val="22"/>
          <w:szCs w:val="22"/>
        </w:rPr>
      </w:pPr>
      <w:r w:rsidRPr="00CF1204">
        <w:rPr>
          <w:sz w:val="22"/>
          <w:szCs w:val="22"/>
        </w:rPr>
        <w:t>martedì, mercoledì, giovedì e venerdì: ore 10.00 - 18.00</w:t>
      </w:r>
    </w:p>
    <w:p w14:paraId="384E59BF" w14:textId="42E93337" w:rsidR="00824439" w:rsidRDefault="00824439" w:rsidP="00824439">
      <w:pPr>
        <w:jc w:val="both"/>
        <w:rPr>
          <w:sz w:val="22"/>
          <w:szCs w:val="22"/>
        </w:rPr>
      </w:pPr>
      <w:r w:rsidRPr="00CF1204">
        <w:rPr>
          <w:sz w:val="22"/>
          <w:szCs w:val="22"/>
        </w:rPr>
        <w:t>sabato e domenica: 11.00 - 19.00</w:t>
      </w:r>
    </w:p>
    <w:p w14:paraId="07D3C089" w14:textId="3CCB19DA" w:rsidR="00625994" w:rsidRPr="00625994" w:rsidRDefault="00625994" w:rsidP="00824439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Chiusa </w:t>
      </w:r>
      <w:r w:rsidRPr="00625994">
        <w:rPr>
          <w:b/>
          <w:bCs/>
          <w:i/>
          <w:iCs/>
          <w:sz w:val="22"/>
          <w:szCs w:val="22"/>
        </w:rPr>
        <w:t>dal 9 al 25 agosto</w:t>
      </w:r>
    </w:p>
    <w:p w14:paraId="2718F67D" w14:textId="00A7F610" w:rsidR="00824439" w:rsidRDefault="00824439" w:rsidP="00B747FD">
      <w:pPr>
        <w:jc w:val="both"/>
        <w:rPr>
          <w:b/>
          <w:bCs/>
          <w:sz w:val="22"/>
          <w:szCs w:val="22"/>
        </w:rPr>
      </w:pPr>
    </w:p>
    <w:p w14:paraId="5912CD52" w14:textId="4DE3F4DA" w:rsidR="00824439" w:rsidRDefault="00824439" w:rsidP="00B747FD">
      <w:pPr>
        <w:jc w:val="both"/>
        <w:rPr>
          <w:b/>
          <w:bCs/>
          <w:sz w:val="22"/>
          <w:szCs w:val="22"/>
        </w:rPr>
      </w:pPr>
      <w:r w:rsidRPr="00093B75">
        <w:rPr>
          <w:b/>
          <w:bCs/>
          <w:sz w:val="22"/>
          <w:szCs w:val="22"/>
        </w:rPr>
        <w:t>Ingresso:</w:t>
      </w:r>
      <w:r w:rsidR="00093B75" w:rsidRPr="00093B75">
        <w:rPr>
          <w:b/>
          <w:bCs/>
          <w:sz w:val="22"/>
          <w:szCs w:val="22"/>
        </w:rPr>
        <w:t xml:space="preserve"> €7,00</w:t>
      </w:r>
      <w:r w:rsidR="00093B75">
        <w:rPr>
          <w:b/>
          <w:bCs/>
          <w:sz w:val="22"/>
          <w:szCs w:val="22"/>
        </w:rPr>
        <w:t xml:space="preserve"> intero; €5,00 ridotto.</w:t>
      </w:r>
    </w:p>
    <w:p w14:paraId="07CEBABF" w14:textId="0641080E" w:rsidR="00824439" w:rsidRDefault="00824439" w:rsidP="00B747FD">
      <w:pPr>
        <w:jc w:val="both"/>
        <w:rPr>
          <w:b/>
          <w:bCs/>
          <w:sz w:val="22"/>
          <w:szCs w:val="22"/>
        </w:rPr>
      </w:pPr>
    </w:p>
    <w:p w14:paraId="363B0CAB" w14:textId="3B03A9C9" w:rsidR="00824439" w:rsidRPr="00CF1204" w:rsidRDefault="00824439" w:rsidP="00824439">
      <w:pPr>
        <w:jc w:val="both"/>
        <w:rPr>
          <w:b/>
          <w:bCs/>
          <w:sz w:val="22"/>
          <w:szCs w:val="22"/>
        </w:rPr>
      </w:pPr>
      <w:r w:rsidRPr="00CF1204">
        <w:rPr>
          <w:b/>
          <w:bCs/>
          <w:sz w:val="22"/>
          <w:szCs w:val="22"/>
        </w:rPr>
        <w:t>Museo MA*GA</w:t>
      </w:r>
    </w:p>
    <w:p w14:paraId="1261DBE2" w14:textId="46F71F61" w:rsidR="00824439" w:rsidRPr="00CF1204" w:rsidRDefault="00824439" w:rsidP="00824439">
      <w:pPr>
        <w:jc w:val="both"/>
        <w:rPr>
          <w:rStyle w:val="Collegamentoipertestuale"/>
          <w:sz w:val="22"/>
          <w:szCs w:val="22"/>
          <w:lang w:val="de-DE"/>
        </w:rPr>
      </w:pPr>
      <w:r w:rsidRPr="00CF1204">
        <w:rPr>
          <w:sz w:val="22"/>
          <w:szCs w:val="22"/>
          <w:lang w:val="de-DE"/>
        </w:rPr>
        <w:t xml:space="preserve">T +39 0331 706011; </w:t>
      </w:r>
      <w:hyperlink r:id="rId9" w:history="1">
        <w:r w:rsidRPr="00CF1204">
          <w:rPr>
            <w:rStyle w:val="Collegamentoipertestuale"/>
            <w:sz w:val="22"/>
            <w:szCs w:val="22"/>
            <w:lang w:val="de-DE"/>
          </w:rPr>
          <w:t>info@museomaga.it</w:t>
        </w:r>
      </w:hyperlink>
      <w:r w:rsidRPr="00CF1204">
        <w:rPr>
          <w:sz w:val="22"/>
          <w:szCs w:val="22"/>
          <w:lang w:val="de-DE"/>
        </w:rPr>
        <w:t xml:space="preserve">; </w:t>
      </w:r>
      <w:hyperlink r:id="rId10" w:history="1">
        <w:r w:rsidRPr="00CF1204">
          <w:rPr>
            <w:rStyle w:val="Collegamentoipertestuale"/>
            <w:sz w:val="22"/>
            <w:szCs w:val="22"/>
            <w:lang w:val="de-DE"/>
          </w:rPr>
          <w:t>www.museomaga.it</w:t>
        </w:r>
      </w:hyperlink>
    </w:p>
    <w:p w14:paraId="4F3D25D2" w14:textId="553D169B" w:rsidR="00824439" w:rsidRPr="00CF1204" w:rsidRDefault="00824439" w:rsidP="00824439">
      <w:pPr>
        <w:jc w:val="both"/>
        <w:rPr>
          <w:sz w:val="22"/>
          <w:szCs w:val="22"/>
        </w:rPr>
      </w:pPr>
    </w:p>
    <w:p w14:paraId="77E0D662" w14:textId="44BDE9C7" w:rsidR="00824439" w:rsidRPr="00CF1204" w:rsidRDefault="00824439" w:rsidP="00824439">
      <w:pPr>
        <w:jc w:val="both"/>
        <w:rPr>
          <w:b/>
          <w:bCs/>
          <w:sz w:val="22"/>
          <w:szCs w:val="22"/>
          <w:u w:val="single"/>
        </w:rPr>
      </w:pPr>
      <w:r w:rsidRPr="00CF1204">
        <w:rPr>
          <w:b/>
          <w:bCs/>
          <w:sz w:val="22"/>
          <w:szCs w:val="22"/>
          <w:u w:val="single"/>
        </w:rPr>
        <w:t>Ufficio stampa</w:t>
      </w:r>
    </w:p>
    <w:p w14:paraId="078D596D" w14:textId="1A4DD312" w:rsidR="00824439" w:rsidRPr="00CF1204" w:rsidRDefault="00824439" w:rsidP="00824439">
      <w:pPr>
        <w:jc w:val="both"/>
        <w:rPr>
          <w:b/>
          <w:bCs/>
          <w:sz w:val="22"/>
          <w:szCs w:val="22"/>
        </w:rPr>
      </w:pPr>
      <w:r w:rsidRPr="00CF1204">
        <w:rPr>
          <w:b/>
          <w:bCs/>
          <w:sz w:val="22"/>
          <w:szCs w:val="22"/>
        </w:rPr>
        <w:t>CLP Relazioni Pubbliche</w:t>
      </w:r>
    </w:p>
    <w:p w14:paraId="103CFE6A" w14:textId="0F864FB5" w:rsidR="00824439" w:rsidRPr="009F4AB1" w:rsidRDefault="00824439" w:rsidP="00824439">
      <w:pPr>
        <w:rPr>
          <w:bCs/>
        </w:rPr>
      </w:pPr>
      <w:r w:rsidRPr="009F4AB1">
        <w:rPr>
          <w:bCs/>
        </w:rPr>
        <w:t xml:space="preserve">Clara Cervia | M. +39 333 9125684 | E. </w:t>
      </w:r>
      <w:hyperlink r:id="rId11" w:history="1">
        <w:r w:rsidRPr="009F4AB1">
          <w:rPr>
            <w:rStyle w:val="Collegamentoipertestuale"/>
            <w:bCs/>
          </w:rPr>
          <w:t>clara.cervia@clp1968.it</w:t>
        </w:r>
      </w:hyperlink>
    </w:p>
    <w:p w14:paraId="20389865" w14:textId="4551FD38" w:rsidR="00824439" w:rsidRDefault="00824439" w:rsidP="00824439">
      <w:r w:rsidRPr="009F4AB1">
        <w:rPr>
          <w:bCs/>
        </w:rPr>
        <w:t xml:space="preserve">T. + 39 02 36755700 | </w:t>
      </w:r>
      <w:hyperlink r:id="rId12" w:history="1">
        <w:r w:rsidRPr="009F4AB1">
          <w:rPr>
            <w:rStyle w:val="Collegamentoipertestuale"/>
            <w:bCs/>
          </w:rPr>
          <w:t>www.clp1968.it</w:t>
        </w:r>
      </w:hyperlink>
    </w:p>
    <w:p w14:paraId="5E6DE49A" w14:textId="55F7F4DC" w:rsidR="002B4277" w:rsidRDefault="002B4277">
      <w:r>
        <w:br w:type="page"/>
      </w:r>
    </w:p>
    <w:p w14:paraId="24798C17" w14:textId="77777777" w:rsidR="00407F41" w:rsidRDefault="00407F41" w:rsidP="0082443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59"/>
      </w:tblGrid>
      <w:tr w:rsidR="00301C08" w14:paraId="705295CB" w14:textId="77777777" w:rsidTr="00301C08">
        <w:tc>
          <w:tcPr>
            <w:tcW w:w="2263" w:type="dxa"/>
          </w:tcPr>
          <w:p w14:paraId="03283DAF" w14:textId="1894DDEC" w:rsidR="00301C08" w:rsidRDefault="00301C08" w:rsidP="00824439">
            <w:r w:rsidRPr="00301C08">
              <w:rPr>
                <w:sz w:val="20"/>
                <w:szCs w:val="20"/>
              </w:rPr>
              <w:t>Progetto di</w:t>
            </w:r>
          </w:p>
        </w:tc>
        <w:tc>
          <w:tcPr>
            <w:tcW w:w="7359" w:type="dxa"/>
          </w:tcPr>
          <w:p w14:paraId="39D30AD0" w14:textId="77777777" w:rsidR="00301C08" w:rsidRDefault="00301C08" w:rsidP="00824439"/>
        </w:tc>
      </w:tr>
      <w:tr w:rsidR="00301C08" w14:paraId="1FE11524" w14:textId="77777777" w:rsidTr="00301C08">
        <w:tc>
          <w:tcPr>
            <w:tcW w:w="2263" w:type="dxa"/>
          </w:tcPr>
          <w:p w14:paraId="2B49817C" w14:textId="7350C6F6" w:rsidR="00301C08" w:rsidRDefault="00301C08" w:rsidP="00824439">
            <w:r>
              <w:rPr>
                <w:noProof/>
              </w:rPr>
              <w:drawing>
                <wp:inline distT="0" distB="0" distL="0" distR="0" wp14:anchorId="7CEDCCC4" wp14:editId="49D56FB7">
                  <wp:extent cx="1062681" cy="311321"/>
                  <wp:effectExtent l="0" t="0" r="4445" b="6350"/>
                  <wp:docPr id="609016860" name="Immagine 3" descr="Immagine che contiene Carattere, logo, Elementi grafici, simbol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75960" name="Immagine 3" descr="Immagine che contiene Carattere, logo, Elementi grafici, simbolo&#10;&#10;Il contenuto generato dall'IA potrebbe non essere corretto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117" cy="32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</w:tcPr>
          <w:p w14:paraId="3DF94BE3" w14:textId="7A498CC3" w:rsidR="00301C08" w:rsidRDefault="00301C08" w:rsidP="00824439">
            <w:r>
              <w:rPr>
                <w:noProof/>
              </w:rPr>
              <w:drawing>
                <wp:inline distT="0" distB="0" distL="0" distR="0" wp14:anchorId="72AA0DB2" wp14:editId="12915F7C">
                  <wp:extent cx="499745" cy="251460"/>
                  <wp:effectExtent l="0" t="0" r="0" b="0"/>
                  <wp:docPr id="2011234425" name="Immagine 2" descr="Immagine che contiene nero, oscurità, schermata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234425" name="Immagine 2" descr="Immagine che contiene nero, oscurità, schermata&#10;&#10;Il contenuto generato dall'IA potrebbe non essere corretto.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C3DE5" w14:textId="77777777" w:rsidR="00301C08" w:rsidRDefault="00301C08" w:rsidP="0082443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301C08" w14:paraId="07E82D9D" w14:textId="77777777" w:rsidTr="00301C08">
        <w:tc>
          <w:tcPr>
            <w:tcW w:w="9622" w:type="dxa"/>
          </w:tcPr>
          <w:p w14:paraId="5A263C67" w14:textId="123F6EE5" w:rsidR="00301C08" w:rsidRDefault="00301C08" w:rsidP="00301C08">
            <w:r w:rsidRPr="00407F41">
              <w:rPr>
                <w:sz w:val="20"/>
                <w:szCs w:val="20"/>
              </w:rPr>
              <w:t>Con il sostegno di</w:t>
            </w:r>
          </w:p>
        </w:tc>
      </w:tr>
      <w:tr w:rsidR="00301C08" w14:paraId="0861662A" w14:textId="77777777" w:rsidTr="00301C08">
        <w:tc>
          <w:tcPr>
            <w:tcW w:w="9622" w:type="dxa"/>
          </w:tcPr>
          <w:p w14:paraId="712A8C9D" w14:textId="7AB509D8" w:rsidR="00301C08" w:rsidRDefault="00301C08" w:rsidP="00824439"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E479DAE" wp14:editId="6C78D993">
                  <wp:extent cx="2775671" cy="438150"/>
                  <wp:effectExtent l="0" t="0" r="5715" b="0"/>
                  <wp:docPr id="832363637" name="Immagine 3" descr="Immagine che contiene testo, Carattere, schermata, Elementi grafici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363637" name="Immagine 3" descr="Immagine che contiene testo, Carattere, schermata, Elementi grafici&#10;&#10;Il contenuto generato dall'IA potrebbe non essere corretto.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" b="-16"/>
                          <a:stretch/>
                        </pic:blipFill>
                        <pic:spPr bwMode="auto">
                          <a:xfrm>
                            <a:off x="0" y="0"/>
                            <a:ext cx="2904738" cy="45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E82D1" w14:textId="27A83016" w:rsidR="00093B75" w:rsidRDefault="00093B75" w:rsidP="0082443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17"/>
      </w:tblGrid>
      <w:tr w:rsidR="00301C08" w14:paraId="6E1FBE6D" w14:textId="77777777" w:rsidTr="00301C08">
        <w:tc>
          <w:tcPr>
            <w:tcW w:w="2405" w:type="dxa"/>
          </w:tcPr>
          <w:p w14:paraId="7D974602" w14:textId="138B417D" w:rsidR="00301C08" w:rsidRDefault="00301C08" w:rsidP="00824439">
            <w:r w:rsidRPr="00301C08">
              <w:rPr>
                <w:sz w:val="20"/>
                <w:szCs w:val="20"/>
              </w:rPr>
              <w:t>Con il contributo di</w:t>
            </w:r>
          </w:p>
        </w:tc>
        <w:tc>
          <w:tcPr>
            <w:tcW w:w="7217" w:type="dxa"/>
          </w:tcPr>
          <w:p w14:paraId="2F65C412" w14:textId="602D1897" w:rsidR="00301C08" w:rsidRDefault="00301C08" w:rsidP="00824439">
            <w:r w:rsidRPr="00301C08">
              <w:rPr>
                <w:sz w:val="20"/>
                <w:szCs w:val="20"/>
              </w:rPr>
              <w:t>nell’ambito di</w:t>
            </w:r>
          </w:p>
        </w:tc>
      </w:tr>
      <w:tr w:rsidR="00301C08" w14:paraId="114AA03A" w14:textId="77777777" w:rsidTr="00301C08">
        <w:tc>
          <w:tcPr>
            <w:tcW w:w="2405" w:type="dxa"/>
          </w:tcPr>
          <w:p w14:paraId="52D95E46" w14:textId="4773BBC9" w:rsidR="00301C08" w:rsidRDefault="00301C08" w:rsidP="00824439"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DF7E0E4" wp14:editId="697B609E">
                  <wp:extent cx="806088" cy="271848"/>
                  <wp:effectExtent l="0" t="0" r="0" b="0"/>
                  <wp:docPr id="230456998" name="Immagine 4" descr="Immagine che contiene simbolo, logo, Carattere, Elementi grafici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56998" name="Immagine 4" descr="Immagine che contiene simbolo, logo, Carattere, Elementi grafici&#10;&#10;Il contenuto generato dall'IA potrebbe non essere corretto.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1" t="24066" r="14244" b="28216"/>
                          <a:stretch/>
                        </pic:blipFill>
                        <pic:spPr bwMode="auto">
                          <a:xfrm>
                            <a:off x="0" y="0"/>
                            <a:ext cx="806088" cy="271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</w:tcPr>
          <w:p w14:paraId="780274E0" w14:textId="1247A831" w:rsidR="00301C08" w:rsidRDefault="00301C08" w:rsidP="00824439"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20C27CE" wp14:editId="6EABEB8B">
                  <wp:extent cx="808355" cy="367553"/>
                  <wp:effectExtent l="0" t="0" r="0" b="0"/>
                  <wp:docPr id="1129291200" name="Immagine 1" descr="Immagine che contiene Carattere, testo, Elementi grafici, log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291200" name="Immagine 1" descr="Immagine che contiene Carattere, testo, Elementi grafici, logo&#10;&#10;Il contenuto generato dall'IA potrebbe non essere corretto.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06" b="11349"/>
                          <a:stretch/>
                        </pic:blipFill>
                        <pic:spPr bwMode="auto">
                          <a:xfrm>
                            <a:off x="0" y="0"/>
                            <a:ext cx="808355" cy="367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E2A0D" w14:textId="77777777" w:rsidR="00301C08" w:rsidRDefault="00301C08" w:rsidP="00824439">
      <w:pPr>
        <w:rPr>
          <w:b/>
          <w:bCs/>
        </w:rPr>
      </w:pPr>
    </w:p>
    <w:p w14:paraId="0E32101E" w14:textId="77777777" w:rsidR="00301C08" w:rsidRDefault="00301C08" w:rsidP="00824439">
      <w:pPr>
        <w:rPr>
          <w:b/>
          <w:bCs/>
        </w:rPr>
      </w:pPr>
    </w:p>
    <w:p w14:paraId="2E529F98" w14:textId="36635686" w:rsidR="00093B75" w:rsidRPr="00093B75" w:rsidRDefault="003B221E" w:rsidP="0082443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BFB337D" wp14:editId="209FE0C5">
            <wp:extent cx="6288663" cy="1975527"/>
            <wp:effectExtent l="0" t="0" r="0" b="5715"/>
            <wp:docPr id="1187529289" name="Immagine 1" descr="Immagine che contiene ricevuta, test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29289" name="Immagine 1" descr="Immagine che contiene ricevuta, testo, schermata&#10;&#10;Il contenuto generato dall'IA potrebbe non essere corretto.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" t="28250" r="5147"/>
                    <a:stretch/>
                  </pic:blipFill>
                  <pic:spPr bwMode="auto">
                    <a:xfrm>
                      <a:off x="0" y="0"/>
                      <a:ext cx="6333923" cy="198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3B75" w:rsidRPr="00093B75" w:rsidSect="002B4277">
      <w:headerReference w:type="default" r:id="rId19"/>
      <w:pgSz w:w="11900" w:h="16840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C3A1" w14:textId="77777777" w:rsidR="00D62D1D" w:rsidRDefault="00D62D1D" w:rsidP="00A07E89">
      <w:r>
        <w:separator/>
      </w:r>
    </w:p>
  </w:endnote>
  <w:endnote w:type="continuationSeparator" w:id="0">
    <w:p w14:paraId="45ECE01B" w14:textId="77777777" w:rsidR="00D62D1D" w:rsidRDefault="00D62D1D" w:rsidP="00A07E89">
      <w:r>
        <w:continuationSeparator/>
      </w:r>
    </w:p>
  </w:endnote>
  <w:endnote w:type="continuationNotice" w:id="1">
    <w:p w14:paraId="5D63034A" w14:textId="77777777" w:rsidR="00D62D1D" w:rsidRDefault="00D62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ACE2" w14:textId="77777777" w:rsidR="00D62D1D" w:rsidRDefault="00D62D1D" w:rsidP="00A07E89">
      <w:r>
        <w:separator/>
      </w:r>
    </w:p>
  </w:footnote>
  <w:footnote w:type="continuationSeparator" w:id="0">
    <w:p w14:paraId="69FFF0BD" w14:textId="77777777" w:rsidR="00D62D1D" w:rsidRDefault="00D62D1D" w:rsidP="00A07E89">
      <w:r>
        <w:continuationSeparator/>
      </w:r>
    </w:p>
  </w:footnote>
  <w:footnote w:type="continuationNotice" w:id="1">
    <w:p w14:paraId="54478618" w14:textId="77777777" w:rsidR="00D62D1D" w:rsidRDefault="00D62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E956" w14:textId="2EA0627C" w:rsidR="00A07E89" w:rsidRPr="00A07E89" w:rsidRDefault="002B4277" w:rsidP="00D14F98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1803EF7" wp14:editId="715F35E1">
          <wp:simplePos x="0" y="0"/>
          <wp:positionH relativeFrom="margin">
            <wp:posOffset>0</wp:posOffset>
          </wp:positionH>
          <wp:positionV relativeFrom="margin">
            <wp:posOffset>-784225</wp:posOffset>
          </wp:positionV>
          <wp:extent cx="1316990" cy="316230"/>
          <wp:effectExtent l="0" t="0" r="0" b="7620"/>
          <wp:wrapSquare wrapText="bothSides"/>
          <wp:docPr id="1130305840" name="Immagine 1" descr="Immagine che contiene Carattere, testo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432002" name="Immagine 1" descr="Immagine che contiene Carattere, testo, logo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005BA1AD" wp14:editId="59EEFDA5">
          <wp:simplePos x="0" y="0"/>
          <wp:positionH relativeFrom="margin">
            <wp:posOffset>5153025</wp:posOffset>
          </wp:positionH>
          <wp:positionV relativeFrom="margin">
            <wp:posOffset>-837864</wp:posOffset>
          </wp:positionV>
          <wp:extent cx="963295" cy="366395"/>
          <wp:effectExtent l="0" t="0" r="8255" b="0"/>
          <wp:wrapSquare wrapText="bothSides"/>
          <wp:docPr id="1480419274" name="image3.png" descr="Immagine che contiene testo, esterni, segn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esterni, segnale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295" cy="366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8B"/>
    <w:rsid w:val="000059CA"/>
    <w:rsid w:val="00057CF6"/>
    <w:rsid w:val="00062DA0"/>
    <w:rsid w:val="00073F38"/>
    <w:rsid w:val="00093B75"/>
    <w:rsid w:val="000D676F"/>
    <w:rsid w:val="00141E9A"/>
    <w:rsid w:val="00143EC0"/>
    <w:rsid w:val="00190D42"/>
    <w:rsid w:val="00196A82"/>
    <w:rsid w:val="001A4F8B"/>
    <w:rsid w:val="0022631E"/>
    <w:rsid w:val="002764F1"/>
    <w:rsid w:val="00285F1A"/>
    <w:rsid w:val="00294E72"/>
    <w:rsid w:val="00297CBD"/>
    <w:rsid w:val="002B1331"/>
    <w:rsid w:val="002B4277"/>
    <w:rsid w:val="00301C08"/>
    <w:rsid w:val="003106E8"/>
    <w:rsid w:val="0035660E"/>
    <w:rsid w:val="003B221E"/>
    <w:rsid w:val="003D4CF1"/>
    <w:rsid w:val="00407F41"/>
    <w:rsid w:val="004308A0"/>
    <w:rsid w:val="00431749"/>
    <w:rsid w:val="004850E9"/>
    <w:rsid w:val="00492856"/>
    <w:rsid w:val="004948D9"/>
    <w:rsid w:val="004D290A"/>
    <w:rsid w:val="004E64BB"/>
    <w:rsid w:val="00534EC0"/>
    <w:rsid w:val="00545327"/>
    <w:rsid w:val="00593C9B"/>
    <w:rsid w:val="005C0218"/>
    <w:rsid w:val="005D24CD"/>
    <w:rsid w:val="005D52D2"/>
    <w:rsid w:val="00601007"/>
    <w:rsid w:val="006057F4"/>
    <w:rsid w:val="00607762"/>
    <w:rsid w:val="00625994"/>
    <w:rsid w:val="007354C5"/>
    <w:rsid w:val="00796558"/>
    <w:rsid w:val="007C7FC5"/>
    <w:rsid w:val="007E5933"/>
    <w:rsid w:val="00810D2E"/>
    <w:rsid w:val="00824439"/>
    <w:rsid w:val="008469B5"/>
    <w:rsid w:val="00882F0D"/>
    <w:rsid w:val="008A6238"/>
    <w:rsid w:val="008D4438"/>
    <w:rsid w:val="00914221"/>
    <w:rsid w:val="00922334"/>
    <w:rsid w:val="00922EC4"/>
    <w:rsid w:val="0094054E"/>
    <w:rsid w:val="00943BC6"/>
    <w:rsid w:val="009464B5"/>
    <w:rsid w:val="00947D98"/>
    <w:rsid w:val="00953833"/>
    <w:rsid w:val="00963C48"/>
    <w:rsid w:val="00974AFE"/>
    <w:rsid w:val="00975572"/>
    <w:rsid w:val="009A35C3"/>
    <w:rsid w:val="009B00E8"/>
    <w:rsid w:val="009B5860"/>
    <w:rsid w:val="009C20D4"/>
    <w:rsid w:val="009D2CE7"/>
    <w:rsid w:val="009E6B94"/>
    <w:rsid w:val="009E7AA8"/>
    <w:rsid w:val="009F67F2"/>
    <w:rsid w:val="00A07E89"/>
    <w:rsid w:val="00A52EDE"/>
    <w:rsid w:val="00A54413"/>
    <w:rsid w:val="00A82545"/>
    <w:rsid w:val="00A83498"/>
    <w:rsid w:val="00AC4B65"/>
    <w:rsid w:val="00AD237A"/>
    <w:rsid w:val="00B54D45"/>
    <w:rsid w:val="00B747FD"/>
    <w:rsid w:val="00B76C1D"/>
    <w:rsid w:val="00B828A7"/>
    <w:rsid w:val="00B902DE"/>
    <w:rsid w:val="00BA07C1"/>
    <w:rsid w:val="00BF6C6C"/>
    <w:rsid w:val="00C5375E"/>
    <w:rsid w:val="00C90847"/>
    <w:rsid w:val="00CC11BC"/>
    <w:rsid w:val="00CC1E9A"/>
    <w:rsid w:val="00CD10A0"/>
    <w:rsid w:val="00CE6CF2"/>
    <w:rsid w:val="00D14F98"/>
    <w:rsid w:val="00D212F0"/>
    <w:rsid w:val="00D24459"/>
    <w:rsid w:val="00D44299"/>
    <w:rsid w:val="00D51917"/>
    <w:rsid w:val="00D62D1D"/>
    <w:rsid w:val="00DA0EF6"/>
    <w:rsid w:val="00DC7BA5"/>
    <w:rsid w:val="00DD53DE"/>
    <w:rsid w:val="00E26113"/>
    <w:rsid w:val="00EA0F92"/>
    <w:rsid w:val="00EC1B49"/>
    <w:rsid w:val="00ED436C"/>
    <w:rsid w:val="00F36820"/>
    <w:rsid w:val="00F70326"/>
    <w:rsid w:val="00F94AC8"/>
    <w:rsid w:val="00F95E8C"/>
    <w:rsid w:val="00FA3E2D"/>
    <w:rsid w:val="00FC0B92"/>
    <w:rsid w:val="00FC1C11"/>
    <w:rsid w:val="00FD4C22"/>
    <w:rsid w:val="00FD7C89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69117"/>
  <w14:defaultImageDpi w14:val="32767"/>
  <w15:chartTrackingRefBased/>
  <w15:docId w15:val="{2692BCAE-8585-4C69-AE86-962FBE23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4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4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F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4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4F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4F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4F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4F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4F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4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4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F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4F8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4F8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4F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4F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4F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4F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4F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4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4F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4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4F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4F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4F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4F8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4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4F8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4F8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2443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07E89"/>
    <w:rPr>
      <w:b/>
      <w:bCs/>
    </w:rPr>
  </w:style>
  <w:style w:type="character" w:styleId="Enfasicorsivo">
    <w:name w:val="Emphasis"/>
    <w:basedOn w:val="Carpredefinitoparagrafo"/>
    <w:uiPriority w:val="20"/>
    <w:qFormat/>
    <w:rsid w:val="00A07E8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07E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07E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E89"/>
  </w:style>
  <w:style w:type="paragraph" w:styleId="Pidipagina">
    <w:name w:val="footer"/>
    <w:basedOn w:val="Normale"/>
    <w:link w:val="PidipaginaCarattere"/>
    <w:uiPriority w:val="99"/>
    <w:unhideWhenUsed/>
    <w:rsid w:val="00A0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E89"/>
  </w:style>
  <w:style w:type="table" w:styleId="Grigliatabella">
    <w:name w:val="Table Grid"/>
    <w:basedOn w:val="Tabellanormale"/>
    <w:uiPriority w:val="39"/>
    <w:rsid w:val="0030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museomaga.it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museomaga.it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E0540-0D93-4F4D-926D-3339623F9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803D7-D7BC-4038-8D61-3E0EA97644A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B6382DA8-C7B8-4554-B6D4-FB4CC58B7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6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1835024</vt:i4>
      </vt:variant>
      <vt:variant>
        <vt:i4>3</vt:i4>
      </vt:variant>
      <vt:variant>
        <vt:i4>0</vt:i4>
      </vt:variant>
      <vt:variant>
        <vt:i4>5</vt:i4>
      </vt:variant>
      <vt:variant>
        <vt:lpwstr>http://www.museomaga.it/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mailto:info@museomaga.it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Ciardiello</dc:creator>
  <cp:keywords/>
  <dc:description/>
  <cp:lastModifiedBy>Carlo Ghielmetti</cp:lastModifiedBy>
  <cp:revision>3</cp:revision>
  <cp:lastPrinted>2025-04-04T15:58:00Z</cp:lastPrinted>
  <dcterms:created xsi:type="dcterms:W3CDTF">2025-04-07T07:23:00Z</dcterms:created>
  <dcterms:modified xsi:type="dcterms:W3CDTF">2025-07-25T09:08:00Z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