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49FEC" w14:textId="438E511E" w:rsidR="006A7C0F" w:rsidRPr="003265B2" w:rsidRDefault="006A7C0F" w:rsidP="006A7C0F">
      <w:pPr>
        <w:widowControl/>
        <w:suppressAutoHyphens w:val="0"/>
        <w:spacing w:after="240"/>
        <w:rPr>
          <w:rFonts w:ascii="Helvetica" w:eastAsia="Times New Roman" w:hAnsi="Helvetica" w:cs="Helvetica"/>
          <w:b/>
          <w:bCs/>
          <w:color w:val="1E1919"/>
          <w:kern w:val="0"/>
          <w:sz w:val="21"/>
          <w:szCs w:val="21"/>
          <w:lang w:eastAsia="it-IT" w:bidi="ar-SA"/>
        </w:rPr>
      </w:pPr>
      <w:r>
        <w:rPr>
          <w:rFonts w:ascii="Helvetica" w:eastAsia="Times New Roman" w:hAnsi="Helvetica" w:cs="Helvetica"/>
          <w:noProof/>
          <w:color w:val="000000"/>
          <w:kern w:val="0"/>
          <w:sz w:val="21"/>
          <w:szCs w:val="21"/>
          <w:lang w:eastAsia="it-IT" w:bidi="ar-SA"/>
        </w:rPr>
        <w:drawing>
          <wp:anchor distT="0" distB="0" distL="0" distR="0" simplePos="0" relativeHeight="251660288" behindDoc="0" locked="0" layoutInCell="1" allowOverlap="1" wp14:anchorId="2D84A8AD" wp14:editId="7F2189F5">
            <wp:simplePos x="0" y="0"/>
            <wp:positionH relativeFrom="page">
              <wp:align>center</wp:align>
            </wp:positionH>
            <wp:positionV relativeFrom="page">
              <wp:posOffset>138692</wp:posOffset>
            </wp:positionV>
            <wp:extent cx="7125461" cy="847367"/>
            <wp:effectExtent l="0" t="0" r="0" b="0"/>
            <wp:wrapTopAndBottom/>
            <wp:docPr id="47862735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461" cy="84736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eastAsia="Times New Roman" w:hAnsi="Helvetica" w:cs="Helvetica"/>
          <w:noProof/>
          <w:color w:val="000000"/>
          <w:kern w:val="0"/>
          <w:sz w:val="21"/>
          <w:szCs w:val="21"/>
          <w:lang w:eastAsia="it-IT" w:bidi="ar-SA"/>
        </w:rPr>
        <w:drawing>
          <wp:anchor distT="0" distB="0" distL="0" distR="0" simplePos="0" relativeHeight="251659264" behindDoc="0" locked="0" layoutInCell="1" allowOverlap="1" wp14:anchorId="5547C099" wp14:editId="319A14ED">
            <wp:simplePos x="0" y="0"/>
            <wp:positionH relativeFrom="column">
              <wp:posOffset>5902960</wp:posOffset>
            </wp:positionH>
            <wp:positionV relativeFrom="paragraph">
              <wp:posOffset>-1096010</wp:posOffset>
            </wp:positionV>
            <wp:extent cx="593090" cy="8820150"/>
            <wp:effectExtent l="0" t="0" r="0" b="0"/>
            <wp:wrapTopAndBottom/>
            <wp:docPr id="205730684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8820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12DEEB" w14:textId="77777777" w:rsidR="006A7C0F" w:rsidRPr="003265B2" w:rsidRDefault="006A7C0F" w:rsidP="006A7C0F">
      <w:pPr>
        <w:widowControl/>
        <w:suppressAutoHyphens w:val="0"/>
        <w:spacing w:after="240"/>
        <w:jc w:val="center"/>
        <w:rPr>
          <w:rFonts w:ascii="Helvetica" w:eastAsia="Times New Roman" w:hAnsi="Helvetica" w:cs="Helvetica"/>
          <w:b/>
          <w:bCs/>
          <w:color w:val="1E1919"/>
          <w:kern w:val="0"/>
          <w:lang w:eastAsia="it-IT" w:bidi="ar-SA"/>
        </w:rPr>
      </w:pPr>
      <w:r w:rsidRPr="003265B2">
        <w:rPr>
          <w:rFonts w:ascii="Helvetica" w:eastAsia="Times New Roman" w:hAnsi="Helvetica" w:cs="Helvetica"/>
          <w:b/>
          <w:bCs/>
          <w:color w:val="1E1919"/>
          <w:kern w:val="0"/>
          <w:lang w:eastAsia="it-IT" w:bidi="ar-SA"/>
        </w:rPr>
        <w:t>IL MUSEO GYPSOTHECA ANTONIO CANOVA DI POSSAGNO</w:t>
      </w:r>
    </w:p>
    <w:p w14:paraId="73FEB303" w14:textId="77777777" w:rsidR="006A7C0F" w:rsidRPr="003265B2" w:rsidRDefault="006A7C0F" w:rsidP="006A7C0F">
      <w:pPr>
        <w:widowControl/>
        <w:suppressAutoHyphens w:val="0"/>
        <w:jc w:val="both"/>
        <w:rPr>
          <w:rFonts w:ascii="Helvetica" w:eastAsia="Times New Roman" w:hAnsi="Helvetica" w:cs="Helvetica"/>
          <w:b/>
          <w:bCs/>
          <w:color w:val="1E1919"/>
          <w:kern w:val="0"/>
          <w:sz w:val="22"/>
          <w:szCs w:val="22"/>
          <w:lang w:eastAsia="it-IT" w:bidi="ar-SA"/>
        </w:rPr>
      </w:pPr>
      <w:r w:rsidRPr="003265B2">
        <w:rPr>
          <w:rFonts w:ascii="Helvetica" w:eastAsia="Times New Roman" w:hAnsi="Helvetica" w:cs="Helvetica"/>
          <w:b/>
          <w:bCs/>
          <w:color w:val="1E1919"/>
          <w:kern w:val="0"/>
          <w:sz w:val="22"/>
          <w:szCs w:val="22"/>
          <w:lang w:eastAsia="it-IT" w:bidi="ar-SA"/>
        </w:rPr>
        <w:t>Il Museo Gypsotheca Antonio Canova di Possagno è il luogo che custodisce l’eredità storica ed artistica di Antonio Canova, il più grande scultore del periodo neoclassico.</w:t>
      </w:r>
    </w:p>
    <w:p w14:paraId="0D266B89" w14:textId="77777777" w:rsidR="006A7C0F" w:rsidRDefault="006A7C0F" w:rsidP="006A7C0F">
      <w:pPr>
        <w:widowControl/>
        <w:suppressAutoHyphens w:val="0"/>
        <w:rPr>
          <w:rFonts w:ascii="Helvetica" w:eastAsia="Times New Roman" w:hAnsi="Helvetica" w:cs="Helvetica"/>
          <w:color w:val="1E1919"/>
          <w:kern w:val="0"/>
          <w:sz w:val="21"/>
          <w:szCs w:val="21"/>
          <w:lang w:eastAsia="it-IT" w:bidi="ar-SA"/>
        </w:rPr>
      </w:pPr>
    </w:p>
    <w:p w14:paraId="15F81A8C" w14:textId="77777777" w:rsidR="006A7C0F" w:rsidRPr="003265B2" w:rsidRDefault="006A7C0F" w:rsidP="006A7C0F">
      <w:pPr>
        <w:widowControl/>
        <w:suppressAutoHyphens w:val="0"/>
        <w:spacing w:after="120"/>
        <w:jc w:val="both"/>
        <w:rPr>
          <w:rFonts w:ascii="Helvetica" w:eastAsia="Times New Roman" w:hAnsi="Helvetica" w:cs="Helvetica"/>
          <w:color w:val="1E1919"/>
          <w:kern w:val="0"/>
          <w:sz w:val="21"/>
          <w:szCs w:val="21"/>
          <w:lang w:eastAsia="it-IT" w:bidi="ar-SA"/>
        </w:rPr>
      </w:pPr>
      <w:r w:rsidRPr="003265B2">
        <w:rPr>
          <w:rFonts w:ascii="Helvetica" w:eastAsia="Times New Roman" w:hAnsi="Helvetica" w:cs="Helvetica"/>
          <w:color w:val="1E1919"/>
          <w:kern w:val="0"/>
          <w:sz w:val="21"/>
          <w:szCs w:val="21"/>
          <w:lang w:eastAsia="it-IT" w:bidi="ar-SA"/>
        </w:rPr>
        <w:t>Il complesso museale, uno dei primi del Veneto, è composto dalla Casa natale e dalla Gypsotheca, collocata nell’originale basilica e nell’ampliamento progettato da Carlo Scarpa, che raccoglie i modelli originali in gesso dai quali sono stati tradotti i marmi che oggi si trovano nei più importanti musei del mondo. Nella Casa natale sono custodite le opere pittoriche, i disegni, e incisioni e gli effetti personali dell’artista.</w:t>
      </w:r>
    </w:p>
    <w:p w14:paraId="6A1F340A" w14:textId="77777777" w:rsidR="006A7C0F" w:rsidRPr="003265B2" w:rsidRDefault="006A7C0F" w:rsidP="006A7C0F">
      <w:pPr>
        <w:widowControl/>
        <w:suppressAutoHyphens w:val="0"/>
        <w:spacing w:after="120"/>
        <w:jc w:val="both"/>
        <w:rPr>
          <w:rFonts w:ascii="Helvetica" w:eastAsia="Times New Roman" w:hAnsi="Helvetica" w:cs="Helvetica"/>
          <w:color w:val="1E1919"/>
          <w:kern w:val="0"/>
          <w:sz w:val="21"/>
          <w:szCs w:val="21"/>
          <w:lang w:eastAsia="it-IT" w:bidi="ar-SA"/>
        </w:rPr>
      </w:pPr>
      <w:r w:rsidRPr="003265B2">
        <w:rPr>
          <w:rFonts w:ascii="Helvetica" w:eastAsia="Times New Roman" w:hAnsi="Helvetica" w:cs="Helvetica"/>
          <w:color w:val="1E1919"/>
          <w:kern w:val="0"/>
          <w:sz w:val="21"/>
          <w:szCs w:val="21"/>
          <w:lang w:eastAsia="it-IT" w:bidi="ar-SA"/>
        </w:rPr>
        <w:t>Il complesso museale è composto oltre che dalla Casa natale e dalla Gypsotheca, dall’Ala Gemin, dalla biblioteca, il giardino e il brolo. Il Museo offre ai visitatori numerose esperienze: dalle visite guidate ai laboratori didattici, fino alle visite notturne a lume di candela.</w:t>
      </w:r>
    </w:p>
    <w:p w14:paraId="4A1C52E7" w14:textId="77777777" w:rsidR="006A7C0F" w:rsidRPr="003265B2" w:rsidRDefault="006A7C0F" w:rsidP="006A7C0F">
      <w:pPr>
        <w:spacing w:after="120"/>
        <w:rPr>
          <w:rFonts w:ascii="Helvetica" w:hAnsi="Helvetica" w:cs="Helvetica"/>
          <w:b/>
          <w:bCs/>
          <w:sz w:val="22"/>
          <w:szCs w:val="22"/>
        </w:rPr>
      </w:pPr>
      <w:r w:rsidRPr="003265B2">
        <w:rPr>
          <w:rFonts w:ascii="Helvetica" w:eastAsia="Times New Roman" w:hAnsi="Helvetica" w:cs="Helvetica"/>
          <w:b/>
          <w:bCs/>
          <w:color w:val="1E1919"/>
          <w:kern w:val="0"/>
          <w:sz w:val="21"/>
          <w:szCs w:val="21"/>
          <w:lang w:eastAsia="it-IT" w:bidi="ar-SA"/>
        </w:rPr>
        <w:t>Storia della Gypsotheca</w:t>
      </w:r>
    </w:p>
    <w:p w14:paraId="3BA537A4" w14:textId="77777777" w:rsidR="006A7C0F" w:rsidRPr="003265B2" w:rsidRDefault="006A7C0F" w:rsidP="006A7C0F">
      <w:pPr>
        <w:widowControl/>
        <w:suppressAutoHyphens w:val="0"/>
        <w:spacing w:after="240"/>
        <w:jc w:val="both"/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it-IT" w:bidi="ar-SA"/>
        </w:rPr>
      </w:pPr>
      <w:r w:rsidRPr="003265B2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it-IT" w:bidi="ar-SA"/>
        </w:rPr>
        <w:t>La Gypsotheca di Possagno è la più grande d’Europa. È costruita per volontà di Giovanni Battista Sartori che affida il progetto a Francesco Lazzari ed è concepita come una grande basilica suddivisa in tre sezioni illuminate dall’alto da tre grandi lucernari. Dopo i lavori di restauro, a seguito del bombardamento del 1917, tra il 1955 e il 1957, viene affidato all’architetto Carlo Scarpa l’ampliamento della Gypsotheca e il riallestimento delle opere. L’architetto concepisce la prima sala d’ingresso e la nuova ala che prende il suo nome, dando importanza ai bozzetti in argilla e disponendo scenograficamente le opere d’arte all’interno di un progetto architettonico che consente alla luce zenitale di mettere in risalto i bianchi gessi canoviani.</w:t>
      </w:r>
    </w:p>
    <w:p w14:paraId="4C54729B" w14:textId="77777777" w:rsidR="006A7C0F" w:rsidRPr="003265B2" w:rsidRDefault="006A7C0F" w:rsidP="006A7C0F">
      <w:pPr>
        <w:spacing w:after="120"/>
        <w:rPr>
          <w:rFonts w:ascii="Helvetica" w:hAnsi="Helvetica" w:cs="Helvetica"/>
          <w:b/>
          <w:bCs/>
          <w:sz w:val="22"/>
          <w:szCs w:val="22"/>
        </w:rPr>
      </w:pPr>
      <w:r w:rsidRPr="003265B2">
        <w:rPr>
          <w:rFonts w:ascii="Helvetica" w:eastAsia="Times New Roman" w:hAnsi="Helvetica" w:cs="Helvetica"/>
          <w:b/>
          <w:bCs/>
          <w:color w:val="000000"/>
          <w:kern w:val="0"/>
          <w:sz w:val="21"/>
          <w:szCs w:val="21"/>
          <w:lang w:eastAsia="it-IT" w:bidi="ar-SA"/>
        </w:rPr>
        <w:t>L’Ala ottocentesca</w:t>
      </w:r>
    </w:p>
    <w:p w14:paraId="5EBD90F4" w14:textId="77777777" w:rsidR="006A7C0F" w:rsidRPr="003265B2" w:rsidRDefault="006A7C0F" w:rsidP="006A7C0F">
      <w:pPr>
        <w:widowControl/>
        <w:suppressAutoHyphens w:val="0"/>
        <w:spacing w:after="120"/>
        <w:jc w:val="both"/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it-IT" w:bidi="ar-SA"/>
        </w:rPr>
      </w:pPr>
      <w:r w:rsidRPr="003265B2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it-IT" w:bidi="ar-SA"/>
        </w:rPr>
        <w:t>Il vescovo Giovanni Battista Sartori, fratellastro di Antonio Canova, volle erigere un edificio che potesse degnamente ospitare tutte le opere presenti nello Studio romano in Via delle Colonnette: dal 1829 furono così trasferite da Roma, imbarcate a Civitavecchia e, dopo settimane di trasporto, da Marghera, arrivarono su carri fino a Possagno.</w:t>
      </w:r>
    </w:p>
    <w:p w14:paraId="296EC904" w14:textId="77777777" w:rsidR="006A7C0F" w:rsidRPr="003265B2" w:rsidRDefault="006A7C0F" w:rsidP="006A7C0F">
      <w:pPr>
        <w:widowControl/>
        <w:suppressAutoHyphens w:val="0"/>
        <w:spacing w:after="120"/>
        <w:jc w:val="both"/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it-IT" w:bidi="ar-SA"/>
        </w:rPr>
      </w:pPr>
      <w:r w:rsidRPr="003265B2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it-IT" w:bidi="ar-SA"/>
        </w:rPr>
        <w:t>Cercando di riproporre l’esposizione delle opere come erano all’interno dell’atelier dello scultore, l’edificio fu progettato dall’architetto Francesco Lazzari di Venezia. I lavori iniziarono nel 1834 sotto la direzione di Giovanni Zardo e furono completati nel 1836, mentre l’allestimento, dopo gli amorevoli restauri dello scultore Pasino Tonin, primo conservatore della Gypsotheca, venne ultimato nel 1844.</w:t>
      </w:r>
    </w:p>
    <w:p w14:paraId="1A227945" w14:textId="77777777" w:rsidR="006A7C0F" w:rsidRPr="003265B2" w:rsidRDefault="006A7C0F" w:rsidP="006A7C0F">
      <w:pPr>
        <w:widowControl/>
        <w:suppressAutoHyphens w:val="0"/>
        <w:spacing w:after="120"/>
        <w:jc w:val="both"/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it-IT" w:bidi="ar-SA"/>
        </w:rPr>
      </w:pPr>
      <w:r w:rsidRPr="003265B2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it-IT" w:bidi="ar-SA"/>
        </w:rPr>
        <w:t>Nel 1917, durante la Prima Guerra Mondiale, una granata colpì la Gypsotheca: alcuni gessi furono completamente distrutti, decine furono lesionati. La grandiosa opera di restauro dei conservatori Stefano e Siro Serafin, padre e figlio, consentì di far rinascere la Gypsotheca e di riaprirla ai visitatori nel 1922.</w:t>
      </w:r>
    </w:p>
    <w:p w14:paraId="339A5F97" w14:textId="6B38D3BA" w:rsidR="00EC25C8" w:rsidRDefault="006A7C0F" w:rsidP="006A7C0F">
      <w:pPr>
        <w:widowControl/>
        <w:suppressAutoHyphens w:val="0"/>
        <w:spacing w:after="120"/>
        <w:jc w:val="both"/>
      </w:pPr>
      <w:r w:rsidRPr="003265B2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it-IT" w:bidi="ar-SA"/>
        </w:rPr>
        <w:t>Allo scoppio della Seconda Guerra Mondiale, per prevenire nuovi bombardamenti, la Gypsotheca fu in parte svuotata, le statue furono trasferite e depositate all’interno del Tempio di Possagno, dove rimasero fino al 1946. L’attuale allestimento è il frutto di un rispetto assoluto dello spirito museologico di Giovanni Battista Sartori, delle variazioni conseguenti ai danni dei due conflitti mondiali e del contributo dell’architetto Carlo Scarpa nel 1957.</w:t>
      </w:r>
    </w:p>
    <w:sectPr w:rsidR="00EC25C8" w:rsidSect="006A7C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74" w:right="2721" w:bottom="1474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27994" w14:textId="77777777" w:rsidR="00CA3C70" w:rsidRDefault="00CA3C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5EF8" w14:textId="77777777" w:rsidR="00CA3C70" w:rsidRDefault="00CA3C7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5878D" w14:textId="77777777" w:rsidR="00CA3C70" w:rsidRDefault="00CA3C70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CBF57" w14:textId="77777777" w:rsidR="00CA3C70" w:rsidRDefault="00CA3C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9A0B9" w14:textId="77777777" w:rsidR="00CA3C70" w:rsidRDefault="00CA3C7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57AD" w14:textId="77777777" w:rsidR="00CA3C70" w:rsidRDefault="00CA3C7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0F"/>
    <w:rsid w:val="0007355E"/>
    <w:rsid w:val="000B2432"/>
    <w:rsid w:val="000F2BF2"/>
    <w:rsid w:val="002416D8"/>
    <w:rsid w:val="003310F0"/>
    <w:rsid w:val="003963EC"/>
    <w:rsid w:val="00583020"/>
    <w:rsid w:val="005915FB"/>
    <w:rsid w:val="005A63F1"/>
    <w:rsid w:val="00663644"/>
    <w:rsid w:val="006A7C0F"/>
    <w:rsid w:val="0078048E"/>
    <w:rsid w:val="007B697C"/>
    <w:rsid w:val="00825D40"/>
    <w:rsid w:val="00851112"/>
    <w:rsid w:val="00971AE0"/>
    <w:rsid w:val="009B1AE3"/>
    <w:rsid w:val="00A86914"/>
    <w:rsid w:val="00A95D8A"/>
    <w:rsid w:val="00AB310F"/>
    <w:rsid w:val="00CA3C70"/>
    <w:rsid w:val="00D06019"/>
    <w:rsid w:val="00E1124C"/>
    <w:rsid w:val="00E509C6"/>
    <w:rsid w:val="00EC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525CDE1"/>
  <w15:chartTrackingRefBased/>
  <w15:docId w15:val="{5AA60F3B-5D3A-4BD9-99F6-079AE75C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7C0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7C0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7C0F"/>
    <w:rPr>
      <w:rFonts w:ascii="Times New Roman" w:eastAsia="Arial Unicode MS" w:hAnsi="Times New Roman" w:cs="Mangal"/>
      <w:kern w:val="1"/>
      <w:sz w:val="24"/>
      <w:szCs w:val="21"/>
      <w:lang w:eastAsia="hi-IN" w:bidi="hi-IN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A7C0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7C0F"/>
    <w:rPr>
      <w:rFonts w:ascii="Times New Roman" w:eastAsia="Arial Unicode MS" w:hAnsi="Times New Roman" w:cs="Mangal"/>
      <w:kern w:val="1"/>
      <w:sz w:val="24"/>
      <w:szCs w:val="21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2.png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image" Target="media/image1.png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30B56C-6CB3-4CAE-BE9F-24B888EAA449}"/>
</file>

<file path=customXml/itemProps2.xml><?xml version="1.0" encoding="utf-8"?>
<ds:datastoreItem xmlns:ds="http://schemas.openxmlformats.org/officeDocument/2006/customXml" ds:itemID="{7B3FF6F6-6CBC-474C-9DAC-9D0F2601ABDC}"/>
</file>

<file path=customXml/itemProps3.xml><?xml version="1.0" encoding="utf-8"?>
<ds:datastoreItem xmlns:ds="http://schemas.openxmlformats.org/officeDocument/2006/customXml" ds:itemID="{7DC10A73-8692-4756-AA82-7E788561DC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Carlo Ghielmetti</cp:lastModifiedBy>
  <cp:revision>2</cp:revision>
  <dcterms:created xsi:type="dcterms:W3CDTF">2024-11-29T14:30:00Z</dcterms:created>
  <dcterms:modified xsi:type="dcterms:W3CDTF">2024-11-29T14:32:00Z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</Properties>
</file>