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0A6D" w14:textId="7646B38D" w:rsidR="00EC25C8" w:rsidRPr="00D770A8" w:rsidRDefault="00D770A8">
      <w:pPr>
        <w:rPr>
          <w:rFonts w:ascii="Helvetiva" w:hAnsi="Helvetiva"/>
        </w:rPr>
      </w:pPr>
      <w:r>
        <w:rPr>
          <w:noProof/>
        </w:rPr>
        <w:drawing>
          <wp:inline distT="0" distB="0" distL="0" distR="0" wp14:anchorId="6EDA85BE" wp14:editId="28522EE2">
            <wp:extent cx="1666875" cy="1666875"/>
            <wp:effectExtent l="0" t="0" r="9525" b="9525"/>
            <wp:docPr id="1" name="Immagine 1" descr="ASF Autolinee Co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F Autolinee Com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5E574" w14:textId="77777777" w:rsidR="00D770A8" w:rsidRDefault="00D770A8">
      <w:pPr>
        <w:rPr>
          <w:rFonts w:ascii="Helvetiva" w:hAnsi="Helvetiva"/>
          <w:sz w:val="24"/>
          <w:szCs w:val="24"/>
        </w:rPr>
      </w:pPr>
    </w:p>
    <w:p w14:paraId="3D8300C6" w14:textId="77777777" w:rsidR="00D770A8" w:rsidRDefault="00D770A8">
      <w:pPr>
        <w:rPr>
          <w:rFonts w:ascii="Helvetiva" w:hAnsi="Helvetiva"/>
          <w:sz w:val="24"/>
          <w:szCs w:val="24"/>
        </w:rPr>
      </w:pPr>
    </w:p>
    <w:p w14:paraId="05BCA21A" w14:textId="77777777" w:rsidR="00D770A8" w:rsidRDefault="00D770A8" w:rsidP="00A154F2">
      <w:pPr>
        <w:spacing w:line="278" w:lineRule="auto"/>
        <w:jc w:val="both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 xml:space="preserve">È un piacere, anche quest'anno, partecipare alla mostra in Broletto organizzata da Fondazione Como Arte, dando il nostro supporto e sostegno all'iniziativa. </w:t>
      </w:r>
    </w:p>
    <w:p w14:paraId="060400AA" w14:textId="77777777" w:rsidR="00D770A8" w:rsidRDefault="00D770A8" w:rsidP="00A154F2">
      <w:pPr>
        <w:spacing w:line="278" w:lineRule="auto"/>
        <w:jc w:val="both"/>
        <w:rPr>
          <w:rFonts w:ascii="Helvetiva" w:hAnsi="Helvetiva"/>
          <w:sz w:val="24"/>
          <w:szCs w:val="24"/>
        </w:rPr>
      </w:pPr>
      <w:proofErr w:type="spellStart"/>
      <w:r w:rsidRPr="00D770A8">
        <w:rPr>
          <w:rFonts w:ascii="Helvetiva" w:hAnsi="Helvetiva"/>
          <w:sz w:val="24"/>
          <w:szCs w:val="24"/>
        </w:rPr>
        <w:t>Asf</w:t>
      </w:r>
      <w:proofErr w:type="spellEnd"/>
      <w:r w:rsidRPr="00D770A8">
        <w:rPr>
          <w:rFonts w:ascii="Helvetiva" w:hAnsi="Helvetiva"/>
          <w:sz w:val="24"/>
          <w:szCs w:val="24"/>
        </w:rPr>
        <w:t xml:space="preserve"> Autolinee sarà un vettore di comunicazione e pubblicità dell'evento, mettendo a disposizione un proprio mezzo "brandizzato" con la grafica della mostra "TUTTOPLESSI" nel periodo che precederà l'esposizione delle installazioni dell'artista Fabrizio Plessi e durante il suo svolgimento.</w:t>
      </w:r>
    </w:p>
    <w:p w14:paraId="699497FB" w14:textId="4D2B4679" w:rsidR="00D770A8" w:rsidRDefault="00D770A8" w:rsidP="00A154F2">
      <w:pPr>
        <w:spacing w:line="278" w:lineRule="auto"/>
        <w:jc w:val="both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Come azienda fortemente radicata sul territorio di Como, che pone molta attenzione all'impatto sociale e culturale delle proprie azioni, rinnoviamo con grande piacere questa partnership,</w:t>
      </w:r>
      <w:r>
        <w:rPr>
          <w:rFonts w:ascii="Helvetiva" w:hAnsi="Helvetiva"/>
          <w:sz w:val="24"/>
          <w:szCs w:val="24"/>
        </w:rPr>
        <w:t xml:space="preserve"> </w:t>
      </w:r>
      <w:r w:rsidRPr="00D770A8">
        <w:rPr>
          <w:rFonts w:ascii="Helvetiva" w:hAnsi="Helvetiva"/>
          <w:sz w:val="24"/>
          <w:szCs w:val="24"/>
        </w:rPr>
        <w:t>confidando in una grande partecipazione, sicuri che – anche quest'anno – Fondazione Como Arte saprà lasciare il segno con una mostra di grande spessore, come quella organizzata nel 2023 dedicata al Bimillenario Pliniano.</w:t>
      </w:r>
    </w:p>
    <w:p w14:paraId="4B2A5444" w14:textId="77777777" w:rsidR="00D770A8" w:rsidRDefault="00D770A8" w:rsidP="00D770A8">
      <w:pPr>
        <w:spacing w:line="278" w:lineRule="auto"/>
        <w:rPr>
          <w:rFonts w:ascii="Helvetiva" w:hAnsi="Helvetiva"/>
          <w:sz w:val="24"/>
          <w:szCs w:val="24"/>
        </w:rPr>
      </w:pPr>
    </w:p>
    <w:p w14:paraId="51D24EBB" w14:textId="77777777" w:rsidR="00D770A8" w:rsidRDefault="00D770A8" w:rsidP="00D770A8">
      <w:pPr>
        <w:spacing w:line="278" w:lineRule="auto"/>
        <w:ind w:right="849"/>
        <w:rPr>
          <w:rFonts w:ascii="Helvetiva" w:hAnsi="Helvetiva"/>
          <w:sz w:val="24"/>
          <w:szCs w:val="24"/>
        </w:rPr>
      </w:pPr>
    </w:p>
    <w:p w14:paraId="1ABDDA10" w14:textId="77777777" w:rsidR="00D770A8" w:rsidRDefault="00D770A8" w:rsidP="00D770A8">
      <w:pPr>
        <w:spacing w:line="278" w:lineRule="auto"/>
        <w:ind w:right="849"/>
        <w:jc w:val="right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Massimo Bertazzoli</w:t>
      </w:r>
    </w:p>
    <w:p w14:paraId="3D6B4342" w14:textId="1AFA989F" w:rsidR="00D770A8" w:rsidRPr="00D770A8" w:rsidRDefault="00D770A8" w:rsidP="00D770A8">
      <w:pPr>
        <w:spacing w:line="278" w:lineRule="auto"/>
        <w:ind w:right="849"/>
        <w:jc w:val="right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Ad ASF Autolinee</w:t>
      </w:r>
    </w:p>
    <w:p w14:paraId="17A8DB7C" w14:textId="77777777" w:rsidR="00D770A8" w:rsidRPr="00D770A8" w:rsidRDefault="00D770A8" w:rsidP="00D770A8">
      <w:pPr>
        <w:ind w:right="849"/>
        <w:rPr>
          <w:rFonts w:ascii="Helvetiva" w:hAnsi="Helvetiva"/>
        </w:rPr>
      </w:pPr>
    </w:p>
    <w:p w14:paraId="3E9EA843" w14:textId="77777777" w:rsidR="00D770A8" w:rsidRPr="00D770A8" w:rsidRDefault="00D770A8">
      <w:pPr>
        <w:rPr>
          <w:rFonts w:ascii="Helvetiva" w:hAnsi="Helvetiva"/>
        </w:rPr>
      </w:pPr>
    </w:p>
    <w:sectPr w:rsidR="00D770A8" w:rsidRPr="00D770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v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A8"/>
    <w:rsid w:val="0007355E"/>
    <w:rsid w:val="000B2432"/>
    <w:rsid w:val="000F2BF2"/>
    <w:rsid w:val="002416D8"/>
    <w:rsid w:val="003310F0"/>
    <w:rsid w:val="00583020"/>
    <w:rsid w:val="005915FB"/>
    <w:rsid w:val="005A63F1"/>
    <w:rsid w:val="00663644"/>
    <w:rsid w:val="0078048E"/>
    <w:rsid w:val="007B697C"/>
    <w:rsid w:val="00825D40"/>
    <w:rsid w:val="00851112"/>
    <w:rsid w:val="00971AE0"/>
    <w:rsid w:val="009B1AE3"/>
    <w:rsid w:val="00A154F2"/>
    <w:rsid w:val="00A86914"/>
    <w:rsid w:val="00A95D8A"/>
    <w:rsid w:val="00AB310F"/>
    <w:rsid w:val="00D06019"/>
    <w:rsid w:val="00D770A8"/>
    <w:rsid w:val="00E1124C"/>
    <w:rsid w:val="00E509C6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801D"/>
  <w15:chartTrackingRefBased/>
  <w15:docId w15:val="{1F30E2A5-41AE-4D06-8B09-DDC060C2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92C15-0B77-4E98-A310-1BDB72E572F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ABDA6CF5-9B00-4570-8FB9-31B032A329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D494A-ED37-40ED-AA05-D29BEC29E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2024-07-15T14:34:00Z</dcterms:created>
  <dcterms:modified xsi:type="dcterms:W3CDTF">2024-09-30T12:16:00Z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