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2E23" w14:textId="77777777" w:rsidR="00F57A87" w:rsidRDefault="00F57A87">
      <w:pPr>
        <w:spacing w:line="240" w:lineRule="auto"/>
        <w:rPr>
          <w:b/>
          <w:bCs/>
          <w:color w:val="811D28"/>
          <w:sz w:val="32"/>
          <w:szCs w:val="32"/>
          <w:u w:color="811D28"/>
          <w:lang w:val="it-IT"/>
        </w:rPr>
      </w:pPr>
      <w:r>
        <w:rPr>
          <w:b/>
          <w:bCs/>
          <w:color w:val="811D28"/>
          <w:sz w:val="32"/>
          <w:szCs w:val="32"/>
          <w:u w:color="811D28"/>
          <w:lang w:val="it-IT"/>
        </w:rPr>
        <w:t>Sabato 13 aprile 2024</w:t>
      </w:r>
    </w:p>
    <w:p w14:paraId="00568ABC" w14:textId="77777777" w:rsidR="00F57A87" w:rsidRDefault="00F57A87">
      <w:pPr>
        <w:spacing w:line="240" w:lineRule="auto"/>
        <w:rPr>
          <w:b/>
          <w:bCs/>
          <w:color w:val="811D28"/>
          <w:sz w:val="32"/>
          <w:szCs w:val="32"/>
          <w:u w:color="811D28"/>
          <w:lang w:val="it-IT"/>
        </w:rPr>
      </w:pPr>
    </w:p>
    <w:p w14:paraId="7D2602C5" w14:textId="4324E041" w:rsidR="00ED7959" w:rsidRDefault="00B85721">
      <w:pPr>
        <w:spacing w:line="240" w:lineRule="auto"/>
        <w:rPr>
          <w:b/>
          <w:bCs/>
          <w:color w:val="811D28"/>
          <w:sz w:val="32"/>
          <w:szCs w:val="32"/>
          <w:u w:color="811D28"/>
          <w:lang w:val="it-IT"/>
        </w:rPr>
      </w:pPr>
      <w:r>
        <w:rPr>
          <w:b/>
          <w:bCs/>
          <w:color w:val="811D28"/>
          <w:sz w:val="32"/>
          <w:szCs w:val="32"/>
          <w:u w:color="811D28"/>
          <w:lang w:val="it-IT"/>
        </w:rPr>
        <w:t>Banca Generali</w:t>
      </w:r>
      <w:r w:rsidR="00F57A87">
        <w:rPr>
          <w:b/>
          <w:bCs/>
          <w:color w:val="811D28"/>
          <w:sz w:val="32"/>
          <w:szCs w:val="32"/>
          <w:u w:color="811D28"/>
          <w:lang w:val="it-IT"/>
        </w:rPr>
        <w:t xml:space="preserve">, </w:t>
      </w:r>
      <w:r w:rsidR="0043281F">
        <w:rPr>
          <w:b/>
          <w:bCs/>
          <w:color w:val="811D28"/>
          <w:sz w:val="32"/>
          <w:szCs w:val="32"/>
          <w:u w:color="811D28"/>
          <w:lang w:val="it-IT"/>
        </w:rPr>
        <w:t>partner</w:t>
      </w:r>
      <w:r w:rsidR="006053D5">
        <w:rPr>
          <w:b/>
          <w:bCs/>
          <w:color w:val="811D28"/>
          <w:sz w:val="32"/>
          <w:szCs w:val="32"/>
          <w:u w:color="811D28"/>
          <w:lang w:val="it-IT"/>
        </w:rPr>
        <w:t xml:space="preserve"> </w:t>
      </w:r>
      <w:r>
        <w:rPr>
          <w:b/>
          <w:bCs/>
          <w:color w:val="811D28"/>
          <w:sz w:val="32"/>
          <w:szCs w:val="32"/>
          <w:u w:color="811D28"/>
          <w:lang w:val="it-IT"/>
        </w:rPr>
        <w:t>di Milano Art Week</w:t>
      </w:r>
      <w:r w:rsidR="00F57A87">
        <w:rPr>
          <w:b/>
          <w:bCs/>
          <w:color w:val="811D28"/>
          <w:sz w:val="32"/>
          <w:szCs w:val="32"/>
          <w:u w:color="811D28"/>
          <w:lang w:val="it-IT"/>
        </w:rPr>
        <w:t xml:space="preserve">, </w:t>
      </w:r>
    </w:p>
    <w:p w14:paraId="094B8471" w14:textId="77777777" w:rsidR="00A561DD" w:rsidRDefault="00F57A87">
      <w:pPr>
        <w:spacing w:line="240" w:lineRule="auto"/>
        <w:rPr>
          <w:b/>
          <w:bCs/>
          <w:color w:val="811D28"/>
          <w:sz w:val="32"/>
          <w:szCs w:val="32"/>
          <w:u w:color="811D28"/>
          <w:lang w:val="it-IT"/>
        </w:rPr>
      </w:pPr>
      <w:r>
        <w:rPr>
          <w:b/>
          <w:bCs/>
          <w:color w:val="811D28"/>
          <w:sz w:val="32"/>
          <w:szCs w:val="32"/>
          <w:u w:color="811D28"/>
          <w:lang w:val="it-IT"/>
        </w:rPr>
        <w:t xml:space="preserve">supporta </w:t>
      </w:r>
      <w:r w:rsidRPr="00F57A87">
        <w:rPr>
          <w:b/>
          <w:bCs/>
          <w:color w:val="811D28"/>
          <w:sz w:val="32"/>
          <w:szCs w:val="32"/>
          <w:u w:color="811D28"/>
          <w:lang w:val="it-IT"/>
        </w:rPr>
        <w:t>l’apertura gratuita del PAC Padiglione d’Arte Contemporanea</w:t>
      </w:r>
      <w:r w:rsidR="00A561DD">
        <w:rPr>
          <w:b/>
          <w:bCs/>
          <w:color w:val="811D28"/>
          <w:sz w:val="32"/>
          <w:szCs w:val="32"/>
          <w:u w:color="811D28"/>
          <w:lang w:val="it-IT"/>
        </w:rPr>
        <w:t>.</w:t>
      </w:r>
    </w:p>
    <w:p w14:paraId="22030052" w14:textId="77777777" w:rsidR="00A561DD" w:rsidRDefault="00A561DD">
      <w:pPr>
        <w:spacing w:line="240" w:lineRule="auto"/>
        <w:rPr>
          <w:b/>
          <w:bCs/>
          <w:color w:val="811D28"/>
          <w:sz w:val="32"/>
          <w:szCs w:val="32"/>
          <w:u w:color="811D28"/>
          <w:lang w:val="it-IT"/>
        </w:rPr>
      </w:pPr>
    </w:p>
    <w:p w14:paraId="605B546E" w14:textId="7D7243EA" w:rsidR="00F57A87" w:rsidRDefault="00A561DD">
      <w:pPr>
        <w:spacing w:line="240" w:lineRule="auto"/>
        <w:rPr>
          <w:b/>
          <w:bCs/>
          <w:color w:val="811D28"/>
          <w:sz w:val="32"/>
          <w:szCs w:val="32"/>
          <w:u w:color="811D28"/>
          <w:lang w:val="it-IT"/>
        </w:rPr>
      </w:pPr>
      <w:r>
        <w:rPr>
          <w:b/>
          <w:bCs/>
          <w:color w:val="811D28"/>
          <w:sz w:val="32"/>
          <w:szCs w:val="32"/>
          <w:u w:color="811D28"/>
          <w:lang w:val="it-IT"/>
        </w:rPr>
        <w:t>Alle ore 10.00, alla</w:t>
      </w:r>
      <w:r w:rsidRPr="00F57A87">
        <w:rPr>
          <w:b/>
          <w:bCs/>
          <w:color w:val="811D28"/>
          <w:sz w:val="32"/>
          <w:szCs w:val="32"/>
          <w:u w:color="811D28"/>
          <w:lang w:val="it-IT"/>
        </w:rPr>
        <w:t xml:space="preserve"> GAM Galleria d’Arte Moderna</w:t>
      </w:r>
      <w:r>
        <w:rPr>
          <w:b/>
          <w:bCs/>
          <w:color w:val="811D28"/>
          <w:sz w:val="32"/>
          <w:szCs w:val="32"/>
          <w:u w:color="811D28"/>
          <w:lang w:val="it-IT"/>
        </w:rPr>
        <w:t xml:space="preserve"> di Milano, Banca Generali promuove </w:t>
      </w:r>
      <w:r w:rsidR="00F57A87" w:rsidRPr="00F57A87">
        <w:rPr>
          <w:b/>
          <w:bCs/>
          <w:color w:val="811D28"/>
          <w:sz w:val="32"/>
          <w:szCs w:val="32"/>
          <w:u w:color="811D28"/>
          <w:lang w:val="it-IT"/>
        </w:rPr>
        <w:t xml:space="preserve">la conferenza </w:t>
      </w:r>
      <w:r w:rsidR="00F57A87" w:rsidRPr="00A561DD">
        <w:rPr>
          <w:b/>
          <w:bCs/>
          <w:i/>
          <w:iCs/>
          <w:color w:val="811D28"/>
          <w:sz w:val="32"/>
          <w:szCs w:val="32"/>
          <w:u w:color="811D28"/>
          <w:lang w:val="it-IT"/>
        </w:rPr>
        <w:t>Collezionare l’arte contemporanea</w:t>
      </w:r>
      <w:r>
        <w:rPr>
          <w:b/>
          <w:bCs/>
          <w:color w:val="811D28"/>
          <w:sz w:val="32"/>
          <w:szCs w:val="32"/>
          <w:u w:color="811D28"/>
          <w:lang w:val="it-IT"/>
        </w:rPr>
        <w:t>.</w:t>
      </w:r>
    </w:p>
    <w:p w14:paraId="36452DC9" w14:textId="77777777" w:rsidR="00ED7959" w:rsidRDefault="00ED7959">
      <w:pPr>
        <w:spacing w:line="240" w:lineRule="auto"/>
        <w:rPr>
          <w:b/>
          <w:bCs/>
          <w:color w:val="811D28"/>
          <w:sz w:val="32"/>
          <w:szCs w:val="32"/>
          <w:u w:color="811D28"/>
          <w:lang w:val="it-IT"/>
        </w:rPr>
      </w:pPr>
    </w:p>
    <w:p w14:paraId="66249E86" w14:textId="77777777" w:rsidR="00ED7959" w:rsidRDefault="00ED7959">
      <w:pPr>
        <w:pStyle w:val="Paragrafoelenco"/>
        <w:ind w:left="720" w:firstLine="0"/>
        <w:rPr>
          <w:color w:val="811D28"/>
          <w:sz w:val="24"/>
          <w:szCs w:val="24"/>
          <w:u w:color="811D28"/>
        </w:rPr>
      </w:pPr>
    </w:p>
    <w:p w14:paraId="584F98A5" w14:textId="404AE377" w:rsidR="00393520" w:rsidRPr="00393520" w:rsidRDefault="00B85721" w:rsidP="00393520">
      <w:pPr>
        <w:pStyle w:val="Default"/>
        <w:spacing w:line="360" w:lineRule="auto"/>
        <w:jc w:val="both"/>
        <w:rPr>
          <w:sz w:val="18"/>
          <w:szCs w:val="18"/>
        </w:rPr>
      </w:pPr>
      <w:r w:rsidRPr="00393520">
        <w:rPr>
          <w:i/>
          <w:iCs/>
          <w:sz w:val="18"/>
          <w:szCs w:val="18"/>
        </w:rPr>
        <w:t xml:space="preserve">Milano, </w:t>
      </w:r>
      <w:r w:rsidR="00393520">
        <w:rPr>
          <w:i/>
          <w:iCs/>
          <w:sz w:val="18"/>
          <w:szCs w:val="18"/>
        </w:rPr>
        <w:t>1</w:t>
      </w:r>
      <w:r w:rsidR="00C77263">
        <w:rPr>
          <w:i/>
          <w:iCs/>
          <w:sz w:val="18"/>
          <w:szCs w:val="18"/>
        </w:rPr>
        <w:t>0</w:t>
      </w:r>
      <w:r w:rsidRPr="00393520">
        <w:rPr>
          <w:i/>
          <w:iCs/>
          <w:sz w:val="18"/>
          <w:szCs w:val="18"/>
        </w:rPr>
        <w:t xml:space="preserve"> aprile 2024 –</w:t>
      </w:r>
      <w:r w:rsidRPr="00393520">
        <w:rPr>
          <w:sz w:val="18"/>
          <w:szCs w:val="18"/>
        </w:rPr>
        <w:t>-Banca Generali</w:t>
      </w:r>
      <w:r w:rsidR="00393520" w:rsidRPr="00393520">
        <w:rPr>
          <w:sz w:val="18"/>
          <w:szCs w:val="18"/>
        </w:rPr>
        <w:t xml:space="preserve">, nell’ambito della settimana di Milano Art Week, di cui è partner per il sesto anno consecutivo, </w:t>
      </w:r>
      <w:r w:rsidR="00393520" w:rsidRPr="00393520">
        <w:rPr>
          <w:b/>
          <w:bCs/>
          <w:sz w:val="18"/>
          <w:szCs w:val="18"/>
        </w:rPr>
        <w:t xml:space="preserve">offre al pubblico, per tutta la giornata di sabato 13 aprile, l’apertura gratuita del PAC Padiglione d’Arte Contemporanea oltre a una conferenza su “Collezionare l’arte contemporanea” </w:t>
      </w:r>
      <w:r w:rsidR="00393520" w:rsidRPr="00393520">
        <w:rPr>
          <w:sz w:val="18"/>
          <w:szCs w:val="18"/>
        </w:rPr>
        <w:t xml:space="preserve">con esperti e protagonisti del settore alla GAM </w:t>
      </w:r>
      <w:r w:rsidR="00393520" w:rsidRPr="00393520">
        <w:rPr>
          <w:b/>
          <w:bCs/>
          <w:sz w:val="18"/>
          <w:szCs w:val="18"/>
        </w:rPr>
        <w:t xml:space="preserve">Galleria d’Arte Moderna </w:t>
      </w:r>
      <w:r w:rsidR="00393520" w:rsidRPr="00393520">
        <w:rPr>
          <w:sz w:val="18"/>
          <w:szCs w:val="18"/>
        </w:rPr>
        <w:t>alle ore 10.00.</w:t>
      </w:r>
    </w:p>
    <w:p w14:paraId="13EFE4B4" w14:textId="2409BF44" w:rsidR="00A561DD" w:rsidRDefault="00B85721">
      <w:pPr>
        <w:rPr>
          <w:lang w:val="it-IT"/>
        </w:rPr>
      </w:pPr>
      <w:r>
        <w:rPr>
          <w:b/>
          <w:bCs/>
          <w:lang w:val="it-IT"/>
        </w:rPr>
        <w:t>Milano Art Week</w:t>
      </w:r>
      <w:r w:rsidR="00393520">
        <w:rPr>
          <w:lang w:val="it-IT"/>
        </w:rPr>
        <w:t xml:space="preserve"> è</w:t>
      </w:r>
      <w:r>
        <w:rPr>
          <w:lang w:val="it-IT"/>
        </w:rPr>
        <w:t xml:space="preserve"> l’iniziativa presentata e promossa dal </w:t>
      </w:r>
      <w:r>
        <w:rPr>
          <w:b/>
          <w:bCs/>
          <w:lang w:val="it-IT"/>
        </w:rPr>
        <w:t>Comune di Milano, in collaborazione con miart, la fiera d’arte moderna e contemporanea di Milano, in programma da lunedì 8 a domenica 14 aprile 2024</w:t>
      </w:r>
      <w:r>
        <w:rPr>
          <w:lang w:val="it-IT"/>
        </w:rPr>
        <w:t xml:space="preserve">, che si caratterizza per un fitto programma di mostre, retrospettive, installazioni e performance sia fisiche che digitali che coinvolgeranno l’intera città. </w:t>
      </w:r>
    </w:p>
    <w:p w14:paraId="0862387E" w14:textId="24FB4E13" w:rsidR="00282AEB" w:rsidRDefault="00282AEB">
      <w:pPr>
        <w:rPr>
          <w:lang w:val="it-IT"/>
        </w:rPr>
      </w:pPr>
      <w:r>
        <w:rPr>
          <w:lang w:val="it-IT"/>
        </w:rPr>
        <w:t xml:space="preserve">. </w:t>
      </w:r>
    </w:p>
    <w:p w14:paraId="6F65E87D" w14:textId="6D54E593" w:rsidR="00282AEB" w:rsidRDefault="00393520">
      <w:pPr>
        <w:rPr>
          <w:lang w:val="it-IT"/>
        </w:rPr>
      </w:pPr>
      <w:r>
        <w:rPr>
          <w:lang w:val="it-IT"/>
        </w:rPr>
        <w:t>In questa cornice il</w:t>
      </w:r>
      <w:r w:rsidR="00282AEB">
        <w:rPr>
          <w:lang w:val="it-IT"/>
        </w:rPr>
        <w:t xml:space="preserve"> biglietto</w:t>
      </w:r>
      <w:r>
        <w:rPr>
          <w:lang w:val="it-IT"/>
        </w:rPr>
        <w:t xml:space="preserve"> del Pac</w:t>
      </w:r>
      <w:r w:rsidR="00282AEB">
        <w:rPr>
          <w:lang w:val="it-IT"/>
        </w:rPr>
        <w:t xml:space="preserve"> sarà simbolicamente offerto dalla Banca del Leone così da consentire a tutti l’</w:t>
      </w:r>
      <w:r w:rsidR="00282AEB">
        <w:rPr>
          <w:b/>
          <w:bCs/>
          <w:lang w:val="it-IT"/>
        </w:rPr>
        <w:t xml:space="preserve">ingresso gratuito </w:t>
      </w:r>
      <w:r w:rsidR="00282AEB">
        <w:rPr>
          <w:lang w:val="it-IT"/>
        </w:rPr>
        <w:t xml:space="preserve">agli spazi dell’importante museo cittadino d’arte contemporanea. </w:t>
      </w:r>
    </w:p>
    <w:p w14:paraId="6D6785DC" w14:textId="6CF82CFD" w:rsidR="00A561DD" w:rsidRDefault="00282AEB">
      <w:pPr>
        <w:rPr>
          <w:lang w:val="it-IT"/>
        </w:rPr>
      </w:pPr>
      <w:r>
        <w:rPr>
          <w:lang w:val="it-IT"/>
        </w:rPr>
        <w:t xml:space="preserve">All’entrata sarà disponibile, in </w:t>
      </w:r>
      <w:r>
        <w:rPr>
          <w:b/>
          <w:bCs/>
          <w:lang w:val="it-IT"/>
        </w:rPr>
        <w:t>omaggio</w:t>
      </w:r>
      <w:r w:rsidRPr="00AE61A9">
        <w:rPr>
          <w:lang w:val="it-IT"/>
        </w:rPr>
        <w:t>,</w:t>
      </w:r>
      <w:r>
        <w:rPr>
          <w:b/>
          <w:bCs/>
          <w:lang w:val="it-IT"/>
        </w:rPr>
        <w:t xml:space="preserve"> un libretto </w:t>
      </w:r>
      <w:r>
        <w:rPr>
          <w:lang w:val="it-IT"/>
        </w:rPr>
        <w:t xml:space="preserve">che illustra gli obiettivi di </w:t>
      </w:r>
      <w:r>
        <w:rPr>
          <w:b/>
          <w:bCs/>
          <w:lang w:val="it-IT"/>
        </w:rPr>
        <w:t xml:space="preserve">sostenibilità </w:t>
      </w:r>
      <w:r>
        <w:rPr>
          <w:lang w:val="it-IT"/>
        </w:rPr>
        <w:t xml:space="preserve">fissati </w:t>
      </w:r>
      <w:r>
        <w:rPr>
          <w:b/>
          <w:bCs/>
          <w:lang w:val="it-IT"/>
        </w:rPr>
        <w:t xml:space="preserve">dall’Agenda Onu 2030 </w:t>
      </w:r>
      <w:r>
        <w:rPr>
          <w:lang w:val="it-IT"/>
        </w:rPr>
        <w:t>sviluppato da Banca Generali, nell’ambito del proprio progetto di comunicazione Esg “Time To Change”.</w:t>
      </w:r>
    </w:p>
    <w:p w14:paraId="3F764B93" w14:textId="77777777" w:rsidR="00282AEB" w:rsidRPr="00A561DD" w:rsidRDefault="00282AEB">
      <w:pPr>
        <w:rPr>
          <w:lang w:val="it-IT"/>
        </w:rPr>
      </w:pPr>
    </w:p>
    <w:p w14:paraId="15209077" w14:textId="24865099" w:rsidR="00282AEB" w:rsidRPr="00D05711" w:rsidRDefault="00282AEB">
      <w:pPr>
        <w:rPr>
          <w:lang w:val="it-IT"/>
        </w:rPr>
      </w:pPr>
      <w:r>
        <w:rPr>
          <w:b/>
          <w:bCs/>
          <w:lang w:val="it-IT"/>
        </w:rPr>
        <w:t xml:space="preserve">Sempre sabato 13 aprile alle ore 10.00, </w:t>
      </w:r>
      <w:r w:rsidRPr="00282AEB">
        <w:rPr>
          <w:b/>
          <w:bCs/>
          <w:lang w:val="it-IT"/>
        </w:rPr>
        <w:t>alla GAM - Galleria d’Arte Mode</w:t>
      </w:r>
      <w:r>
        <w:rPr>
          <w:b/>
          <w:bCs/>
          <w:lang w:val="it-IT"/>
        </w:rPr>
        <w:t>rna</w:t>
      </w:r>
      <w:r>
        <w:rPr>
          <w:lang w:val="it-IT"/>
        </w:rPr>
        <w:t xml:space="preserve"> (Milano, via Palestro 16), </w:t>
      </w:r>
      <w:r>
        <w:rPr>
          <w:b/>
          <w:bCs/>
          <w:lang w:val="it-IT"/>
        </w:rPr>
        <w:t>Banca Generali promuove la conferenza “</w:t>
      </w:r>
      <w:r w:rsidRPr="00282AEB">
        <w:rPr>
          <w:b/>
          <w:bCs/>
          <w:lang w:val="it-IT"/>
        </w:rPr>
        <w:t>Collezionare l’arte contemporanea”</w:t>
      </w:r>
      <w:r>
        <w:rPr>
          <w:b/>
          <w:bCs/>
          <w:lang w:val="it-IT"/>
        </w:rPr>
        <w:t>.</w:t>
      </w:r>
      <w:r w:rsidR="00A561DD" w:rsidRPr="00282AEB">
        <w:rPr>
          <w:b/>
          <w:bCs/>
          <w:lang w:val="it-IT"/>
        </w:rPr>
        <w:t xml:space="preserve"> </w:t>
      </w:r>
      <w:r w:rsidR="00393520">
        <w:rPr>
          <w:lang w:val="it-IT"/>
        </w:rPr>
        <w:t xml:space="preserve"> </w:t>
      </w:r>
      <w:r w:rsidR="00A561DD">
        <w:rPr>
          <w:lang w:val="it-IT"/>
        </w:rPr>
        <w:t xml:space="preserve">Partecipano all’incontro, </w:t>
      </w:r>
      <w:r w:rsidR="00A561DD" w:rsidRPr="00A561DD">
        <w:rPr>
          <w:b/>
          <w:bCs/>
          <w:lang w:val="it-IT"/>
        </w:rPr>
        <w:t>Luca Bombassei</w:t>
      </w:r>
      <w:r w:rsidR="00A561DD">
        <w:rPr>
          <w:lang w:val="it-IT"/>
        </w:rPr>
        <w:t xml:space="preserve">, collezionista, architetto e direttore di </w:t>
      </w:r>
      <w:r w:rsidR="00A561DD" w:rsidRPr="00A561DD">
        <w:rPr>
          <w:lang w:val="it-IT"/>
        </w:rPr>
        <w:t>Venice International Foundation</w:t>
      </w:r>
      <w:r w:rsidR="00A561DD">
        <w:rPr>
          <w:lang w:val="it-IT"/>
        </w:rPr>
        <w:t xml:space="preserve">, </w:t>
      </w:r>
      <w:r w:rsidR="00A561DD">
        <w:rPr>
          <w:b/>
          <w:bCs/>
          <w:lang w:val="it-IT"/>
        </w:rPr>
        <w:t>Vincenzo De Bellis</w:t>
      </w:r>
      <w:r w:rsidR="00A561DD">
        <w:rPr>
          <w:lang w:val="it-IT"/>
        </w:rPr>
        <w:t>,</w:t>
      </w:r>
      <w:r w:rsidR="00A561DD">
        <w:rPr>
          <w:b/>
          <w:bCs/>
          <w:lang w:val="it-IT"/>
        </w:rPr>
        <w:t xml:space="preserve"> </w:t>
      </w:r>
      <w:r w:rsidR="00A561DD" w:rsidRPr="00282AEB">
        <w:rPr>
          <w:lang w:val="it-IT"/>
        </w:rPr>
        <w:t>d</w:t>
      </w:r>
      <w:r w:rsidR="00A561DD">
        <w:rPr>
          <w:lang w:val="it-IT"/>
        </w:rPr>
        <w:t>irettore, Fiere e piattaforme espositive Art Basel</w:t>
      </w:r>
      <w:r>
        <w:rPr>
          <w:lang w:val="it-IT"/>
        </w:rPr>
        <w:t xml:space="preserve">, </w:t>
      </w:r>
      <w:r>
        <w:rPr>
          <w:b/>
          <w:bCs/>
          <w:lang w:val="it-IT"/>
        </w:rPr>
        <w:t>Renati Pennisi</w:t>
      </w:r>
      <w:r>
        <w:rPr>
          <w:lang w:val="it-IT"/>
        </w:rPr>
        <w:t>, International</w:t>
      </w:r>
      <w:r w:rsidRPr="00282AEB">
        <w:rPr>
          <w:lang w:val="it-IT"/>
        </w:rPr>
        <w:t xml:space="preserve"> Senior Specialist, </w:t>
      </w:r>
      <w:r>
        <w:rPr>
          <w:lang w:val="it-IT"/>
        </w:rPr>
        <w:t>Director Modern and Contemporary Art, Christie’s</w:t>
      </w:r>
      <w:r w:rsidR="00D05711">
        <w:rPr>
          <w:lang w:val="it-IT"/>
        </w:rPr>
        <w:t xml:space="preserve">, moderati da </w:t>
      </w:r>
      <w:r w:rsidRPr="00D05711">
        <w:rPr>
          <w:b/>
          <w:bCs/>
          <w:lang w:val="it-IT"/>
        </w:rPr>
        <w:t>Maria Ameli</w:t>
      </w:r>
      <w:r w:rsidRPr="00D05711">
        <w:rPr>
          <w:lang w:val="it-IT"/>
        </w:rPr>
        <w:t>, Head of Wealth Advisory, Banca Generali.</w:t>
      </w:r>
    </w:p>
    <w:p w14:paraId="4BD20479" w14:textId="77777777" w:rsidR="00282AEB" w:rsidRPr="00D05711" w:rsidRDefault="00282AEB">
      <w:pPr>
        <w:rPr>
          <w:lang w:val="it-IT"/>
        </w:rPr>
      </w:pPr>
    </w:p>
    <w:p w14:paraId="58EC3832" w14:textId="11E3CCE1" w:rsidR="00031B7F" w:rsidRPr="009A7988" w:rsidRDefault="009A7988">
      <w:pPr>
        <w:rPr>
          <w:lang w:val="it-IT"/>
        </w:rPr>
      </w:pPr>
      <w:r>
        <w:rPr>
          <w:lang w:val="it-IT"/>
        </w:rPr>
        <w:t xml:space="preserve">Durante Milano Art Week (al via dall’8 al 14 aprile) sarà possibile ammirare, nella sede del BG Training &amp; Innovation Hub di via Achille Mauri 2, parte della collezione </w:t>
      </w:r>
      <w:bookmarkStart w:id="0" w:name="_Hlk159840912"/>
      <w:r>
        <w:rPr>
          <w:lang w:val="it-IT"/>
        </w:rPr>
        <w:t>privata di Banca Generali</w:t>
      </w:r>
      <w:bookmarkEnd w:id="0"/>
      <w:r>
        <w:rPr>
          <w:lang w:val="it-IT"/>
        </w:rPr>
        <w:t xml:space="preserve"> sviluppata nel progetto </w:t>
      </w:r>
      <w:r>
        <w:rPr>
          <w:b/>
          <w:bCs/>
          <w:lang w:val="it-IT"/>
        </w:rPr>
        <w:t>BG ARTALENT</w:t>
      </w:r>
      <w:r>
        <w:rPr>
          <w:lang w:val="it-IT"/>
        </w:rPr>
        <w:t xml:space="preserve"> a favore degli artisti italiani di standing internazionale che si arricchisce quest’anno di una nuova acquisizione: </w:t>
      </w:r>
      <w:r>
        <w:rPr>
          <w:b/>
          <w:bCs/>
          <w:i/>
          <w:iCs/>
          <w:lang w:val="it-IT"/>
        </w:rPr>
        <w:t>Comizi di non amore - The prequel (Contestant n.3: Marianne Faithfull)</w:t>
      </w:r>
      <w:r>
        <w:rPr>
          <w:b/>
          <w:bCs/>
          <w:lang w:val="it-IT"/>
        </w:rPr>
        <w:t xml:space="preserve"> di Francesco Vezzoli, </w:t>
      </w:r>
      <w:r w:rsidRPr="000D212D">
        <w:rPr>
          <w:lang w:val="it-IT"/>
        </w:rPr>
        <w:t>uno degli artisti italiani contemporanei più conosciuti a livello internazionale, da sempre interessato ad analizzare i miti della cultura contemporanea, il potere della comunicazione mediatica e i meccanismi che generano e regolano l’immaginario collettivo</w:t>
      </w:r>
      <w:r w:rsidR="00393520">
        <w:rPr>
          <w:lang w:val="it-IT"/>
        </w:rPr>
        <w:t>. L’opera è stata</w:t>
      </w:r>
      <w:r>
        <w:rPr>
          <w:lang w:val="it-IT"/>
        </w:rPr>
        <w:t xml:space="preserve"> selezionata come per le passate edizioni da </w:t>
      </w:r>
      <w:r>
        <w:rPr>
          <w:b/>
          <w:bCs/>
          <w:lang w:val="it-IT"/>
        </w:rPr>
        <w:t>Vincenzo De Bellis</w:t>
      </w:r>
      <w:r>
        <w:rPr>
          <w:lang w:val="it-IT"/>
        </w:rPr>
        <w:t>,</w:t>
      </w:r>
      <w:r>
        <w:rPr>
          <w:b/>
          <w:bCs/>
          <w:lang w:val="it-IT"/>
        </w:rPr>
        <w:t xml:space="preserve"> </w:t>
      </w:r>
      <w:r>
        <w:rPr>
          <w:lang w:val="it-IT"/>
        </w:rPr>
        <w:t>Direttore, Fiere e piattaforme espositive Art Basel</w:t>
      </w:r>
      <w:r w:rsidR="00393520">
        <w:rPr>
          <w:lang w:val="it-IT"/>
        </w:rPr>
        <w:t xml:space="preserve"> e</w:t>
      </w:r>
      <w:r>
        <w:rPr>
          <w:lang w:val="it-IT"/>
        </w:rPr>
        <w:t xml:space="preserve"> sarà visibile insieme ai capolavori di </w:t>
      </w:r>
      <w:r>
        <w:rPr>
          <w:lang w:val="it-IT"/>
        </w:rPr>
        <w:lastRenderedPageBreak/>
        <w:t xml:space="preserve">Alessandro Pessoli e Patrizio Di Massimo (già parte della collezione della banca) durante i giorni di Milano Art Week dalle 10 alle 18, prenotando a questo indirizzo mail: </w:t>
      </w:r>
      <w:hyperlink r:id="rId9" w:history="1">
        <w:r>
          <w:rPr>
            <w:rStyle w:val="Hyperlink2"/>
          </w:rPr>
          <w:t>hub@bancagenerali.it</w:t>
        </w:r>
      </w:hyperlink>
    </w:p>
    <w:p w14:paraId="5A8AF61A" w14:textId="08B025F6" w:rsidR="00ED7959" w:rsidRPr="006053D5" w:rsidRDefault="00B85721">
      <w:pPr>
        <w:spacing w:before="100" w:after="100"/>
        <w:rPr>
          <w:lang w:val="it-IT"/>
        </w:rPr>
      </w:pPr>
      <w:r>
        <w:rPr>
          <w:lang w:val="it-IT"/>
        </w:rPr>
        <w:t>Le iniziative di Banca Generali per Milano Art Week sono consultabili anche sul sito internet www.bancagenerali.com e sui profili ufficiali di Banca Generali su Facebook, Instagram, X, LinkedIn e YouTube.</w:t>
      </w:r>
    </w:p>
    <w:p w14:paraId="20101D23" w14:textId="77777777" w:rsidR="00ED7959" w:rsidRDefault="00ED7959">
      <w:pPr>
        <w:rPr>
          <w:b/>
          <w:bCs/>
          <w:color w:val="A42921"/>
          <w:sz w:val="16"/>
          <w:szCs w:val="16"/>
          <w:u w:color="A42921"/>
          <w:lang w:val="it-IT"/>
        </w:rPr>
      </w:pPr>
    </w:p>
    <w:p w14:paraId="253A8B74" w14:textId="77777777" w:rsidR="00ED7959" w:rsidRDefault="00B85721">
      <w:pPr>
        <w:spacing w:line="360" w:lineRule="auto"/>
        <w:rPr>
          <w:b/>
          <w:bCs/>
          <w:color w:val="A42921"/>
          <w:sz w:val="16"/>
          <w:szCs w:val="16"/>
          <w:u w:color="A42921"/>
          <w:lang w:val="it-IT"/>
        </w:rPr>
      </w:pPr>
      <w:r>
        <w:rPr>
          <w:b/>
          <w:bCs/>
          <w:color w:val="A42921"/>
          <w:sz w:val="16"/>
          <w:szCs w:val="16"/>
          <w:u w:color="A42921"/>
          <w:lang w:val="it-IT"/>
        </w:rPr>
        <w:t>Banca Generali</w:t>
      </w:r>
    </w:p>
    <w:p w14:paraId="52049C68" w14:textId="77777777" w:rsidR="00ED7959" w:rsidRDefault="00B85721">
      <w:pPr>
        <w:spacing w:line="360" w:lineRule="auto"/>
        <w:rPr>
          <w:color w:val="A42921"/>
          <w:sz w:val="16"/>
          <w:szCs w:val="16"/>
          <w:u w:color="A42921"/>
          <w:lang w:val="it-IT"/>
        </w:rPr>
      </w:pPr>
      <w:r>
        <w:rPr>
          <w:color w:val="A42921"/>
          <w:sz w:val="16"/>
          <w:szCs w:val="16"/>
          <w:u w:color="A42921"/>
          <w:lang w:val="it-IT"/>
        </w:rPr>
        <w:t>Banca Generali è una banca private leader in Italia nella pianificazione finanziaria e nella tutela patrimoniale dei clienti, forte di una rete di consulenti-private bankers ai vertici del settore per competenze e professionalità. La strategia della società si basa su quattro elementi chiave: la consulenza qualificata di professionisti specializzati nella protezione della ricchezza delle famiglie e nel supporto alla pianificazione del loro futuro; un portafoglio prodotti all’avanguardia con soluzioni su misura per le esigenze personali, servizi innovativi nel wealth management per la cura del patrimonio non solo finanziario, e strumenti innovativi che tramite la tecnologia valorizzano la relazione di fiducia tra consulente e cliente. La mission della banca evidenzia il ruolo di Persone di fiducia al fianco del cliente nel tempo per costruire e prendersi cura dei suoi progetti di vita. Quotata alla Borsa di Milano dal novembre del 2006 gestisce circa 92,5 miliardi di euro di masse (dati al 31 dicembre 2023) per conto di oltre 349 mila clienti. Presente in modo capillare sull’intero territorio nazionale dispone di 48 filiali bancarie e 171 uffici a disposizione degli oltre 2260 consulenti finanziari, e di un evoluto digital contact service per l’operatività. L’impegno a sostegno del mondo dell’arte è parte del dna di Banca Generali fin dalla sua nascita. La Banca promuove infatti mostre gratuite di artisti legati al territorio all’interno delle proprie sedi in tutta Italia con l’obiettivo di allargare i tradizionali canali di fruizione dell’arte e coinvolgere un pubblico sempre maggiore.</w:t>
      </w:r>
    </w:p>
    <w:sectPr w:rsidR="00ED7959">
      <w:headerReference w:type="even" r:id="rId10"/>
      <w:headerReference w:type="default" r:id="rId11"/>
      <w:footerReference w:type="even" r:id="rId12"/>
      <w:footerReference w:type="default" r:id="rId13"/>
      <w:headerReference w:type="first" r:id="rId14"/>
      <w:footerReference w:type="first" r:id="rId15"/>
      <w:pgSz w:w="11900" w:h="16840"/>
      <w:pgMar w:top="2552" w:right="1418" w:bottom="567" w:left="2665" w:header="709"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FA1F" w14:textId="77777777" w:rsidR="00CA3C57" w:rsidRDefault="00CA3C57">
      <w:pPr>
        <w:spacing w:line="240" w:lineRule="auto"/>
      </w:pPr>
      <w:r>
        <w:separator/>
      </w:r>
    </w:p>
  </w:endnote>
  <w:endnote w:type="continuationSeparator" w:id="0">
    <w:p w14:paraId="73AFFCE0" w14:textId="77777777" w:rsidR="00CA3C57" w:rsidRDefault="00CA3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E94" w14:textId="77777777" w:rsidR="001C6BEF" w:rsidRDefault="001C6B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EE37" w14:textId="77777777" w:rsidR="00ED7959" w:rsidRDefault="00ED7959">
    <w:pPr>
      <w:spacing w:line="288"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0280" w14:textId="77777777" w:rsidR="001C6BEF" w:rsidRDefault="001C6B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A367" w14:textId="77777777" w:rsidR="00CA3C57" w:rsidRDefault="00CA3C57">
      <w:pPr>
        <w:spacing w:line="240" w:lineRule="auto"/>
      </w:pPr>
      <w:r>
        <w:separator/>
      </w:r>
    </w:p>
  </w:footnote>
  <w:footnote w:type="continuationSeparator" w:id="0">
    <w:p w14:paraId="605D3ED8" w14:textId="77777777" w:rsidR="00CA3C57" w:rsidRDefault="00CA3C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CDA9" w14:textId="77777777" w:rsidR="001C6BEF" w:rsidRDefault="001C6B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F462" w14:textId="77777777" w:rsidR="00ED7959" w:rsidRDefault="00B85721">
    <w:pPr>
      <w:pStyle w:val="Intestazione"/>
      <w:tabs>
        <w:tab w:val="clear" w:pos="9638"/>
        <w:tab w:val="right" w:pos="7797"/>
      </w:tabs>
    </w:pPr>
    <w:r>
      <w:rPr>
        <w:noProof/>
      </w:rPr>
      <w:drawing>
        <wp:anchor distT="152400" distB="152400" distL="152400" distR="152400" simplePos="0" relativeHeight="251658240" behindDoc="1" locked="0" layoutInCell="1" allowOverlap="1" wp14:anchorId="3317BECB" wp14:editId="30FF454B">
          <wp:simplePos x="0" y="0"/>
          <wp:positionH relativeFrom="page">
            <wp:posOffset>619765</wp:posOffset>
          </wp:positionH>
          <wp:positionV relativeFrom="page">
            <wp:posOffset>213210</wp:posOffset>
          </wp:positionV>
          <wp:extent cx="1991688" cy="596900"/>
          <wp:effectExtent l="0" t="0" r="0" b="0"/>
          <wp:wrapNone/>
          <wp:docPr id="1073741825" name="officeArt object" descr="Immagine 16"/>
          <wp:cNvGraphicFramePr/>
          <a:graphic xmlns:a="http://schemas.openxmlformats.org/drawingml/2006/main">
            <a:graphicData uri="http://schemas.openxmlformats.org/drawingml/2006/picture">
              <pic:pic xmlns:pic="http://schemas.openxmlformats.org/drawingml/2006/picture">
                <pic:nvPicPr>
                  <pic:cNvPr id="1073741825" name="Immagine 16" descr="Immagine 16"/>
                  <pic:cNvPicPr>
                    <a:picLocks noChangeAspect="1"/>
                  </pic:cNvPicPr>
                </pic:nvPicPr>
                <pic:blipFill>
                  <a:blip r:embed="rId1"/>
                  <a:srcRect t="23352" r="1768" b="34935"/>
                  <a:stretch>
                    <a:fillRect/>
                  </a:stretch>
                </pic:blipFill>
                <pic:spPr>
                  <a:xfrm>
                    <a:off x="0" y="0"/>
                    <a:ext cx="1991688" cy="5969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4C121607" wp14:editId="6CE3E4D4">
              <wp:simplePos x="0" y="0"/>
              <wp:positionH relativeFrom="page">
                <wp:posOffset>34925</wp:posOffset>
              </wp:positionH>
              <wp:positionV relativeFrom="page">
                <wp:posOffset>1620520</wp:posOffset>
              </wp:positionV>
              <wp:extent cx="1447800" cy="1739900"/>
              <wp:effectExtent l="0" t="0" r="0" b="0"/>
              <wp:wrapNone/>
              <wp:docPr id="1073741826" name="officeArt object" descr="Text Box 10"/>
              <wp:cNvGraphicFramePr/>
              <a:graphic xmlns:a="http://schemas.openxmlformats.org/drawingml/2006/main">
                <a:graphicData uri="http://schemas.microsoft.com/office/word/2010/wordprocessingShape">
                  <wps:wsp>
                    <wps:cNvSpPr txBox="1"/>
                    <wps:spPr>
                      <a:xfrm>
                        <a:off x="0" y="0"/>
                        <a:ext cx="1447800" cy="1739900"/>
                      </a:xfrm>
                      <a:prstGeom prst="rect">
                        <a:avLst/>
                      </a:prstGeom>
                      <a:solidFill>
                        <a:srgbClr val="FFFFFF"/>
                      </a:solidFill>
                      <a:ln w="12700" cap="flat">
                        <a:noFill/>
                        <a:miter lim="400000"/>
                      </a:ln>
                      <a:effectLst/>
                    </wps:spPr>
                    <wps:txbx>
                      <w:txbxContent>
                        <w:p w14:paraId="75F6558F" w14:textId="77777777" w:rsidR="00C0410F" w:rsidRDefault="00C0410F">
                          <w:pPr>
                            <w:widowControl w:val="0"/>
                            <w:spacing w:line="240" w:lineRule="auto"/>
                            <w:jc w:val="right"/>
                            <w:rPr>
                              <w:b/>
                              <w:bCs/>
                              <w:color w:val="943634"/>
                              <w:sz w:val="24"/>
                              <w:szCs w:val="24"/>
                              <w:u w:color="943634"/>
                              <w:lang w:val="it-IT"/>
                            </w:rPr>
                          </w:pPr>
                        </w:p>
                        <w:p w14:paraId="5756931E" w14:textId="19F20D56" w:rsidR="00ED7959" w:rsidRDefault="00B85721">
                          <w:pPr>
                            <w:widowControl w:val="0"/>
                            <w:spacing w:line="240" w:lineRule="auto"/>
                            <w:jc w:val="right"/>
                          </w:pPr>
                          <w:r>
                            <w:rPr>
                              <w:b/>
                              <w:bCs/>
                              <w:color w:val="943634"/>
                              <w:sz w:val="24"/>
                              <w:szCs w:val="24"/>
                              <w:u w:color="943634"/>
                              <w:lang w:val="it-IT"/>
                            </w:rPr>
                            <w:t>COMUNICATO STAMPA</w:t>
                          </w:r>
                        </w:p>
                      </w:txbxContent>
                    </wps:txbx>
                    <wps:bodyPr wrap="square" lIns="45719" tIns="45719" rIns="45719" bIns="45719" numCol="1" anchor="t">
                      <a:noAutofit/>
                    </wps:bodyPr>
                  </wps:wsp>
                </a:graphicData>
              </a:graphic>
            </wp:anchor>
          </w:drawing>
        </mc:Choice>
        <mc:Fallback>
          <w:pict>
            <v:shapetype w14:anchorId="4C121607" id="_x0000_t202" coordsize="21600,21600" o:spt="202" path="m,l,21600r21600,l21600,xe">
              <v:stroke joinstyle="miter"/>
              <v:path gradientshapeok="t" o:connecttype="rect"/>
            </v:shapetype>
            <v:shape id="officeArt object" o:spid="_x0000_s1026" type="#_x0000_t202" alt="Text Box 10" style="position:absolute;left:0;text-align:left;margin-left:2.75pt;margin-top:127.6pt;width:114pt;height:137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" stroked="f" strokeweight="1pt">
              <v:stroke miterlimit="4"/>
              <v:textbox inset="1.27mm,1.27mm,1.27mm,1.27mm">
                <w:txbxContent>
                  <w:p w14:paraId="75F6558F" w14:textId="77777777" w:rsidR="00C0410F" w:rsidRDefault="00C0410F">
                    <w:pPr>
                      <w:widowControl w:val="0"/>
                      <w:spacing w:line="240" w:lineRule="auto"/>
                      <w:jc w:val="right"/>
                      <w:rPr>
                        <w:b/>
                        <w:bCs/>
                        <w:color w:val="943634"/>
                        <w:sz w:val="24"/>
                        <w:szCs w:val="24"/>
                        <w:u w:color="943634"/>
                        <w:lang w:val="it-IT"/>
                      </w:rPr>
                    </w:pPr>
                  </w:p>
                  <w:p w14:paraId="5756931E" w14:textId="19F20D56" w:rsidR="00ED7959" w:rsidRDefault="00B85721">
                    <w:pPr>
                      <w:widowControl w:val="0"/>
                      <w:spacing w:line="240" w:lineRule="auto"/>
                      <w:jc w:val="right"/>
                    </w:pPr>
                    <w:r>
                      <w:rPr>
                        <w:b/>
                        <w:bCs/>
                        <w:color w:val="943634"/>
                        <w:sz w:val="24"/>
                        <w:szCs w:val="24"/>
                        <w:u w:color="943634"/>
                        <w:lang w:val="it-IT"/>
                      </w:rPr>
                      <w:t>COMUNICATO STAMPA</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7DCE947E" wp14:editId="7923B329">
              <wp:simplePos x="0" y="0"/>
              <wp:positionH relativeFrom="page">
                <wp:posOffset>-2724160</wp:posOffset>
              </wp:positionH>
              <wp:positionV relativeFrom="page">
                <wp:posOffset>5909310</wp:posOffset>
              </wp:positionV>
              <wp:extent cx="19051" cy="8496301"/>
              <wp:effectExtent l="0" t="0" r="0" b="0"/>
              <wp:wrapNone/>
              <wp:docPr id="1073741827" name="officeArt object" descr="AutoShape 12"/>
              <wp:cNvGraphicFramePr/>
              <a:graphic xmlns:a="http://schemas.openxmlformats.org/drawingml/2006/main">
                <a:graphicData uri="http://schemas.microsoft.com/office/word/2010/wordprocessingShape">
                  <wps:wsp>
                    <wps:cNvCnPr/>
                    <wps:spPr>
                      <a:xfrm flipH="1">
                        <a:off x="0" y="0"/>
                        <a:ext cx="19051" cy="8496301"/>
                      </a:xfrm>
                      <a:prstGeom prst="line">
                        <a:avLst/>
                      </a:prstGeom>
                      <a:noFill/>
                      <a:ln w="5080" cap="flat">
                        <a:solidFill>
                          <a:srgbClr val="7F7F7F"/>
                        </a:solidFill>
                        <a:prstDash val="sysDot"/>
                        <a:round/>
                      </a:ln>
                      <a:effectLst/>
                    </wps:spPr>
                    <wps:bodyPr/>
                  </wps:wsp>
                </a:graphicData>
              </a:graphic>
            </wp:anchor>
          </w:drawing>
        </mc:Choice>
        <mc:Fallback>
          <w:pict>
            <v:line w14:anchorId="569A763F" id="officeArt object" o:spid="_x0000_s1026" alt="AutoShape 12" style="position:absolute;flip:x;z-index:-251656192;visibility:visible;mso-wrap-style:square;mso-wrap-distance-left:12pt;mso-wrap-distance-top:12pt;mso-wrap-distance-right:12pt;mso-wrap-distance-bottom:12pt;mso-position-horizontal:absolute;mso-position-horizontal-relative:page;mso-position-vertical:absolute;mso-position-vertical-relative:page" from="-214.5pt,465.3pt" to="-213pt,1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" strokecolor="#7f7f7f" strokeweight=".4pt">
              <v:stroke dashstyle="1 1"/>
              <w10:wrap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14:anchorId="699D22CE" wp14:editId="4C4D1CDD">
              <wp:simplePos x="0" y="0"/>
              <wp:positionH relativeFrom="page">
                <wp:posOffset>6624954</wp:posOffset>
              </wp:positionH>
              <wp:positionV relativeFrom="page">
                <wp:posOffset>10010775</wp:posOffset>
              </wp:positionV>
              <wp:extent cx="781685" cy="252520"/>
              <wp:effectExtent l="0" t="0" r="0" b="0"/>
              <wp:wrapNone/>
              <wp:docPr id="1073741828" name="officeArt object" descr="Text Box 7"/>
              <wp:cNvGraphicFramePr/>
              <a:graphic xmlns:a="http://schemas.openxmlformats.org/drawingml/2006/main">
                <a:graphicData uri="http://schemas.microsoft.com/office/word/2010/wordprocessingShape">
                  <wps:wsp>
                    <wps:cNvSpPr txBox="1"/>
                    <wps:spPr>
                      <a:xfrm>
                        <a:off x="0" y="0"/>
                        <a:ext cx="781685" cy="252520"/>
                      </a:xfrm>
                      <a:prstGeom prst="rect">
                        <a:avLst/>
                      </a:prstGeom>
                      <a:solidFill>
                        <a:srgbClr val="FFFFFF"/>
                      </a:solidFill>
                      <a:ln w="12700" cap="flat">
                        <a:noFill/>
                        <a:miter lim="400000"/>
                      </a:ln>
                      <a:effectLst/>
                    </wps:spPr>
                    <wps:txbx>
                      <w:txbxContent>
                        <w:p w14:paraId="316D8026" w14:textId="77777777" w:rsidR="00ED7959" w:rsidRDefault="00B85721">
                          <w:pPr>
                            <w:jc w:val="center"/>
                          </w:pPr>
                          <w:r>
                            <w:rPr>
                              <w:b/>
                              <w:bCs/>
                              <w:sz w:val="14"/>
                              <w:szCs w:val="14"/>
                              <w:lang w:val="it-IT"/>
                            </w:rPr>
                            <w:fldChar w:fldCharType="begin"/>
                          </w:r>
                          <w:r>
                            <w:rPr>
                              <w:b/>
                              <w:bCs/>
                              <w:sz w:val="14"/>
                              <w:szCs w:val="14"/>
                              <w:lang w:val="it-IT"/>
                            </w:rPr>
                            <w:instrText xml:space="preserve"> PAGE </w:instrText>
                          </w:r>
                          <w:r>
                            <w:rPr>
                              <w:b/>
                              <w:bCs/>
                              <w:sz w:val="14"/>
                              <w:szCs w:val="14"/>
                              <w:lang w:val="it-IT"/>
                            </w:rPr>
                            <w:fldChar w:fldCharType="separate"/>
                          </w:r>
                          <w:r>
                            <w:rPr>
                              <w:b/>
                              <w:bCs/>
                              <w:sz w:val="14"/>
                              <w:szCs w:val="14"/>
                              <w:lang w:val="it-IT"/>
                            </w:rPr>
                            <w:t>1</w:t>
                          </w:r>
                          <w:r>
                            <w:rPr>
                              <w:b/>
                              <w:bCs/>
                              <w:sz w:val="14"/>
                              <w:szCs w:val="14"/>
                              <w:lang w:val="it-IT"/>
                            </w:rPr>
                            <w:fldChar w:fldCharType="end"/>
                          </w:r>
                          <w:r>
                            <w:rPr>
                              <w:b/>
                              <w:bCs/>
                              <w:sz w:val="14"/>
                              <w:szCs w:val="14"/>
                              <w:lang w:val="it-IT"/>
                            </w:rPr>
                            <w:t xml:space="preserve"> / </w:t>
                          </w:r>
                          <w:r>
                            <w:rPr>
                              <w:b/>
                              <w:bCs/>
                              <w:sz w:val="14"/>
                              <w:szCs w:val="14"/>
                              <w:lang w:val="it-IT"/>
                            </w:rPr>
                            <w:fldChar w:fldCharType="begin"/>
                          </w:r>
                          <w:r>
                            <w:rPr>
                              <w:b/>
                              <w:bCs/>
                              <w:sz w:val="14"/>
                              <w:szCs w:val="14"/>
                              <w:lang w:val="it-IT"/>
                            </w:rPr>
                            <w:instrText xml:space="preserve"> NUMPAGES </w:instrText>
                          </w:r>
                          <w:r>
                            <w:rPr>
                              <w:b/>
                              <w:bCs/>
                              <w:sz w:val="14"/>
                              <w:szCs w:val="14"/>
                              <w:lang w:val="it-IT"/>
                            </w:rPr>
                            <w:fldChar w:fldCharType="separate"/>
                          </w:r>
                          <w:r>
                            <w:rPr>
                              <w:b/>
                              <w:bCs/>
                              <w:sz w:val="14"/>
                              <w:szCs w:val="14"/>
                              <w:lang w:val="it-IT"/>
                            </w:rPr>
                            <w:t>1</w:t>
                          </w:r>
                          <w:r>
                            <w:rPr>
                              <w:b/>
                              <w:bCs/>
                              <w:sz w:val="14"/>
                              <w:szCs w:val="14"/>
                              <w:lang w:val="it-IT"/>
                            </w:rPr>
                            <w:fldChar w:fldCharType="end"/>
                          </w:r>
                        </w:p>
                      </w:txbxContent>
                    </wps:txbx>
                    <wps:bodyPr wrap="square" lIns="45719" tIns="45719" rIns="45719" bIns="45719" numCol="1" anchor="t">
                      <a:noAutofit/>
                    </wps:bodyPr>
                  </wps:wsp>
                </a:graphicData>
              </a:graphic>
            </wp:anchor>
          </w:drawing>
        </mc:Choice>
        <mc:Fallback>
          <w:pict>
            <v:shape w14:anchorId="699D22CE" id="_x0000_s1027" type="#_x0000_t202" alt="Text Box 7" style="position:absolute;left:0;text-align:left;margin-left:521.65pt;margin-top:788.25pt;width:61.55pt;height:19.9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" stroked="f" strokeweight="1pt">
              <v:stroke miterlimit="4"/>
              <v:textbox inset="1.27mm,1.27mm,1.27mm,1.27mm">
                <w:txbxContent>
                  <w:p w14:paraId="316D8026" w14:textId="77777777" w:rsidR="00ED7959" w:rsidRDefault="00B85721">
                    <w:pPr>
                      <w:jc w:val="center"/>
                    </w:pPr>
                    <w:r>
                      <w:rPr>
                        <w:b/>
                        <w:bCs/>
                        <w:sz w:val="14"/>
                        <w:szCs w:val="14"/>
                        <w:lang w:val="it-IT"/>
                      </w:rPr>
                      <w:fldChar w:fldCharType="begin"/>
                    </w:r>
                    <w:r>
                      <w:rPr>
                        <w:b/>
                        <w:bCs/>
                        <w:sz w:val="14"/>
                        <w:szCs w:val="14"/>
                        <w:lang w:val="it-IT"/>
                      </w:rPr>
                      <w:instrText xml:space="preserve"> PAGE </w:instrText>
                    </w:r>
                    <w:r>
                      <w:rPr>
                        <w:b/>
                        <w:bCs/>
                        <w:sz w:val="14"/>
                        <w:szCs w:val="14"/>
                        <w:lang w:val="it-IT"/>
                      </w:rPr>
                      <w:fldChar w:fldCharType="separate"/>
                    </w:r>
                    <w:r>
                      <w:rPr>
                        <w:b/>
                        <w:bCs/>
                        <w:sz w:val="14"/>
                        <w:szCs w:val="14"/>
                        <w:lang w:val="it-IT"/>
                      </w:rPr>
                      <w:t>1</w:t>
                    </w:r>
                    <w:r>
                      <w:rPr>
                        <w:b/>
                        <w:bCs/>
                        <w:sz w:val="14"/>
                        <w:szCs w:val="14"/>
                        <w:lang w:val="it-IT"/>
                      </w:rPr>
                      <w:fldChar w:fldCharType="end"/>
                    </w:r>
                    <w:r>
                      <w:rPr>
                        <w:b/>
                        <w:bCs/>
                        <w:sz w:val="14"/>
                        <w:szCs w:val="14"/>
                        <w:lang w:val="it-IT"/>
                      </w:rPr>
                      <w:t xml:space="preserve"> / </w:t>
                    </w:r>
                    <w:r>
                      <w:rPr>
                        <w:b/>
                        <w:bCs/>
                        <w:sz w:val="14"/>
                        <w:szCs w:val="14"/>
                        <w:lang w:val="it-IT"/>
                      </w:rPr>
                      <w:fldChar w:fldCharType="begin"/>
                    </w:r>
                    <w:r>
                      <w:rPr>
                        <w:b/>
                        <w:bCs/>
                        <w:sz w:val="14"/>
                        <w:szCs w:val="14"/>
                        <w:lang w:val="it-IT"/>
                      </w:rPr>
                      <w:instrText xml:space="preserve"> NUMPAGES </w:instrText>
                    </w:r>
                    <w:r>
                      <w:rPr>
                        <w:b/>
                        <w:bCs/>
                        <w:sz w:val="14"/>
                        <w:szCs w:val="14"/>
                        <w:lang w:val="it-IT"/>
                      </w:rPr>
                      <w:fldChar w:fldCharType="separate"/>
                    </w:r>
                    <w:r>
                      <w:rPr>
                        <w:b/>
                        <w:bCs/>
                        <w:sz w:val="14"/>
                        <w:szCs w:val="14"/>
                        <w:lang w:val="it-IT"/>
                      </w:rPr>
                      <w:t>1</w:t>
                    </w:r>
                    <w:r>
                      <w:rPr>
                        <w:b/>
                        <w:bCs/>
                        <w:sz w:val="14"/>
                        <w:szCs w:val="14"/>
                        <w:lang w:val="it-IT"/>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455936EE" wp14:editId="0A9D30D7">
              <wp:simplePos x="0" y="0"/>
              <wp:positionH relativeFrom="page">
                <wp:posOffset>-31805</wp:posOffset>
              </wp:positionH>
              <wp:positionV relativeFrom="page">
                <wp:posOffset>6972493</wp:posOffset>
              </wp:positionV>
              <wp:extent cx="1567193" cy="3100182"/>
              <wp:effectExtent l="0" t="0" r="0" b="0"/>
              <wp:wrapNone/>
              <wp:docPr id="1073741829" name="officeArt object" descr="Text Box 11"/>
              <wp:cNvGraphicFramePr/>
              <a:graphic xmlns:a="http://schemas.openxmlformats.org/drawingml/2006/main">
                <a:graphicData uri="http://schemas.microsoft.com/office/word/2010/wordprocessingShape">
                  <wps:wsp>
                    <wps:cNvSpPr txBox="1"/>
                    <wps:spPr>
                      <a:xfrm>
                        <a:off x="0" y="0"/>
                        <a:ext cx="1567193" cy="3100182"/>
                      </a:xfrm>
                      <a:prstGeom prst="rect">
                        <a:avLst/>
                      </a:prstGeom>
                      <a:solidFill>
                        <a:srgbClr val="FFFFFF"/>
                      </a:solidFill>
                      <a:ln w="12700" cap="flat">
                        <a:noFill/>
                        <a:miter lim="400000"/>
                      </a:ln>
                      <a:effectLst/>
                    </wps:spPr>
                    <wps:txbx>
                      <w:txbxContent>
                        <w:p w14:paraId="54C48FBB" w14:textId="77777777" w:rsidR="00ED7959" w:rsidRDefault="00B85721">
                          <w:pPr>
                            <w:spacing w:line="288" w:lineRule="auto"/>
                            <w:ind w:left="90"/>
                            <w:jc w:val="right"/>
                            <w:rPr>
                              <w:b/>
                              <w:bCs/>
                              <w:caps/>
                              <w:color w:val="801D28"/>
                              <w:sz w:val="16"/>
                              <w:szCs w:val="16"/>
                              <w:u w:color="801D28"/>
                              <w:lang w:val="it-IT"/>
                            </w:rPr>
                          </w:pPr>
                          <w:r>
                            <w:rPr>
                              <w:b/>
                              <w:bCs/>
                              <w:caps/>
                              <w:color w:val="801D28"/>
                              <w:sz w:val="16"/>
                              <w:szCs w:val="16"/>
                              <w:u w:color="801D28"/>
                              <w:lang w:val="it-IT"/>
                            </w:rPr>
                            <w:t>Contatti:</w:t>
                          </w:r>
                        </w:p>
                        <w:p w14:paraId="13CACBCF" w14:textId="77777777" w:rsidR="00ED7959" w:rsidRDefault="004A2BFD">
                          <w:pPr>
                            <w:spacing w:before="113" w:line="288" w:lineRule="auto"/>
                            <w:ind w:left="90"/>
                            <w:jc w:val="right"/>
                            <w:rPr>
                              <w:sz w:val="14"/>
                              <w:szCs w:val="14"/>
                              <w:lang w:val="it-IT"/>
                            </w:rPr>
                          </w:pPr>
                          <w:hyperlink r:id="rId2" w:history="1">
                            <w:r w:rsidR="00B85721">
                              <w:rPr>
                                <w:rStyle w:val="Hyperlink0"/>
                              </w:rPr>
                              <w:t>www.bancagenerali.com</w:t>
                            </w:r>
                          </w:hyperlink>
                        </w:p>
                        <w:p w14:paraId="2DD5C081" w14:textId="77777777" w:rsidR="00ED7959" w:rsidRDefault="00B85721">
                          <w:pPr>
                            <w:spacing w:before="240" w:line="240" w:lineRule="auto"/>
                            <w:ind w:left="91"/>
                            <w:jc w:val="right"/>
                            <w:rPr>
                              <w:sz w:val="14"/>
                              <w:szCs w:val="14"/>
                              <w:lang w:val="it-IT"/>
                            </w:rPr>
                          </w:pPr>
                          <w:r>
                            <w:rPr>
                              <w:sz w:val="14"/>
                              <w:szCs w:val="14"/>
                              <w:lang w:val="it-IT"/>
                            </w:rPr>
                            <w:t xml:space="preserve">Direttore Marketing </w:t>
                          </w:r>
                          <w:r>
                            <w:rPr>
                              <w:sz w:val="14"/>
                              <w:szCs w:val="14"/>
                              <w:lang w:val="it-IT"/>
                            </w:rPr>
                            <w:br/>
                          </w:r>
                          <w:r>
                            <w:rPr>
                              <w:i/>
                              <w:iCs/>
                              <w:sz w:val="14"/>
                              <w:szCs w:val="14"/>
                              <w:lang w:val="it-IT"/>
                            </w:rPr>
                            <w:t>Michele Seghizzi</w:t>
                          </w:r>
                          <w:r>
                            <w:rPr>
                              <w:sz w:val="14"/>
                              <w:szCs w:val="14"/>
                              <w:lang w:val="it-IT"/>
                            </w:rPr>
                            <w:br/>
                            <w:t>Tel. +39 02.6076.5683</w:t>
                          </w:r>
                          <w:r>
                            <w:rPr>
                              <w:sz w:val="14"/>
                              <w:szCs w:val="14"/>
                              <w:lang w:val="it-IT"/>
                            </w:rPr>
                            <w:br/>
                          </w:r>
                          <w:hyperlink r:id="rId3" w:history="1">
                            <w:r>
                              <w:rPr>
                                <w:rStyle w:val="Hyperlink0"/>
                              </w:rPr>
                              <w:t>michele.seghizzi@bancagenerali.it</w:t>
                            </w:r>
                          </w:hyperlink>
                        </w:p>
                        <w:p w14:paraId="09DA982E" w14:textId="77777777" w:rsidR="00C0410F" w:rsidRDefault="00C0410F">
                          <w:pPr>
                            <w:spacing w:before="240" w:line="240" w:lineRule="auto"/>
                            <w:ind w:left="91"/>
                            <w:contextualSpacing/>
                            <w:jc w:val="right"/>
                            <w:rPr>
                              <w:sz w:val="14"/>
                              <w:szCs w:val="14"/>
                              <w:lang w:val="it-IT"/>
                            </w:rPr>
                          </w:pPr>
                        </w:p>
                        <w:p w14:paraId="2F7AABCE" w14:textId="77777777" w:rsidR="00C0410F" w:rsidRDefault="00C0410F">
                          <w:pPr>
                            <w:spacing w:before="240" w:line="240" w:lineRule="auto"/>
                            <w:ind w:left="91"/>
                            <w:contextualSpacing/>
                            <w:jc w:val="right"/>
                            <w:rPr>
                              <w:sz w:val="14"/>
                              <w:szCs w:val="14"/>
                              <w:lang w:val="it-IT"/>
                            </w:rPr>
                          </w:pPr>
                        </w:p>
                        <w:p w14:paraId="4709CF08" w14:textId="2E8495FC" w:rsidR="00ED7959" w:rsidRDefault="00B85721">
                          <w:pPr>
                            <w:spacing w:before="240" w:line="240" w:lineRule="auto"/>
                            <w:ind w:left="91"/>
                            <w:contextualSpacing/>
                            <w:jc w:val="right"/>
                            <w:rPr>
                              <w:sz w:val="14"/>
                              <w:szCs w:val="14"/>
                              <w:lang w:val="it-IT"/>
                            </w:rPr>
                          </w:pPr>
                          <w:r>
                            <w:rPr>
                              <w:sz w:val="14"/>
                              <w:szCs w:val="14"/>
                              <w:lang w:val="it-IT"/>
                            </w:rPr>
                            <w:t xml:space="preserve">Media Relations </w:t>
                          </w:r>
                        </w:p>
                        <w:p w14:paraId="5E583029" w14:textId="77777777" w:rsidR="00ED7959" w:rsidRDefault="00B85721">
                          <w:pPr>
                            <w:spacing w:before="240" w:line="240" w:lineRule="auto"/>
                            <w:ind w:left="91"/>
                            <w:contextualSpacing/>
                            <w:jc w:val="right"/>
                            <w:rPr>
                              <w:i/>
                              <w:iCs/>
                              <w:sz w:val="14"/>
                              <w:szCs w:val="14"/>
                              <w:lang w:val="it-IT"/>
                            </w:rPr>
                          </w:pPr>
                          <w:r>
                            <w:rPr>
                              <w:i/>
                              <w:iCs/>
                              <w:sz w:val="14"/>
                              <w:szCs w:val="14"/>
                              <w:lang w:val="it-IT"/>
                            </w:rPr>
                            <w:t>Claudia Cervini</w:t>
                          </w:r>
                        </w:p>
                        <w:p w14:paraId="783C6EF5" w14:textId="77777777" w:rsidR="00ED7959" w:rsidRDefault="00B85721">
                          <w:pPr>
                            <w:spacing w:before="240" w:line="240" w:lineRule="auto"/>
                            <w:ind w:left="91"/>
                            <w:contextualSpacing/>
                            <w:jc w:val="right"/>
                            <w:rPr>
                              <w:sz w:val="14"/>
                              <w:szCs w:val="14"/>
                              <w:lang w:val="it-IT"/>
                            </w:rPr>
                          </w:pPr>
                          <w:r>
                            <w:rPr>
                              <w:sz w:val="14"/>
                              <w:szCs w:val="14"/>
                              <w:lang w:val="it-IT"/>
                            </w:rPr>
                            <w:t>Cel. +39 366 33 23 309</w:t>
                          </w:r>
                        </w:p>
                        <w:p w14:paraId="41799395" w14:textId="77777777" w:rsidR="00ED7959" w:rsidRDefault="004A2BFD">
                          <w:pPr>
                            <w:spacing w:before="240" w:line="240" w:lineRule="auto"/>
                            <w:ind w:left="91"/>
                            <w:contextualSpacing/>
                            <w:jc w:val="right"/>
                            <w:rPr>
                              <w:rStyle w:val="Hyperlink0"/>
                            </w:rPr>
                          </w:pPr>
                          <w:hyperlink r:id="rId4" w:history="1">
                            <w:r w:rsidR="00B85721">
                              <w:rPr>
                                <w:rStyle w:val="Hyperlink0"/>
                              </w:rPr>
                              <w:t>claudia.cervini@bancagenerali.it</w:t>
                            </w:r>
                          </w:hyperlink>
                        </w:p>
                        <w:p w14:paraId="4638B36A" w14:textId="77777777" w:rsidR="00C0410F" w:rsidRDefault="00C0410F">
                          <w:pPr>
                            <w:spacing w:before="120" w:line="240" w:lineRule="auto"/>
                            <w:ind w:left="91"/>
                            <w:contextualSpacing/>
                            <w:jc w:val="right"/>
                            <w:rPr>
                              <w:sz w:val="14"/>
                              <w:szCs w:val="14"/>
                              <w:lang w:val="it-IT"/>
                            </w:rPr>
                          </w:pPr>
                        </w:p>
                        <w:p w14:paraId="42C22EA7" w14:textId="77777777" w:rsidR="00C0410F" w:rsidRDefault="00C0410F">
                          <w:pPr>
                            <w:spacing w:before="120" w:line="240" w:lineRule="auto"/>
                            <w:ind w:left="91"/>
                            <w:contextualSpacing/>
                            <w:jc w:val="right"/>
                            <w:rPr>
                              <w:sz w:val="14"/>
                              <w:szCs w:val="14"/>
                              <w:lang w:val="it-IT"/>
                            </w:rPr>
                          </w:pPr>
                        </w:p>
                        <w:p w14:paraId="04BA15C1" w14:textId="0847BA49" w:rsidR="00ED7959" w:rsidRDefault="00B85721">
                          <w:pPr>
                            <w:spacing w:before="120" w:line="240" w:lineRule="auto"/>
                            <w:ind w:left="91"/>
                            <w:contextualSpacing/>
                            <w:jc w:val="right"/>
                            <w:rPr>
                              <w:spacing w:val="-6"/>
                              <w:sz w:val="14"/>
                              <w:szCs w:val="14"/>
                              <w:lang w:val="it-IT"/>
                            </w:rPr>
                          </w:pPr>
                          <w:r>
                            <w:rPr>
                              <w:spacing w:val="-6"/>
                              <w:sz w:val="14"/>
                              <w:szCs w:val="14"/>
                              <w:lang w:val="it-IT"/>
                            </w:rPr>
                            <w:t xml:space="preserve">CLP Relazioni Pubbliche </w:t>
                          </w:r>
                        </w:p>
                        <w:p w14:paraId="71E14A2D" w14:textId="77777777" w:rsidR="00ED7959" w:rsidRDefault="00B85721">
                          <w:pPr>
                            <w:spacing w:before="120" w:line="240" w:lineRule="auto"/>
                            <w:ind w:left="91"/>
                            <w:contextualSpacing/>
                            <w:jc w:val="right"/>
                            <w:rPr>
                              <w:i/>
                              <w:iCs/>
                              <w:spacing w:val="-6"/>
                              <w:sz w:val="14"/>
                              <w:szCs w:val="14"/>
                              <w:lang w:val="it-IT"/>
                            </w:rPr>
                          </w:pPr>
                          <w:r>
                            <w:rPr>
                              <w:i/>
                              <w:iCs/>
                              <w:spacing w:val="-6"/>
                              <w:sz w:val="14"/>
                              <w:szCs w:val="14"/>
                              <w:lang w:val="it-IT"/>
                            </w:rPr>
                            <w:t>Marta Pedroli</w:t>
                          </w:r>
                        </w:p>
                        <w:p w14:paraId="44E6F01B" w14:textId="2440EE6D" w:rsidR="001C6BEF" w:rsidRPr="001C6BEF" w:rsidRDefault="001C6BEF">
                          <w:pPr>
                            <w:spacing w:before="120" w:line="240" w:lineRule="auto"/>
                            <w:ind w:left="91"/>
                            <w:contextualSpacing/>
                            <w:jc w:val="right"/>
                            <w:rPr>
                              <w:spacing w:val="-6"/>
                              <w:sz w:val="14"/>
                              <w:szCs w:val="14"/>
                              <w:lang w:val="it-IT"/>
                            </w:rPr>
                          </w:pPr>
                          <w:r w:rsidRPr="001C6BEF">
                            <w:rPr>
                              <w:spacing w:val="-6"/>
                              <w:sz w:val="14"/>
                              <w:szCs w:val="14"/>
                              <w:lang w:val="it-IT"/>
                            </w:rPr>
                            <w:t>+39 347 4155017</w:t>
                          </w:r>
                        </w:p>
                        <w:p w14:paraId="6AE7A1F9" w14:textId="77777777" w:rsidR="00ED7959" w:rsidRDefault="004A2BFD">
                          <w:pPr>
                            <w:spacing w:before="120" w:line="240" w:lineRule="auto"/>
                            <w:ind w:left="91"/>
                            <w:contextualSpacing/>
                            <w:jc w:val="right"/>
                            <w:rPr>
                              <w:rStyle w:val="Hyperlink1"/>
                            </w:rPr>
                          </w:pPr>
                          <w:hyperlink r:id="rId5" w:history="1">
                            <w:r w:rsidR="00B85721">
                              <w:rPr>
                                <w:rStyle w:val="Hyperlink1"/>
                              </w:rPr>
                              <w:t>Marta.pedroli@clp1968.it</w:t>
                            </w:r>
                          </w:hyperlink>
                        </w:p>
                        <w:p w14:paraId="5CA8928D" w14:textId="77777777" w:rsidR="00C0410F" w:rsidRDefault="00C0410F">
                          <w:pPr>
                            <w:spacing w:before="120" w:line="240" w:lineRule="auto"/>
                            <w:ind w:left="91"/>
                            <w:contextualSpacing/>
                            <w:jc w:val="right"/>
                            <w:rPr>
                              <w:rStyle w:val="Hyperlink1"/>
                            </w:rPr>
                          </w:pPr>
                        </w:p>
                        <w:p w14:paraId="24DF1C33" w14:textId="77777777" w:rsidR="00C0410F" w:rsidRPr="006053D5" w:rsidRDefault="00C0410F">
                          <w:pPr>
                            <w:spacing w:before="120" w:line="240" w:lineRule="auto"/>
                            <w:ind w:left="91"/>
                            <w:contextualSpacing/>
                            <w:jc w:val="right"/>
                            <w:rPr>
                              <w:lang w:val="it-IT"/>
                            </w:rPr>
                          </w:pPr>
                        </w:p>
                      </w:txbxContent>
                    </wps:txbx>
                    <wps:bodyPr wrap="square" lIns="45719" tIns="45719" rIns="45719" bIns="45719" numCol="1" anchor="b">
                      <a:noAutofit/>
                    </wps:bodyPr>
                  </wps:wsp>
                </a:graphicData>
              </a:graphic>
            </wp:anchor>
          </w:drawing>
        </mc:Choice>
        <mc:Fallback>
          <w:pict>
            <v:shape w14:anchorId="455936EE" id="_x0000_s1028" type="#_x0000_t202" alt="Text Box 11" style="position:absolute;left:0;text-align:left;margin-left:-2.5pt;margin-top:549pt;width:123.4pt;height:244.1pt;z-index:-251654144;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" stroked="f" strokeweight="1pt">
              <v:stroke miterlimit="4"/>
              <v:textbox inset="1.27mm,1.27mm,1.27mm,1.27mm">
                <w:txbxContent>
                  <w:p w14:paraId="54C48FBB" w14:textId="77777777" w:rsidR="00ED7959" w:rsidRDefault="00B85721">
                    <w:pPr>
                      <w:spacing w:line="288" w:lineRule="auto"/>
                      <w:ind w:left="90"/>
                      <w:jc w:val="right"/>
                      <w:rPr>
                        <w:b/>
                        <w:bCs/>
                        <w:caps/>
                        <w:color w:val="801D28"/>
                        <w:sz w:val="16"/>
                        <w:szCs w:val="16"/>
                        <w:u w:color="801D28"/>
                        <w:lang w:val="it-IT"/>
                      </w:rPr>
                    </w:pPr>
                    <w:r>
                      <w:rPr>
                        <w:b/>
                        <w:bCs/>
                        <w:caps/>
                        <w:color w:val="801D28"/>
                        <w:sz w:val="16"/>
                        <w:szCs w:val="16"/>
                        <w:u w:color="801D28"/>
                        <w:lang w:val="it-IT"/>
                      </w:rPr>
                      <w:t>Contatti:</w:t>
                    </w:r>
                  </w:p>
                  <w:p w14:paraId="13CACBCF" w14:textId="77777777" w:rsidR="00ED7959" w:rsidRDefault="004A2BFD">
                    <w:pPr>
                      <w:spacing w:before="113" w:line="288" w:lineRule="auto"/>
                      <w:ind w:left="90"/>
                      <w:jc w:val="right"/>
                      <w:rPr>
                        <w:sz w:val="14"/>
                        <w:szCs w:val="14"/>
                        <w:lang w:val="it-IT"/>
                      </w:rPr>
                    </w:pPr>
                    <w:hyperlink r:id="rId6" w:history="1">
                      <w:r w:rsidR="00B85721">
                        <w:rPr>
                          <w:rStyle w:val="Hyperlink0"/>
                        </w:rPr>
                        <w:t>www.bancagenerali.com</w:t>
                      </w:r>
                    </w:hyperlink>
                  </w:p>
                  <w:p w14:paraId="2DD5C081" w14:textId="77777777" w:rsidR="00ED7959" w:rsidRDefault="00B85721">
                    <w:pPr>
                      <w:spacing w:before="240" w:line="240" w:lineRule="auto"/>
                      <w:ind w:left="91"/>
                      <w:jc w:val="right"/>
                      <w:rPr>
                        <w:sz w:val="14"/>
                        <w:szCs w:val="14"/>
                        <w:lang w:val="it-IT"/>
                      </w:rPr>
                    </w:pPr>
                    <w:r>
                      <w:rPr>
                        <w:sz w:val="14"/>
                        <w:szCs w:val="14"/>
                        <w:lang w:val="it-IT"/>
                      </w:rPr>
                      <w:t xml:space="preserve">Direttore Marketing </w:t>
                    </w:r>
                    <w:r>
                      <w:rPr>
                        <w:sz w:val="14"/>
                        <w:szCs w:val="14"/>
                        <w:lang w:val="it-IT"/>
                      </w:rPr>
                      <w:br/>
                    </w:r>
                    <w:r>
                      <w:rPr>
                        <w:i/>
                        <w:iCs/>
                        <w:sz w:val="14"/>
                        <w:szCs w:val="14"/>
                        <w:lang w:val="it-IT"/>
                      </w:rPr>
                      <w:t>Michele Seghizzi</w:t>
                    </w:r>
                    <w:r>
                      <w:rPr>
                        <w:sz w:val="14"/>
                        <w:szCs w:val="14"/>
                        <w:lang w:val="it-IT"/>
                      </w:rPr>
                      <w:br/>
                      <w:t>Tel. +39 02.6076.5683</w:t>
                    </w:r>
                    <w:r>
                      <w:rPr>
                        <w:sz w:val="14"/>
                        <w:szCs w:val="14"/>
                        <w:lang w:val="it-IT"/>
                      </w:rPr>
                      <w:br/>
                    </w:r>
                    <w:hyperlink r:id="rId7" w:history="1">
                      <w:r>
                        <w:rPr>
                          <w:rStyle w:val="Hyperlink0"/>
                        </w:rPr>
                        <w:t>michele.seghizzi@bancagenerali.it</w:t>
                      </w:r>
                    </w:hyperlink>
                  </w:p>
                  <w:p w14:paraId="09DA982E" w14:textId="77777777" w:rsidR="00C0410F" w:rsidRDefault="00C0410F">
                    <w:pPr>
                      <w:spacing w:before="240" w:line="240" w:lineRule="auto"/>
                      <w:ind w:left="91"/>
                      <w:contextualSpacing/>
                      <w:jc w:val="right"/>
                      <w:rPr>
                        <w:sz w:val="14"/>
                        <w:szCs w:val="14"/>
                        <w:lang w:val="it-IT"/>
                      </w:rPr>
                    </w:pPr>
                  </w:p>
                  <w:p w14:paraId="2F7AABCE" w14:textId="77777777" w:rsidR="00C0410F" w:rsidRDefault="00C0410F">
                    <w:pPr>
                      <w:spacing w:before="240" w:line="240" w:lineRule="auto"/>
                      <w:ind w:left="91"/>
                      <w:contextualSpacing/>
                      <w:jc w:val="right"/>
                      <w:rPr>
                        <w:sz w:val="14"/>
                        <w:szCs w:val="14"/>
                        <w:lang w:val="it-IT"/>
                      </w:rPr>
                    </w:pPr>
                  </w:p>
                  <w:p w14:paraId="4709CF08" w14:textId="2E8495FC" w:rsidR="00ED7959" w:rsidRDefault="00B85721">
                    <w:pPr>
                      <w:spacing w:before="240" w:line="240" w:lineRule="auto"/>
                      <w:ind w:left="91"/>
                      <w:contextualSpacing/>
                      <w:jc w:val="right"/>
                      <w:rPr>
                        <w:sz w:val="14"/>
                        <w:szCs w:val="14"/>
                        <w:lang w:val="it-IT"/>
                      </w:rPr>
                    </w:pPr>
                    <w:r>
                      <w:rPr>
                        <w:sz w:val="14"/>
                        <w:szCs w:val="14"/>
                        <w:lang w:val="it-IT"/>
                      </w:rPr>
                      <w:t xml:space="preserve">Media Relations </w:t>
                    </w:r>
                  </w:p>
                  <w:p w14:paraId="5E583029" w14:textId="77777777" w:rsidR="00ED7959" w:rsidRDefault="00B85721">
                    <w:pPr>
                      <w:spacing w:before="240" w:line="240" w:lineRule="auto"/>
                      <w:ind w:left="91"/>
                      <w:contextualSpacing/>
                      <w:jc w:val="right"/>
                      <w:rPr>
                        <w:i/>
                        <w:iCs/>
                        <w:sz w:val="14"/>
                        <w:szCs w:val="14"/>
                        <w:lang w:val="it-IT"/>
                      </w:rPr>
                    </w:pPr>
                    <w:r>
                      <w:rPr>
                        <w:i/>
                        <w:iCs/>
                        <w:sz w:val="14"/>
                        <w:szCs w:val="14"/>
                        <w:lang w:val="it-IT"/>
                      </w:rPr>
                      <w:t>Claudia Cervini</w:t>
                    </w:r>
                  </w:p>
                  <w:p w14:paraId="783C6EF5" w14:textId="77777777" w:rsidR="00ED7959" w:rsidRDefault="00B85721">
                    <w:pPr>
                      <w:spacing w:before="240" w:line="240" w:lineRule="auto"/>
                      <w:ind w:left="91"/>
                      <w:contextualSpacing/>
                      <w:jc w:val="right"/>
                      <w:rPr>
                        <w:sz w:val="14"/>
                        <w:szCs w:val="14"/>
                        <w:lang w:val="it-IT"/>
                      </w:rPr>
                    </w:pPr>
                    <w:r>
                      <w:rPr>
                        <w:sz w:val="14"/>
                        <w:szCs w:val="14"/>
                        <w:lang w:val="it-IT"/>
                      </w:rPr>
                      <w:t>Cel. +39 366 33 23 309</w:t>
                    </w:r>
                  </w:p>
                  <w:p w14:paraId="41799395" w14:textId="77777777" w:rsidR="00ED7959" w:rsidRDefault="004A2BFD">
                    <w:pPr>
                      <w:spacing w:before="240" w:line="240" w:lineRule="auto"/>
                      <w:ind w:left="91"/>
                      <w:contextualSpacing/>
                      <w:jc w:val="right"/>
                      <w:rPr>
                        <w:rStyle w:val="Hyperlink0"/>
                      </w:rPr>
                    </w:pPr>
                    <w:hyperlink r:id="rId8" w:history="1">
                      <w:r w:rsidR="00B85721">
                        <w:rPr>
                          <w:rStyle w:val="Hyperlink0"/>
                        </w:rPr>
                        <w:t>claudia.cervini@bancagenerali.it</w:t>
                      </w:r>
                    </w:hyperlink>
                  </w:p>
                  <w:p w14:paraId="4638B36A" w14:textId="77777777" w:rsidR="00C0410F" w:rsidRDefault="00C0410F">
                    <w:pPr>
                      <w:spacing w:before="120" w:line="240" w:lineRule="auto"/>
                      <w:ind w:left="91"/>
                      <w:contextualSpacing/>
                      <w:jc w:val="right"/>
                      <w:rPr>
                        <w:sz w:val="14"/>
                        <w:szCs w:val="14"/>
                        <w:lang w:val="it-IT"/>
                      </w:rPr>
                    </w:pPr>
                  </w:p>
                  <w:p w14:paraId="42C22EA7" w14:textId="77777777" w:rsidR="00C0410F" w:rsidRDefault="00C0410F">
                    <w:pPr>
                      <w:spacing w:before="120" w:line="240" w:lineRule="auto"/>
                      <w:ind w:left="91"/>
                      <w:contextualSpacing/>
                      <w:jc w:val="right"/>
                      <w:rPr>
                        <w:sz w:val="14"/>
                        <w:szCs w:val="14"/>
                        <w:lang w:val="it-IT"/>
                      </w:rPr>
                    </w:pPr>
                  </w:p>
                  <w:p w14:paraId="04BA15C1" w14:textId="0847BA49" w:rsidR="00ED7959" w:rsidRDefault="00B85721">
                    <w:pPr>
                      <w:spacing w:before="120" w:line="240" w:lineRule="auto"/>
                      <w:ind w:left="91"/>
                      <w:contextualSpacing/>
                      <w:jc w:val="right"/>
                      <w:rPr>
                        <w:spacing w:val="-6"/>
                        <w:sz w:val="14"/>
                        <w:szCs w:val="14"/>
                        <w:lang w:val="it-IT"/>
                      </w:rPr>
                    </w:pPr>
                    <w:r>
                      <w:rPr>
                        <w:spacing w:val="-6"/>
                        <w:sz w:val="14"/>
                        <w:szCs w:val="14"/>
                        <w:lang w:val="it-IT"/>
                      </w:rPr>
                      <w:t xml:space="preserve">CLP Relazioni Pubbliche </w:t>
                    </w:r>
                  </w:p>
                  <w:p w14:paraId="71E14A2D" w14:textId="77777777" w:rsidR="00ED7959" w:rsidRDefault="00B85721">
                    <w:pPr>
                      <w:spacing w:before="120" w:line="240" w:lineRule="auto"/>
                      <w:ind w:left="91"/>
                      <w:contextualSpacing/>
                      <w:jc w:val="right"/>
                      <w:rPr>
                        <w:i/>
                        <w:iCs/>
                        <w:spacing w:val="-6"/>
                        <w:sz w:val="14"/>
                        <w:szCs w:val="14"/>
                        <w:lang w:val="it-IT"/>
                      </w:rPr>
                    </w:pPr>
                    <w:r>
                      <w:rPr>
                        <w:i/>
                        <w:iCs/>
                        <w:spacing w:val="-6"/>
                        <w:sz w:val="14"/>
                        <w:szCs w:val="14"/>
                        <w:lang w:val="it-IT"/>
                      </w:rPr>
                      <w:t>Marta Pedroli</w:t>
                    </w:r>
                  </w:p>
                  <w:p w14:paraId="44E6F01B" w14:textId="2440EE6D" w:rsidR="001C6BEF" w:rsidRPr="001C6BEF" w:rsidRDefault="001C6BEF">
                    <w:pPr>
                      <w:spacing w:before="120" w:line="240" w:lineRule="auto"/>
                      <w:ind w:left="91"/>
                      <w:contextualSpacing/>
                      <w:jc w:val="right"/>
                      <w:rPr>
                        <w:spacing w:val="-6"/>
                        <w:sz w:val="14"/>
                        <w:szCs w:val="14"/>
                        <w:lang w:val="it-IT"/>
                      </w:rPr>
                    </w:pPr>
                    <w:r w:rsidRPr="001C6BEF">
                      <w:rPr>
                        <w:spacing w:val="-6"/>
                        <w:sz w:val="14"/>
                        <w:szCs w:val="14"/>
                        <w:lang w:val="it-IT"/>
                      </w:rPr>
                      <w:t>+39 347 4155017</w:t>
                    </w:r>
                  </w:p>
                  <w:p w14:paraId="6AE7A1F9" w14:textId="77777777" w:rsidR="00ED7959" w:rsidRDefault="004A2BFD">
                    <w:pPr>
                      <w:spacing w:before="120" w:line="240" w:lineRule="auto"/>
                      <w:ind w:left="91"/>
                      <w:contextualSpacing/>
                      <w:jc w:val="right"/>
                      <w:rPr>
                        <w:rStyle w:val="Hyperlink1"/>
                      </w:rPr>
                    </w:pPr>
                    <w:hyperlink r:id="rId9" w:history="1">
                      <w:r w:rsidR="00B85721">
                        <w:rPr>
                          <w:rStyle w:val="Hyperlink1"/>
                        </w:rPr>
                        <w:t>Marta.pedroli@clp1968.it</w:t>
                      </w:r>
                    </w:hyperlink>
                  </w:p>
                  <w:p w14:paraId="5CA8928D" w14:textId="77777777" w:rsidR="00C0410F" w:rsidRDefault="00C0410F">
                    <w:pPr>
                      <w:spacing w:before="120" w:line="240" w:lineRule="auto"/>
                      <w:ind w:left="91"/>
                      <w:contextualSpacing/>
                      <w:jc w:val="right"/>
                      <w:rPr>
                        <w:rStyle w:val="Hyperlink1"/>
                      </w:rPr>
                    </w:pPr>
                  </w:p>
                  <w:p w14:paraId="24DF1C33" w14:textId="77777777" w:rsidR="00C0410F" w:rsidRPr="006053D5" w:rsidRDefault="00C0410F">
                    <w:pPr>
                      <w:spacing w:before="120" w:line="240" w:lineRule="auto"/>
                      <w:ind w:left="91"/>
                      <w:contextualSpacing/>
                      <w:jc w:val="right"/>
                      <w:rPr>
                        <w:lang w:val="it-IT"/>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26DD" w14:textId="77777777" w:rsidR="001C6BEF" w:rsidRDefault="001C6B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96D4B"/>
    <w:multiLevelType w:val="hybridMultilevel"/>
    <w:tmpl w:val="55D2DCA8"/>
    <w:styleLink w:val="Stileimportato1"/>
    <w:lvl w:ilvl="0" w:tplc="C5A275C8">
      <w:start w:val="1"/>
      <w:numFmt w:val="bullet"/>
      <w:lvlText w:val="·"/>
      <w:lvlJc w:val="left"/>
      <w:pPr>
        <w:tabs>
          <w:tab w:val="left" w:pos="831"/>
        </w:tabs>
        <w:ind w:left="78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D68E9C86">
      <w:start w:val="1"/>
      <w:numFmt w:val="bullet"/>
      <w:lvlText w:val="o"/>
      <w:lvlJc w:val="left"/>
      <w:pPr>
        <w:tabs>
          <w:tab w:val="left" w:pos="831"/>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19A3036">
      <w:start w:val="1"/>
      <w:numFmt w:val="bullet"/>
      <w:lvlText w:val="▪"/>
      <w:lvlJc w:val="left"/>
      <w:pPr>
        <w:tabs>
          <w:tab w:val="left" w:pos="831"/>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D30AD5BA">
      <w:start w:val="1"/>
      <w:numFmt w:val="bullet"/>
      <w:lvlText w:val="·"/>
      <w:lvlJc w:val="left"/>
      <w:pPr>
        <w:tabs>
          <w:tab w:val="left" w:pos="831"/>
        </w:tabs>
        <w:ind w:left="294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F53A7A0A">
      <w:start w:val="1"/>
      <w:numFmt w:val="bullet"/>
      <w:lvlText w:val="o"/>
      <w:lvlJc w:val="left"/>
      <w:pPr>
        <w:tabs>
          <w:tab w:val="left" w:pos="831"/>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3C2E16BE">
      <w:start w:val="1"/>
      <w:numFmt w:val="bullet"/>
      <w:lvlText w:val="▪"/>
      <w:lvlJc w:val="left"/>
      <w:pPr>
        <w:tabs>
          <w:tab w:val="left" w:pos="831"/>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E1229858">
      <w:start w:val="1"/>
      <w:numFmt w:val="bullet"/>
      <w:lvlText w:val="·"/>
      <w:lvlJc w:val="left"/>
      <w:pPr>
        <w:tabs>
          <w:tab w:val="left" w:pos="831"/>
        </w:tabs>
        <w:ind w:left="510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EA36BD1C">
      <w:start w:val="1"/>
      <w:numFmt w:val="bullet"/>
      <w:lvlText w:val="o"/>
      <w:lvlJc w:val="left"/>
      <w:pPr>
        <w:tabs>
          <w:tab w:val="left" w:pos="831"/>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8C24CAA4">
      <w:start w:val="1"/>
      <w:numFmt w:val="bullet"/>
      <w:lvlText w:val="▪"/>
      <w:lvlJc w:val="left"/>
      <w:pPr>
        <w:tabs>
          <w:tab w:val="left" w:pos="831"/>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 w15:restartNumberingAfterBreak="0">
    <w:nsid w:val="7C755982"/>
    <w:multiLevelType w:val="hybridMultilevel"/>
    <w:tmpl w:val="55D2DCA8"/>
    <w:numStyleLink w:val="Stileimportato1"/>
  </w:abstractNum>
  <w:num w:numId="1" w16cid:durableId="862716883">
    <w:abstractNumId w:val="0"/>
  </w:num>
  <w:num w:numId="2" w16cid:durableId="1292709764">
    <w:abstractNumId w:val="1"/>
  </w:num>
  <w:num w:numId="3" w16cid:durableId="684792534">
    <w:abstractNumId w:val="1"/>
    <w:lvlOverride w:ilvl="0">
      <w:lvl w:ilvl="0" w:tplc="65C80900">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1">
      <w:lvl w:ilvl="1" w:tplc="BEF2D120">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2">
      <w:lvl w:ilvl="2" w:tplc="57D059E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3">
      <w:lvl w:ilvl="3" w:tplc="9E3020DA">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4">
      <w:lvl w:ilvl="4" w:tplc="94643CF2">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5">
      <w:lvl w:ilvl="5" w:tplc="98047598">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6">
      <w:lvl w:ilvl="6" w:tplc="DB92FC24">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7">
      <w:lvl w:ilvl="7" w:tplc="7980A6A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8">
      <w:lvl w:ilvl="8" w:tplc="0F7E9D4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59"/>
    <w:rsid w:val="00031B7F"/>
    <w:rsid w:val="00042684"/>
    <w:rsid w:val="000D212D"/>
    <w:rsid w:val="001C6BEF"/>
    <w:rsid w:val="00282AEB"/>
    <w:rsid w:val="00393520"/>
    <w:rsid w:val="0043281F"/>
    <w:rsid w:val="004A2BFD"/>
    <w:rsid w:val="006053D5"/>
    <w:rsid w:val="00730DA7"/>
    <w:rsid w:val="007656DC"/>
    <w:rsid w:val="008B09F0"/>
    <w:rsid w:val="008C1EC7"/>
    <w:rsid w:val="009A7988"/>
    <w:rsid w:val="009B1BAB"/>
    <w:rsid w:val="00A561DD"/>
    <w:rsid w:val="00AE61A9"/>
    <w:rsid w:val="00B85721"/>
    <w:rsid w:val="00BA4CBD"/>
    <w:rsid w:val="00C0410F"/>
    <w:rsid w:val="00C62B60"/>
    <w:rsid w:val="00C77263"/>
    <w:rsid w:val="00CA3C57"/>
    <w:rsid w:val="00D05711"/>
    <w:rsid w:val="00ED7959"/>
    <w:rsid w:val="00F10A31"/>
    <w:rsid w:val="00F57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231F"/>
  <w15:docId w15:val="{D7A00E7B-C264-4B90-904D-EFC76D0C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80" w:lineRule="exact"/>
      <w:jc w:val="both"/>
    </w:pPr>
    <w:rPr>
      <w:rFonts w:ascii="Arial" w:hAnsi="Arial" w:cs="Arial Unicode MS"/>
      <w:color w:val="000000"/>
      <w:sz w:val="18"/>
      <w:szCs w:val="18"/>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Arial" w:hAnsi="Arial" w:cs="Arial Unicode MS"/>
      <w:color w:val="000000"/>
      <w:sz w:val="18"/>
      <w:szCs w:val="18"/>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4"/>
      <w:szCs w:val="14"/>
      <w:u w:val="single" w:color="0000FF"/>
      <w:lang w:val="it-IT"/>
    </w:rPr>
  </w:style>
  <w:style w:type="character" w:customStyle="1" w:styleId="Hyperlink1">
    <w:name w:val="Hyperlink.1"/>
    <w:basedOn w:val="Link"/>
    <w:rPr>
      <w:outline w:val="0"/>
      <w:color w:val="0000FF"/>
      <w:spacing w:val="-6"/>
      <w:sz w:val="14"/>
      <w:szCs w:val="14"/>
      <w:u w:val="single" w:color="0000FF"/>
      <w:lang w:val="it-IT"/>
    </w:rPr>
  </w:style>
  <w:style w:type="paragraph" w:styleId="Paragrafoelenco">
    <w:name w:val="List Paragraph"/>
    <w:pPr>
      <w:widowControl w:val="0"/>
      <w:spacing w:before="1"/>
      <w:ind w:left="830" w:right="98" w:hanging="361"/>
      <w:jc w:val="both"/>
    </w:pPr>
    <w:rPr>
      <w:rFonts w:ascii="Arial" w:hAnsi="Arial" w:cs="Arial Unicode MS"/>
      <w:color w:val="000000"/>
      <w:sz w:val="22"/>
      <w:szCs w:val="22"/>
      <w:u w:color="000000"/>
    </w:rPr>
  </w:style>
  <w:style w:type="numbering" w:customStyle="1" w:styleId="Stileimportato1">
    <w:name w:val="Stile importato 1"/>
    <w:pPr>
      <w:numPr>
        <w:numId w:val="1"/>
      </w:numPr>
    </w:pPr>
  </w:style>
  <w:style w:type="character" w:customStyle="1" w:styleId="Hyperlink2">
    <w:name w:val="Hyperlink.2"/>
    <w:basedOn w:val="Link"/>
    <w:rPr>
      <w:outline w:val="0"/>
      <w:color w:val="0000FF"/>
      <w:u w:val="single" w:color="0000FF"/>
      <w:lang w:val="it-IT"/>
    </w:rPr>
  </w:style>
  <w:style w:type="paragraph" w:styleId="Corpotesto">
    <w:name w:val="Body Text"/>
    <w:pPr>
      <w:widowControl w:val="0"/>
    </w:pPr>
    <w:rPr>
      <w:rFonts w:ascii="Arial" w:hAnsi="Arial" w:cs="Arial Unicode MS"/>
      <w:color w:val="000000"/>
      <w:sz w:val="18"/>
      <w:szCs w:val="18"/>
      <w:u w:color="000000"/>
    </w:rPr>
  </w:style>
  <w:style w:type="paragraph" w:styleId="Revisione">
    <w:name w:val="Revision"/>
    <w:hidden/>
    <w:uiPriority w:val="99"/>
    <w:semiHidden/>
    <w:rsid w:val="006053D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18"/>
      <w:szCs w:val="18"/>
      <w:u w:color="000000"/>
      <w:lang w:val="en-US"/>
    </w:rPr>
  </w:style>
  <w:style w:type="paragraph" w:styleId="Pidipagina">
    <w:name w:val="footer"/>
    <w:basedOn w:val="Normale"/>
    <w:link w:val="PidipaginaCarattere"/>
    <w:uiPriority w:val="99"/>
    <w:unhideWhenUsed/>
    <w:rsid w:val="006053D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053D5"/>
    <w:rPr>
      <w:rFonts w:ascii="Arial" w:hAnsi="Arial" w:cs="Arial Unicode MS"/>
      <w:color w:val="000000"/>
      <w:sz w:val="18"/>
      <w:szCs w:val="18"/>
      <w:u w:color="000000"/>
      <w:lang w:val="en-US"/>
    </w:rPr>
  </w:style>
  <w:style w:type="paragraph" w:customStyle="1" w:styleId="Default">
    <w:name w:val="Default"/>
    <w:rsid w:val="003935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ub@bancagenerali.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hyperlink" Target="mailto:claudia.cervini@bancagenerali.it" TargetMode="External"/><Relationship Id="rId3" Type="http://schemas.openxmlformats.org/officeDocument/2006/relationships/hyperlink" Target="mailto:michele.seghizzi@bancagenerali.it" TargetMode="External"/><Relationship Id="rId7" Type="http://schemas.openxmlformats.org/officeDocument/2006/relationships/hyperlink" Target="mailto:michele.seghizzi@bancagenerali.it" TargetMode="External"/><Relationship Id="rId2" Type="http://schemas.openxmlformats.org/officeDocument/2006/relationships/hyperlink" Target="http://www.bancagenerali.com" TargetMode="External"/><Relationship Id="rId1" Type="http://schemas.openxmlformats.org/officeDocument/2006/relationships/image" Target="media/image1.jpeg"/><Relationship Id="rId6" Type="http://schemas.openxmlformats.org/officeDocument/2006/relationships/hyperlink" Target="http://www.bancagenerali.com" TargetMode="External"/><Relationship Id="rId5" Type="http://schemas.openxmlformats.org/officeDocument/2006/relationships/hyperlink" Target="mailto:Marta.pedroli@clp1968.it" TargetMode="External"/><Relationship Id="rId4" Type="http://schemas.openxmlformats.org/officeDocument/2006/relationships/hyperlink" Target="mailto:claudia.cervini@bancagenerali.it" TargetMode="External"/><Relationship Id="rId9" Type="http://schemas.openxmlformats.org/officeDocument/2006/relationships/hyperlink" Target="mailto:Marta.pedroli@clp1968.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Arial"/>
        <a:ea typeface="Arial"/>
        <a:cs typeface="Arial"/>
      </a:majorFont>
      <a:minorFont>
        <a:latin typeface="Arial"/>
        <a:ea typeface="Arial"/>
        <a:cs typeface="Arial"/>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B383D-CC1D-4EFD-B9D8-D686FA54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B2736-CA2B-440F-B3FA-809619AA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Ass.ni Generali S.p.A.</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Lusardi Antonio</dc:creator>
  <cp:lastModifiedBy>Marta Pedroli</cp:lastModifiedBy>
  <cp:revision>4</cp:revision>
  <cp:lastPrinted>2024-04-03T15:58:00Z</cp:lastPrinted>
  <dcterms:created xsi:type="dcterms:W3CDTF">2024-04-10T08:09:00Z</dcterms:created>
  <dcterms:modified xsi:type="dcterms:W3CDTF">2024-04-10T12:47:00Z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2024-04-03T14:21:10Z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b88aa379-3c6c-488c-8727-8983e1759fa8</vt:lpwstr>
  </property>
  <property fmtid="{D5CDD505-2E9C-101B-9397-08002B2CF9AE}" pid="8" name="MSIP_Label_5bf4bb52-9e9d-4296-940a-59002820a53c_ContentBits">
    <vt:lpwstr>0</vt:lpwstr>
  </property>
</Properties>
</file>