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4" w:lineRule="auto"/>
        <w:ind w:left="426" w:right="140" w:firstLine="0"/>
        <w:jc w:val="both"/>
        <w:rPr>
          <w:b w:val="1"/>
          <w:sz w:val="28"/>
          <w:szCs w:val="28"/>
        </w:rPr>
      </w:pPr>
      <w:r w:rsidDel="00000000" w:rsidR="00000000" w:rsidRPr="00000000">
        <w:rPr>
          <w:b w:val="1"/>
          <w:sz w:val="28"/>
          <w:szCs w:val="28"/>
          <w:rtl w:val="0"/>
        </w:rPr>
        <w:t xml:space="preserve">FEDERICO GAROLLA</w:t>
      </w:r>
    </w:p>
    <w:p w:rsidR="00000000" w:rsidDel="00000000" w:rsidP="00000000" w:rsidRDefault="00000000" w:rsidRPr="00000000" w14:paraId="00000002">
      <w:pPr>
        <w:spacing w:line="274" w:lineRule="auto"/>
        <w:ind w:left="426" w:right="140" w:firstLine="0"/>
        <w:jc w:val="both"/>
        <w:rPr>
          <w:b w:val="1"/>
          <w:i w:val="1"/>
          <w:sz w:val="28"/>
          <w:szCs w:val="28"/>
        </w:rPr>
      </w:pPr>
      <w:r w:rsidDel="00000000" w:rsidR="00000000" w:rsidRPr="00000000">
        <w:rPr>
          <w:b w:val="1"/>
          <w:i w:val="1"/>
          <w:sz w:val="28"/>
          <w:szCs w:val="28"/>
          <w:rtl w:val="0"/>
        </w:rPr>
        <w:t xml:space="preserve">Saper leggere il tempo</w:t>
      </w:r>
    </w:p>
    <w:p w:rsidR="00000000" w:rsidDel="00000000" w:rsidP="00000000" w:rsidRDefault="00000000" w:rsidRPr="00000000" w14:paraId="00000003">
      <w:pPr>
        <w:spacing w:line="274" w:lineRule="auto"/>
        <w:ind w:left="426" w:right="140" w:firstLine="0"/>
        <w:jc w:val="both"/>
        <w:rPr>
          <w:b w:val="1"/>
          <w:sz w:val="28"/>
          <w:szCs w:val="28"/>
        </w:rPr>
      </w:pPr>
      <w:r w:rsidDel="00000000" w:rsidR="00000000" w:rsidRPr="00000000">
        <w:rPr>
          <w:sz w:val="28"/>
          <w:szCs w:val="28"/>
          <w:rtl w:val="0"/>
        </w:rPr>
        <w:t xml:space="preserve">Brescia, Mo.Ca. – Centro per le Nuove culture</w:t>
      </w:r>
      <w:r w:rsidDel="00000000" w:rsidR="00000000" w:rsidRPr="00000000">
        <w:rPr>
          <w:b w:val="1"/>
          <w:sz w:val="28"/>
          <w:szCs w:val="28"/>
          <w:rtl w:val="0"/>
        </w:rPr>
        <w:t xml:space="preserve"> </w:t>
      </w:r>
    </w:p>
    <w:p w:rsidR="00000000" w:rsidDel="00000000" w:rsidP="00000000" w:rsidRDefault="00000000" w:rsidRPr="00000000" w14:paraId="00000004">
      <w:pPr>
        <w:spacing w:line="274" w:lineRule="auto"/>
        <w:ind w:left="426" w:right="140" w:firstLine="0"/>
        <w:jc w:val="both"/>
        <w:rPr>
          <w:b w:val="1"/>
          <w:sz w:val="28"/>
          <w:szCs w:val="28"/>
        </w:rPr>
      </w:pPr>
      <w:r w:rsidDel="00000000" w:rsidR="00000000" w:rsidRPr="00000000">
        <w:rPr>
          <w:b w:val="1"/>
          <w:sz w:val="28"/>
          <w:szCs w:val="28"/>
          <w:rtl w:val="0"/>
        </w:rPr>
        <w:t xml:space="preserve">16 marzo – 12 maggio 2024</w:t>
      </w:r>
    </w:p>
    <w:p w:rsidR="00000000" w:rsidDel="00000000" w:rsidP="00000000" w:rsidRDefault="00000000" w:rsidRPr="00000000" w14:paraId="00000005">
      <w:pPr>
        <w:spacing w:line="274" w:lineRule="auto"/>
        <w:ind w:left="426" w:right="140" w:firstLine="0"/>
        <w:jc w:val="both"/>
        <w:rPr>
          <w:b w:val="1"/>
          <w:sz w:val="28"/>
          <w:szCs w:val="28"/>
        </w:rPr>
      </w:pPr>
      <w:r w:rsidDel="00000000" w:rsidR="00000000" w:rsidRPr="00000000">
        <w:rPr>
          <w:rtl w:val="0"/>
        </w:rPr>
      </w:r>
    </w:p>
    <w:p w:rsidR="00000000" w:rsidDel="00000000" w:rsidP="00000000" w:rsidRDefault="00000000" w:rsidRPr="00000000" w14:paraId="00000006">
      <w:pPr>
        <w:spacing w:line="274" w:lineRule="auto"/>
        <w:ind w:left="426" w:right="140" w:firstLine="0"/>
        <w:jc w:val="both"/>
        <w:rPr>
          <w:b w:val="1"/>
          <w:sz w:val="28"/>
          <w:szCs w:val="28"/>
        </w:rPr>
      </w:pPr>
      <w:r w:rsidDel="00000000" w:rsidR="00000000" w:rsidRPr="00000000">
        <w:rPr>
          <w:b w:val="1"/>
          <w:sz w:val="28"/>
          <w:szCs w:val="28"/>
          <w:rtl w:val="0"/>
        </w:rPr>
        <w:t xml:space="preserve">La mostra presenta una serie di fotografie in bianco e nero, vintage, provenienti dall’Archivio Federico Garolla, in cui grandi attori teatrali, stelle nascenti della televisione, modelle, artisti ma anche persone comuni sono immersi in ambienti inconsueti e sorprendenti.</w:t>
      </w:r>
    </w:p>
    <w:p w:rsidR="00000000" w:rsidDel="00000000" w:rsidP="00000000" w:rsidRDefault="00000000" w:rsidRPr="00000000" w14:paraId="00000007">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08">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09">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0A">
      <w:pPr>
        <w:spacing w:line="274" w:lineRule="auto"/>
        <w:ind w:left="426" w:right="140" w:firstLine="0"/>
        <w:jc w:val="both"/>
        <w:rPr/>
      </w:pPr>
      <w:r w:rsidDel="00000000" w:rsidR="00000000" w:rsidRPr="00000000">
        <w:rPr>
          <w:b w:val="1"/>
          <w:rtl w:val="0"/>
        </w:rPr>
        <w:t xml:space="preserve">Dal 16 marzo al 12 maggio 2024, il Mo.Ca. – Centro per le Nuove culture a Brescia </w:t>
      </w:r>
      <w:r w:rsidDel="00000000" w:rsidR="00000000" w:rsidRPr="00000000">
        <w:rPr>
          <w:rtl w:val="0"/>
        </w:rPr>
        <w:t xml:space="preserve">accoglie la retrospettiva dedicata a </w:t>
      </w:r>
      <w:r w:rsidDel="00000000" w:rsidR="00000000" w:rsidRPr="00000000">
        <w:rPr>
          <w:b w:val="1"/>
          <w:rtl w:val="0"/>
        </w:rPr>
        <w:t xml:space="preserve">Federico Garolla</w:t>
      </w:r>
      <w:r w:rsidDel="00000000" w:rsidR="00000000" w:rsidRPr="00000000">
        <w:rPr>
          <w:rtl w:val="0"/>
        </w:rPr>
        <w:t xml:space="preserve"> (1925-2012), uno dei maestri della fotografia italiana, il cui stile, tra gli anni settanta e ottanta, ha illuminato il percorso di molti colleghi.</w:t>
      </w:r>
    </w:p>
    <w:p w:rsidR="00000000" w:rsidDel="00000000" w:rsidP="00000000" w:rsidRDefault="00000000" w:rsidRPr="00000000" w14:paraId="0000000B">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0C">
      <w:pPr>
        <w:spacing w:line="274" w:lineRule="auto"/>
        <w:ind w:left="426" w:right="140" w:firstLine="0"/>
        <w:jc w:val="both"/>
        <w:rPr>
          <w:u w:val="single"/>
        </w:rPr>
      </w:pPr>
      <w:bookmarkStart w:colFirst="0" w:colLast="0" w:name="_heading=h.gjdgxs" w:id="0"/>
      <w:bookmarkEnd w:id="0"/>
      <w:r w:rsidDel="00000000" w:rsidR="00000000" w:rsidRPr="00000000">
        <w:rPr>
          <w:rtl w:val="0"/>
        </w:rPr>
        <w:t xml:space="preserve">La mostra, curata da Margherita Magnino e Carolina Zani, dal titolo </w:t>
      </w:r>
      <w:r w:rsidDel="00000000" w:rsidR="00000000" w:rsidRPr="00000000">
        <w:rPr>
          <w:b w:val="1"/>
          <w:i w:val="1"/>
          <w:rtl w:val="0"/>
        </w:rPr>
        <w:t xml:space="preserve">Saper leggere il tempo</w:t>
      </w:r>
      <w:r w:rsidDel="00000000" w:rsidR="00000000" w:rsidRPr="00000000">
        <w:rPr>
          <w:rtl w:val="0"/>
        </w:rPr>
        <w:t xml:space="preserve">, presenta una serie di circa </w:t>
      </w:r>
      <w:r w:rsidDel="00000000" w:rsidR="00000000" w:rsidRPr="00000000">
        <w:rPr>
          <w:b w:val="1"/>
          <w:rtl w:val="0"/>
        </w:rPr>
        <w:t xml:space="preserve">70 fotografie, tutte vintage, provenienti dall’Archivio Federico Garolla</w:t>
      </w:r>
      <w:r w:rsidDel="00000000" w:rsidR="00000000" w:rsidRPr="00000000">
        <w:rPr>
          <w:rtl w:val="0"/>
        </w:rPr>
        <w:t xml:space="preserve">, in cui grandi attori teatrali, stelle nascenti della televisione, modelle, artisti ma anche persone comuni sono immersi in ambienti inconsueti e sorprendenti.</w:t>
      </w:r>
      <w:r w:rsidDel="00000000" w:rsidR="00000000" w:rsidRPr="00000000">
        <w:rPr>
          <w:rtl w:val="0"/>
        </w:rPr>
      </w:r>
    </w:p>
    <w:p w:rsidR="00000000" w:rsidDel="00000000" w:rsidP="00000000" w:rsidRDefault="00000000" w:rsidRPr="00000000" w14:paraId="0000000D">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0E">
      <w:pPr>
        <w:spacing w:line="274" w:lineRule="auto"/>
        <w:ind w:left="426" w:right="140" w:firstLine="0"/>
        <w:jc w:val="both"/>
        <w:rPr/>
      </w:pPr>
      <w:r w:rsidDel="00000000" w:rsidR="00000000" w:rsidRPr="00000000">
        <w:rPr>
          <w:rtl w:val="0"/>
        </w:rPr>
        <w:t xml:space="preserve">Garolla è stato tra i primi a portare gli abiti degli atelier più prestigiosi nelle strade al mattino presto, nelle periferie urbane ancora libere dal traffico automobilistico, sulle scalinate di una Roma deserta, e anche in contesti inaspettati, creando una fusione suggestiva tra eleganza e realtà urbana. </w:t>
      </w:r>
    </w:p>
    <w:p w:rsidR="00000000" w:rsidDel="00000000" w:rsidP="00000000" w:rsidRDefault="00000000" w:rsidRPr="00000000" w14:paraId="0000000F">
      <w:pPr>
        <w:spacing w:line="274" w:lineRule="auto"/>
        <w:ind w:left="426" w:right="140" w:firstLine="0"/>
        <w:jc w:val="both"/>
        <w:rPr/>
      </w:pPr>
      <w:r w:rsidDel="00000000" w:rsidR="00000000" w:rsidRPr="00000000">
        <w:rPr>
          <w:rtl w:val="0"/>
        </w:rPr>
        <w:t xml:space="preserve">La sua idea di </w:t>
      </w:r>
      <w:r w:rsidDel="00000000" w:rsidR="00000000" w:rsidRPr="00000000">
        <w:rPr>
          <w:i w:val="1"/>
          <w:rtl w:val="0"/>
        </w:rPr>
        <w:t xml:space="preserve">glamour</w:t>
      </w:r>
      <w:r w:rsidDel="00000000" w:rsidR="00000000" w:rsidRPr="00000000">
        <w:rPr>
          <w:rtl w:val="0"/>
        </w:rPr>
        <w:t xml:space="preserve"> si basa sul confronto tra immagini dissonanti, su antitesi estetiche e su divisioni di classe inequivocabili, che conferisce alle sue fotografie un'eleganza unica e uno stile sofisticato, in cui ogni dettaglio è orchestrato con cura. Nulla è lasciato al caso, ma tutto appare disinvolto, sofisticatamente casuale. </w:t>
      </w:r>
    </w:p>
    <w:p w:rsidR="00000000" w:rsidDel="00000000" w:rsidP="00000000" w:rsidRDefault="00000000" w:rsidRPr="00000000" w14:paraId="00000010">
      <w:pPr>
        <w:spacing w:line="274" w:lineRule="auto"/>
        <w:ind w:left="426" w:right="140" w:firstLine="0"/>
        <w:jc w:val="both"/>
        <w:rPr/>
      </w:pPr>
      <w:bookmarkStart w:colFirst="0" w:colLast="0" w:name="_heading=h.30j0zll" w:id="1"/>
      <w:bookmarkEnd w:id="1"/>
      <w:r w:rsidDel="00000000" w:rsidR="00000000" w:rsidRPr="00000000">
        <w:rPr>
          <w:rtl w:val="0"/>
        </w:rPr>
        <w:t xml:space="preserve">Influenzato da maestri come Cartier-Bresson e Richard Avedon, Garolla incarna un approccio che va oltre la semplice documentazione visiva, catturando l'essenza e lo spirito di un'epoca in continuo cambiamento. Le sue opere riflettono la vivacità e la complessità della società italiana del secondo dopoguerra, contribuendo a creare l'immagine di un'Italia in rapida trasformazione, pronta ad abbracciare un futuro dinamico e borghese.</w:t>
      </w:r>
    </w:p>
    <w:p w:rsidR="00000000" w:rsidDel="00000000" w:rsidP="00000000" w:rsidRDefault="00000000" w:rsidRPr="00000000" w14:paraId="00000011">
      <w:pPr>
        <w:spacing w:line="274" w:lineRule="auto"/>
        <w:ind w:left="426" w:right="140" w:firstLine="0"/>
        <w:jc w:val="both"/>
        <w:rPr/>
      </w:pPr>
      <w:r w:rsidDel="00000000" w:rsidR="00000000" w:rsidRPr="00000000">
        <w:rPr>
          <w:rtl w:val="0"/>
        </w:rPr>
        <w:t xml:space="preserve">Federico Garolla si distingue come un narratore raffinato della vita sociale e culturale del suo tempo, attraverso reportage per importanti testate. Le sue fotografie, pubblicate su riviste di spicco come </w:t>
      </w:r>
      <w:r w:rsidDel="00000000" w:rsidR="00000000" w:rsidRPr="00000000">
        <w:rPr>
          <w:i w:val="1"/>
          <w:rtl w:val="0"/>
        </w:rPr>
        <w:t xml:space="preserve">Tempo</w:t>
      </w:r>
      <w:r w:rsidDel="00000000" w:rsidR="00000000" w:rsidRPr="00000000">
        <w:rPr>
          <w:rtl w:val="0"/>
        </w:rPr>
        <w:t xml:space="preserve"> ed </w:t>
      </w:r>
      <w:r w:rsidDel="00000000" w:rsidR="00000000" w:rsidRPr="00000000">
        <w:rPr>
          <w:i w:val="1"/>
          <w:rtl w:val="0"/>
        </w:rPr>
        <w:t xml:space="preserve">Epoca</w:t>
      </w:r>
      <w:r w:rsidDel="00000000" w:rsidR="00000000" w:rsidRPr="00000000">
        <w:rPr>
          <w:rtl w:val="0"/>
        </w:rPr>
        <w:t xml:space="preserve">, hanno svolto un ruolo significativo nel plasmare l'immaginario collettivo dell'Italia del dopoguerra, documentando l'ascesa dell'alta moda italiana, ritraendo figure chiave della cultura e del cinema, e narrando gli eventi salienti con uno sguardo sensibile alle realtà sociali del paese.</w:t>
      </w:r>
    </w:p>
    <w:p w:rsidR="00000000" w:rsidDel="00000000" w:rsidP="00000000" w:rsidRDefault="00000000" w:rsidRPr="00000000" w14:paraId="00000012">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13">
      <w:pPr>
        <w:spacing w:line="274" w:lineRule="auto"/>
        <w:ind w:left="426" w:right="140" w:firstLine="0"/>
        <w:jc w:val="both"/>
        <w:rPr/>
      </w:pPr>
      <w:r w:rsidDel="00000000" w:rsidR="00000000" w:rsidRPr="00000000">
        <w:rPr>
          <w:i w:val="1"/>
          <w:rtl w:val="0"/>
        </w:rPr>
        <w:t xml:space="preserve">Federico Garolla racconta l’Italia del dopoguerra in una serie di racconti fotografici che spaziano dal fotogiornalismo alla moda, dallo spettacolo alla vita culturale. Vittorio De Sica mentre fuma nella Galleria del Chitamone a Napoli, la modella Sophie Malga al trucco prima di una sfilata, l’artista Renato Guttuso nel suo studio, Totò sul set di</w:t>
      </w:r>
      <w:r w:rsidDel="00000000" w:rsidR="00000000" w:rsidRPr="00000000">
        <w:rPr>
          <w:rtl w:val="0"/>
        </w:rPr>
        <w:t xml:space="preserve"> I soliti ignoti</w:t>
      </w:r>
      <w:r w:rsidDel="00000000" w:rsidR="00000000" w:rsidRPr="00000000">
        <w:rPr>
          <w:i w:val="1"/>
          <w:rtl w:val="0"/>
        </w:rPr>
        <w:t xml:space="preserve">, Pasolini e Calvino al caffè Rosati di Piazza del Popolo: queste sono solo alcune delle immagini che raccontano la retrospettiva di Federico Garolla. Fotogiornalista, inviato speciale e freelance, si inserisce nel filone del “realismo” anche grazie ai suoi reportage, catturando immagini di straordinario valore. Tra questi ricordiamo, Infanzia abbandonata, Verso sud </w:t>
      </w:r>
      <w:r w:rsidDel="00000000" w:rsidR="00000000" w:rsidRPr="00000000">
        <w:rPr>
          <w:rtl w:val="0"/>
        </w:rPr>
        <w:t xml:space="preserve">e</w:t>
      </w:r>
      <w:r w:rsidDel="00000000" w:rsidR="00000000" w:rsidRPr="00000000">
        <w:rPr>
          <w:i w:val="1"/>
          <w:rtl w:val="0"/>
        </w:rPr>
        <w:t xml:space="preserve"> L'isola dei pescatori</w:t>
      </w:r>
      <w:r w:rsidDel="00000000" w:rsidR="00000000" w:rsidRPr="00000000">
        <w:rPr>
          <w:rtl w:val="0"/>
        </w:rPr>
        <w:t xml:space="preserve">.</w:t>
      </w:r>
    </w:p>
    <w:p w:rsidR="00000000" w:rsidDel="00000000" w:rsidP="00000000" w:rsidRDefault="00000000" w:rsidRPr="00000000" w14:paraId="00000014">
      <w:pPr>
        <w:spacing w:line="274" w:lineRule="auto"/>
        <w:ind w:left="426" w:right="140" w:firstLine="0"/>
        <w:jc w:val="both"/>
        <w:rPr/>
      </w:pPr>
      <w:r w:rsidDel="00000000" w:rsidR="00000000" w:rsidRPr="00000000">
        <w:rPr>
          <w:b w:val="1"/>
          <w:rtl w:val="0"/>
        </w:rPr>
        <w:t xml:space="preserve">Margherita Magnino e Carolina Zani</w:t>
      </w:r>
      <w:r w:rsidDel="00000000" w:rsidR="00000000" w:rsidRPr="00000000">
        <w:rPr>
          <w:rtl w:val="0"/>
        </w:rPr>
        <w:t xml:space="preserve">, curatrici.</w:t>
      </w:r>
    </w:p>
    <w:p w:rsidR="00000000" w:rsidDel="00000000" w:rsidP="00000000" w:rsidRDefault="00000000" w:rsidRPr="00000000" w14:paraId="00000015">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16">
      <w:pPr>
        <w:spacing w:line="274" w:lineRule="auto"/>
        <w:ind w:left="426" w:right="140" w:firstLine="0"/>
        <w:jc w:val="both"/>
        <w:rPr>
          <w:b w:val="1"/>
        </w:rPr>
      </w:pPr>
      <w:r w:rsidDel="00000000" w:rsidR="00000000" w:rsidRPr="00000000">
        <w:rPr>
          <w:b w:val="1"/>
          <w:rtl w:val="0"/>
        </w:rPr>
        <w:t xml:space="preserve">Note biografiche</w:t>
      </w:r>
    </w:p>
    <w:p w:rsidR="00000000" w:rsidDel="00000000" w:rsidP="00000000" w:rsidRDefault="00000000" w:rsidRPr="00000000" w14:paraId="00000017">
      <w:pPr>
        <w:spacing w:line="274" w:lineRule="auto"/>
        <w:ind w:left="426" w:right="140" w:firstLine="0"/>
        <w:jc w:val="both"/>
        <w:rPr/>
      </w:pPr>
      <w:r w:rsidDel="00000000" w:rsidR="00000000" w:rsidRPr="00000000">
        <w:rPr>
          <w:b w:val="1"/>
          <w:rtl w:val="0"/>
        </w:rPr>
        <w:t xml:space="preserve">Federico Garolla</w:t>
      </w:r>
      <w:r w:rsidDel="00000000" w:rsidR="00000000" w:rsidRPr="00000000">
        <w:rPr>
          <w:rtl w:val="0"/>
        </w:rPr>
        <w:t xml:space="preserve"> (Napoli, 1925 - Milano, 2012) comincia la sua carriera nel giornalismo collaborando col </w:t>
      </w:r>
      <w:r w:rsidDel="00000000" w:rsidR="00000000" w:rsidRPr="00000000">
        <w:rPr>
          <w:i w:val="1"/>
          <w:rtl w:val="0"/>
        </w:rPr>
        <w:t xml:space="preserve">Mattino</w:t>
      </w:r>
      <w:r w:rsidDel="00000000" w:rsidR="00000000" w:rsidRPr="00000000">
        <w:rPr>
          <w:rtl w:val="0"/>
        </w:rPr>
        <w:t xml:space="preserve"> e con il </w:t>
      </w:r>
      <w:r w:rsidDel="00000000" w:rsidR="00000000" w:rsidRPr="00000000">
        <w:rPr>
          <w:i w:val="1"/>
          <w:rtl w:val="0"/>
        </w:rPr>
        <w:t xml:space="preserve">Domani d’Italia</w:t>
      </w:r>
      <w:r w:rsidDel="00000000" w:rsidR="00000000" w:rsidRPr="00000000">
        <w:rPr>
          <w:rtl w:val="0"/>
        </w:rPr>
        <w:t xml:space="preserve">, tra i maggiori quotidiani di Napoli. A Milano inizia il suo percorso nel fotogiornalismo e realizza centinaia di reportage per prestigiose testate italiane - </w:t>
      </w:r>
      <w:r w:rsidDel="00000000" w:rsidR="00000000" w:rsidRPr="00000000">
        <w:rPr>
          <w:i w:val="1"/>
          <w:rtl w:val="0"/>
        </w:rPr>
        <w:t xml:space="preserve">L’Europeo</w:t>
      </w:r>
      <w:r w:rsidDel="00000000" w:rsidR="00000000" w:rsidRPr="00000000">
        <w:rPr>
          <w:rtl w:val="0"/>
        </w:rPr>
        <w:t xml:space="preserve">, </w:t>
      </w:r>
      <w:r w:rsidDel="00000000" w:rsidR="00000000" w:rsidRPr="00000000">
        <w:rPr>
          <w:i w:val="1"/>
          <w:rtl w:val="0"/>
        </w:rPr>
        <w:t xml:space="preserve">Tempo Illustrato</w:t>
      </w:r>
      <w:r w:rsidDel="00000000" w:rsidR="00000000" w:rsidRPr="00000000">
        <w:rPr>
          <w:rtl w:val="0"/>
        </w:rPr>
        <w:t xml:space="preserve">, </w:t>
      </w:r>
      <w:r w:rsidDel="00000000" w:rsidR="00000000" w:rsidRPr="00000000">
        <w:rPr>
          <w:i w:val="1"/>
          <w:rtl w:val="0"/>
        </w:rPr>
        <w:t xml:space="preserve">L’Illustrazione Italiana</w:t>
      </w:r>
      <w:r w:rsidDel="00000000" w:rsidR="00000000" w:rsidRPr="00000000">
        <w:rPr>
          <w:rtl w:val="0"/>
        </w:rPr>
        <w:t xml:space="preserve">, </w:t>
      </w:r>
      <w:r w:rsidDel="00000000" w:rsidR="00000000" w:rsidRPr="00000000">
        <w:rPr>
          <w:i w:val="1"/>
          <w:rtl w:val="0"/>
        </w:rPr>
        <w:t xml:space="preserve">Oggi</w:t>
      </w:r>
      <w:r w:rsidDel="00000000" w:rsidR="00000000" w:rsidRPr="00000000">
        <w:rPr>
          <w:rtl w:val="0"/>
        </w:rPr>
        <w:t xml:space="preserve"> - e straniere - </w:t>
      </w:r>
      <w:r w:rsidDel="00000000" w:rsidR="00000000" w:rsidRPr="00000000">
        <w:rPr>
          <w:i w:val="1"/>
          <w:rtl w:val="0"/>
        </w:rPr>
        <w:t xml:space="preserve">Paris Match</w:t>
      </w:r>
      <w:r w:rsidDel="00000000" w:rsidR="00000000" w:rsidRPr="00000000">
        <w:rPr>
          <w:rtl w:val="0"/>
        </w:rPr>
        <w:t xml:space="preserve">, </w:t>
      </w:r>
      <w:r w:rsidDel="00000000" w:rsidR="00000000" w:rsidRPr="00000000">
        <w:rPr>
          <w:i w:val="1"/>
          <w:rtl w:val="0"/>
        </w:rPr>
        <w:t xml:space="preserve">National Geographic</w:t>
      </w:r>
      <w:r w:rsidDel="00000000" w:rsidR="00000000" w:rsidRPr="00000000">
        <w:rPr>
          <w:rtl w:val="0"/>
        </w:rPr>
        <w:t xml:space="preserve">, </w:t>
      </w:r>
      <w:r w:rsidDel="00000000" w:rsidR="00000000" w:rsidRPr="00000000">
        <w:rPr>
          <w:i w:val="1"/>
          <w:rtl w:val="0"/>
        </w:rPr>
        <w:t xml:space="preserve">Colliers</w:t>
      </w:r>
      <w:r w:rsidDel="00000000" w:rsidR="00000000" w:rsidRPr="00000000">
        <w:rPr>
          <w:rtl w:val="0"/>
        </w:rPr>
        <w:t xml:space="preserve">, </w:t>
      </w:r>
      <w:r w:rsidDel="00000000" w:rsidR="00000000" w:rsidRPr="00000000">
        <w:rPr>
          <w:i w:val="1"/>
          <w:rtl w:val="0"/>
        </w:rPr>
        <w:t xml:space="preserve">Die Stern</w:t>
      </w:r>
      <w:r w:rsidDel="00000000" w:rsidR="00000000" w:rsidRPr="00000000">
        <w:rPr>
          <w:rtl w:val="0"/>
        </w:rPr>
        <w:t xml:space="preserve">.</w:t>
      </w:r>
    </w:p>
    <w:p w:rsidR="00000000" w:rsidDel="00000000" w:rsidP="00000000" w:rsidRDefault="00000000" w:rsidRPr="00000000" w14:paraId="00000018">
      <w:pPr>
        <w:spacing w:line="274" w:lineRule="auto"/>
        <w:ind w:left="426" w:right="140" w:firstLine="0"/>
        <w:jc w:val="both"/>
        <w:rPr/>
      </w:pPr>
      <w:r w:rsidDel="00000000" w:rsidR="00000000" w:rsidRPr="00000000">
        <w:rPr>
          <w:rtl w:val="0"/>
        </w:rPr>
        <w:t xml:space="preserve">Nel 1951 diventa inviato speciale di </w:t>
      </w:r>
      <w:r w:rsidDel="00000000" w:rsidR="00000000" w:rsidRPr="00000000">
        <w:rPr>
          <w:i w:val="1"/>
          <w:rtl w:val="0"/>
        </w:rPr>
        <w:t xml:space="preserve">Epoca</w:t>
      </w:r>
      <w:r w:rsidDel="00000000" w:rsidR="00000000" w:rsidRPr="00000000">
        <w:rPr>
          <w:rtl w:val="0"/>
        </w:rPr>
        <w:t xml:space="preserve">, e in seguito, a fianco di Federico Patellani, Giancolombo, Paolo Costa e Franco Fedeli, per </w:t>
      </w:r>
      <w:r w:rsidDel="00000000" w:rsidR="00000000" w:rsidRPr="00000000">
        <w:rPr>
          <w:i w:val="1"/>
          <w:rtl w:val="0"/>
        </w:rPr>
        <w:t xml:space="preserve">Le Ore</w:t>
      </w:r>
      <w:r w:rsidDel="00000000" w:rsidR="00000000" w:rsidRPr="00000000">
        <w:rPr>
          <w:rtl w:val="0"/>
        </w:rPr>
        <w:t xml:space="preserve">; nel 1956 fonda </w:t>
      </w:r>
      <w:r w:rsidDel="00000000" w:rsidR="00000000" w:rsidRPr="00000000">
        <w:rPr>
          <w:i w:val="1"/>
          <w:rtl w:val="0"/>
        </w:rPr>
        <w:t xml:space="preserve">Foto Italia</w:t>
      </w:r>
      <w:r w:rsidDel="00000000" w:rsidR="00000000" w:rsidRPr="00000000">
        <w:rPr>
          <w:rtl w:val="0"/>
        </w:rPr>
        <w:t xml:space="preserve"> dell'</w:t>
      </w:r>
      <w:r w:rsidDel="00000000" w:rsidR="00000000" w:rsidRPr="00000000">
        <w:rPr>
          <w:i w:val="1"/>
          <w:rtl w:val="0"/>
        </w:rPr>
        <w:t xml:space="preserve">Agenzia</w:t>
      </w:r>
      <w:r w:rsidDel="00000000" w:rsidR="00000000" w:rsidRPr="00000000">
        <w:rPr>
          <w:rtl w:val="0"/>
        </w:rPr>
        <w:t xml:space="preserve"> </w:t>
      </w:r>
      <w:r w:rsidDel="00000000" w:rsidR="00000000" w:rsidRPr="00000000">
        <w:rPr>
          <w:i w:val="1"/>
          <w:rtl w:val="0"/>
        </w:rPr>
        <w:t xml:space="preserve">Italia</w:t>
      </w:r>
      <w:r w:rsidDel="00000000" w:rsidR="00000000" w:rsidRPr="00000000">
        <w:rPr>
          <w:rtl w:val="0"/>
        </w:rPr>
        <w:t xml:space="preserve"> e ne diventa il primo direttore.</w:t>
      </w:r>
    </w:p>
    <w:p w:rsidR="00000000" w:rsidDel="00000000" w:rsidP="00000000" w:rsidRDefault="00000000" w:rsidRPr="00000000" w14:paraId="00000019">
      <w:pPr>
        <w:spacing w:line="274" w:lineRule="auto"/>
        <w:ind w:left="426" w:right="140" w:firstLine="0"/>
        <w:jc w:val="both"/>
        <w:rPr/>
      </w:pPr>
      <w:r w:rsidDel="00000000" w:rsidR="00000000" w:rsidRPr="00000000">
        <w:rPr>
          <w:rtl w:val="0"/>
        </w:rPr>
        <w:t xml:space="preserve">Dal 1953 segue la nascita dell’alta moda italiana: riprende nei loro atelier i giovani stilisti che stanno conquistando la scena internazionale, le modelle per strada, fra gli sguardi incuriositi della gente. Sono di quel periodo i servizi apparsi su </w:t>
      </w:r>
      <w:r w:rsidDel="00000000" w:rsidR="00000000" w:rsidRPr="00000000">
        <w:rPr>
          <w:i w:val="1"/>
          <w:rtl w:val="0"/>
        </w:rPr>
        <w:t xml:space="preserve">Eva</w:t>
      </w:r>
      <w:r w:rsidDel="00000000" w:rsidR="00000000" w:rsidRPr="00000000">
        <w:rPr>
          <w:rtl w:val="0"/>
        </w:rPr>
        <w:t xml:space="preserve">, </w:t>
      </w:r>
      <w:r w:rsidDel="00000000" w:rsidR="00000000" w:rsidRPr="00000000">
        <w:rPr>
          <w:i w:val="1"/>
          <w:rtl w:val="0"/>
        </w:rPr>
        <w:t xml:space="preserve">Annabella</w:t>
      </w:r>
      <w:r w:rsidDel="00000000" w:rsidR="00000000" w:rsidRPr="00000000">
        <w:rPr>
          <w:rtl w:val="0"/>
        </w:rPr>
        <w:t xml:space="preserve">, </w:t>
      </w:r>
      <w:r w:rsidDel="00000000" w:rsidR="00000000" w:rsidRPr="00000000">
        <w:rPr>
          <w:i w:val="1"/>
          <w:rtl w:val="0"/>
        </w:rPr>
        <w:t xml:space="preserve">Donna</w:t>
      </w:r>
      <w:r w:rsidDel="00000000" w:rsidR="00000000" w:rsidRPr="00000000">
        <w:rPr>
          <w:rtl w:val="0"/>
        </w:rPr>
        <w:t xml:space="preserve">, </w:t>
      </w:r>
      <w:r w:rsidDel="00000000" w:rsidR="00000000" w:rsidRPr="00000000">
        <w:rPr>
          <w:i w:val="1"/>
          <w:rtl w:val="0"/>
        </w:rPr>
        <w:t xml:space="preserve">Bellezza</w:t>
      </w:r>
      <w:r w:rsidDel="00000000" w:rsidR="00000000" w:rsidRPr="00000000">
        <w:rPr>
          <w:rtl w:val="0"/>
        </w:rPr>
        <w:t xml:space="preserve">, </w:t>
      </w:r>
      <w:r w:rsidDel="00000000" w:rsidR="00000000" w:rsidRPr="00000000">
        <w:rPr>
          <w:i w:val="1"/>
          <w:rtl w:val="0"/>
        </w:rPr>
        <w:t xml:space="preserve">Arianna</w:t>
      </w:r>
      <w:r w:rsidDel="00000000" w:rsidR="00000000" w:rsidRPr="00000000">
        <w:rPr>
          <w:rtl w:val="0"/>
        </w:rPr>
        <w:t xml:space="preserve">, </w:t>
      </w:r>
      <w:r w:rsidDel="00000000" w:rsidR="00000000" w:rsidRPr="00000000">
        <w:rPr>
          <w:i w:val="1"/>
          <w:rtl w:val="0"/>
        </w:rPr>
        <w:t xml:space="preserve">Grazia</w:t>
      </w:r>
      <w:r w:rsidDel="00000000" w:rsidR="00000000" w:rsidRPr="00000000">
        <w:rPr>
          <w:rtl w:val="0"/>
        </w:rPr>
        <w:t xml:space="preserve"> e poi </w:t>
      </w:r>
      <w:r w:rsidDel="00000000" w:rsidR="00000000" w:rsidRPr="00000000">
        <w:rPr>
          <w:i w:val="1"/>
          <w:rtl w:val="0"/>
        </w:rPr>
        <w:t xml:space="preserve">Amica</w:t>
      </w:r>
      <w:r w:rsidDel="00000000" w:rsidR="00000000" w:rsidRPr="00000000">
        <w:rPr>
          <w:rtl w:val="0"/>
        </w:rPr>
        <w:t xml:space="preserve">. Contemporaneamente coglie la vita culturale italiana in una serie di “fotografie racconto” che ritraggono pittori, scrittori, musicisti, attori e attrici di cinema e teatro, ma anche la gente comune che sta attraversando gli anni del dopoguerra, con un occhio sempre attento alle tematiche a sfondo sociale.</w:t>
      </w:r>
    </w:p>
    <w:p w:rsidR="00000000" w:rsidDel="00000000" w:rsidP="00000000" w:rsidRDefault="00000000" w:rsidRPr="00000000" w14:paraId="0000001A">
      <w:pPr>
        <w:spacing w:line="274" w:lineRule="auto"/>
        <w:ind w:left="426" w:right="140" w:firstLine="0"/>
        <w:jc w:val="both"/>
        <w:rPr/>
      </w:pPr>
      <w:r w:rsidDel="00000000" w:rsidR="00000000" w:rsidRPr="00000000">
        <w:rPr>
          <w:rtl w:val="0"/>
        </w:rPr>
        <w:t xml:space="preserve">Nel 1976 inizia a collaborare con la Rai in qualità di regista e presentatore per alcune rubriche del TG con una serie di documentari. Realizza reportage su musei d'arte e d'archeologia, su luoghi d'interesse architettonico e paesaggistico, sul turismo enogastronomico, pubblicati poi da Mondadori, Rizzoli, Domus, De Agostini. A partire dagli anni '80, matura con l'editore e scrittore Mario Monti l'idea di realizzare delle guide sui musei italiani e fonda una casa editrice che attinge proprio a quel cospicuo "serbatoio" di immagini raccolte nel corso del tempo.</w:t>
      </w:r>
    </w:p>
    <w:p w:rsidR="00000000" w:rsidDel="00000000" w:rsidP="00000000" w:rsidRDefault="00000000" w:rsidRPr="00000000" w14:paraId="0000001B">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1C">
      <w:pPr>
        <w:spacing w:line="274" w:lineRule="auto"/>
        <w:ind w:left="426" w:right="140" w:firstLine="0"/>
        <w:jc w:val="both"/>
        <w:rPr/>
      </w:pPr>
      <w:r w:rsidDel="00000000" w:rsidR="00000000" w:rsidRPr="00000000">
        <w:rPr>
          <w:rtl w:val="0"/>
        </w:rPr>
        <w:t xml:space="preserve">Brescia, 7 marzo 2024</w:t>
      </w:r>
    </w:p>
    <w:p w:rsidR="00000000" w:rsidDel="00000000" w:rsidP="00000000" w:rsidRDefault="00000000" w:rsidRPr="00000000" w14:paraId="0000001D">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1E">
      <w:pPr>
        <w:spacing w:line="274" w:lineRule="auto"/>
        <w:ind w:left="426" w:right="140" w:firstLine="0"/>
        <w:jc w:val="both"/>
        <w:rPr/>
      </w:pPr>
      <w:r w:rsidDel="00000000" w:rsidR="00000000" w:rsidRPr="00000000">
        <w:rPr>
          <w:rtl w:val="0"/>
        </w:rPr>
        <w:t xml:space="preserve">……………………………………………….</w:t>
      </w:r>
    </w:p>
    <w:p w:rsidR="00000000" w:rsidDel="00000000" w:rsidP="00000000" w:rsidRDefault="00000000" w:rsidRPr="00000000" w14:paraId="0000001F">
      <w:pPr>
        <w:spacing w:line="274" w:lineRule="auto"/>
        <w:ind w:left="426" w:right="140" w:firstLine="0"/>
        <w:jc w:val="both"/>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21591</wp:posOffset>
            </wp:positionH>
            <wp:positionV relativeFrom="paragraph">
              <wp:posOffset>175260</wp:posOffset>
            </wp:positionV>
            <wp:extent cx="1063173" cy="697846"/>
            <wp:effectExtent b="0" l="0" r="0" t="0"/>
            <wp:wrapSquare wrapText="bothSides" distB="57150" distT="57150" distL="57150" distR="57150"/>
            <wp:docPr descr="Immagine 1" id="1073741829" name="image3.jpg"/>
            <a:graphic>
              <a:graphicData uri="http://schemas.openxmlformats.org/drawingml/2006/picture">
                <pic:pic>
                  <pic:nvPicPr>
                    <pic:cNvPr descr="Immagine 1" id="0" name="image3.jpg"/>
                    <pic:cNvPicPr preferRelativeResize="0"/>
                  </pic:nvPicPr>
                  <pic:blipFill>
                    <a:blip r:embed="rId7"/>
                    <a:srcRect b="0" l="0" r="0" t="0"/>
                    <a:stretch>
                      <a:fillRect/>
                    </a:stretch>
                  </pic:blipFill>
                  <pic:spPr>
                    <a:xfrm>
                      <a:off x="0" y="0"/>
                      <a:ext cx="1063173" cy="697846"/>
                    </a:xfrm>
                    <a:prstGeom prst="rect"/>
                    <a:ln/>
                  </pic:spPr>
                </pic:pic>
              </a:graphicData>
            </a:graphic>
          </wp:anchor>
        </w:drawing>
      </w:r>
    </w:p>
    <w:p w:rsidR="00000000" w:rsidDel="00000000" w:rsidP="00000000" w:rsidRDefault="00000000" w:rsidRPr="00000000" w14:paraId="00000020">
      <w:pPr>
        <w:spacing w:line="274" w:lineRule="auto"/>
        <w:ind w:left="426" w:right="140" w:firstLine="0"/>
        <w:jc w:val="both"/>
        <w:rPr/>
      </w:pPr>
      <w:r w:rsidDel="00000000" w:rsidR="00000000" w:rsidRPr="00000000">
        <w:rPr>
          <w:rtl w:val="0"/>
        </w:rPr>
        <w:t xml:space="preserve">Fortemente voluto dal Comune di Brescia, il </w:t>
      </w:r>
      <w:r w:rsidDel="00000000" w:rsidR="00000000" w:rsidRPr="00000000">
        <w:rPr>
          <w:b w:val="1"/>
          <w:rtl w:val="0"/>
        </w:rPr>
        <w:t xml:space="preserve">Macof – Centro della fotografia italiana</w:t>
      </w:r>
      <w:r w:rsidDel="00000000" w:rsidR="00000000" w:rsidRPr="00000000">
        <w:rPr>
          <w:rtl w:val="0"/>
        </w:rPr>
        <w:t xml:space="preserve">, è lo spazio espositivo dedicato alla fotografia italiana, aperto nel maggio 2016 nell’importante sede del palazzo barocco Martinengo Colleoni. È affidato alla direzione artistica di Renato Corsini e si avvale della consulenza di un comitato scientifico formato da due indiscussi protagonisti della fotografa italiana, Gianni Berengo Gardin e Uliano Lucas, e dalla storica della fotografia Tatiana Agliani. È un luogo di informazione, studio e ricerca sulla fotografia italiana e sulla sua storia, uno spazio aperto alla discussione sul linguaggio visivo, sulle tendenze che caratterizzano oggi la fotografia italiana e sulle sue prospettive future.</w:t>
      </w:r>
    </w:p>
    <w:p w:rsidR="00000000" w:rsidDel="00000000" w:rsidP="00000000" w:rsidRDefault="00000000" w:rsidRPr="00000000" w14:paraId="00000021">
      <w:pPr>
        <w:spacing w:line="274" w:lineRule="auto"/>
        <w:ind w:left="426" w:right="140" w:firstLine="0"/>
        <w:jc w:val="both"/>
        <w:rPr/>
      </w:pPr>
      <w:r w:rsidDel="00000000" w:rsidR="00000000" w:rsidRPr="00000000">
        <w:rPr>
          <w:rtl w:val="0"/>
        </w:rPr>
        <w:t xml:space="preserve">……………………………………………….</w:t>
      </w:r>
    </w:p>
    <w:p w:rsidR="00000000" w:rsidDel="00000000" w:rsidP="00000000" w:rsidRDefault="00000000" w:rsidRPr="00000000" w14:paraId="00000022">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23">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24">
      <w:pPr>
        <w:spacing w:line="274" w:lineRule="auto"/>
        <w:ind w:left="426" w:right="140" w:firstLine="0"/>
        <w:jc w:val="both"/>
        <w:rPr>
          <w:b w:val="1"/>
        </w:rPr>
      </w:pPr>
      <w:r w:rsidDel="00000000" w:rsidR="00000000" w:rsidRPr="00000000">
        <w:rPr>
          <w:b w:val="1"/>
          <w:rtl w:val="0"/>
        </w:rPr>
        <w:t xml:space="preserve">FEDERICO GAROLLA</w:t>
      </w:r>
    </w:p>
    <w:p w:rsidR="00000000" w:rsidDel="00000000" w:rsidP="00000000" w:rsidRDefault="00000000" w:rsidRPr="00000000" w14:paraId="00000025">
      <w:pPr>
        <w:spacing w:line="274" w:lineRule="auto"/>
        <w:ind w:left="426" w:right="140" w:firstLine="0"/>
        <w:jc w:val="both"/>
        <w:rPr>
          <w:b w:val="1"/>
          <w:i w:val="1"/>
        </w:rPr>
      </w:pPr>
      <w:r w:rsidDel="00000000" w:rsidR="00000000" w:rsidRPr="00000000">
        <w:rPr>
          <w:b w:val="1"/>
          <w:i w:val="1"/>
          <w:rtl w:val="0"/>
        </w:rPr>
        <w:t xml:space="preserve">Saper leggere il tempo</w:t>
      </w:r>
    </w:p>
    <w:p w:rsidR="00000000" w:rsidDel="00000000" w:rsidP="00000000" w:rsidRDefault="00000000" w:rsidRPr="00000000" w14:paraId="00000026">
      <w:pPr>
        <w:spacing w:line="274" w:lineRule="auto"/>
        <w:ind w:left="426" w:right="140" w:firstLine="0"/>
        <w:jc w:val="both"/>
        <w:rPr>
          <w:b w:val="1"/>
        </w:rPr>
      </w:pPr>
      <w:r w:rsidDel="00000000" w:rsidR="00000000" w:rsidRPr="00000000">
        <w:rPr>
          <w:rtl w:val="0"/>
        </w:rPr>
        <w:t xml:space="preserve">Brescia, Mo.Ca. – Centro per le Nuove culture (via Moretto 78)</w:t>
      </w:r>
      <w:r w:rsidDel="00000000" w:rsidR="00000000" w:rsidRPr="00000000">
        <w:rPr>
          <w:b w:val="1"/>
          <w:rtl w:val="0"/>
        </w:rPr>
        <w:t xml:space="preserve"> </w:t>
      </w:r>
    </w:p>
    <w:p w:rsidR="00000000" w:rsidDel="00000000" w:rsidP="00000000" w:rsidRDefault="00000000" w:rsidRPr="00000000" w14:paraId="00000027">
      <w:pPr>
        <w:spacing w:line="274" w:lineRule="auto"/>
        <w:ind w:left="426" w:right="140" w:firstLine="0"/>
        <w:jc w:val="both"/>
        <w:rPr>
          <w:b w:val="1"/>
        </w:rPr>
      </w:pPr>
      <w:r w:rsidDel="00000000" w:rsidR="00000000" w:rsidRPr="00000000">
        <w:rPr>
          <w:b w:val="1"/>
          <w:rtl w:val="0"/>
        </w:rPr>
        <w:t xml:space="preserve">16 marzo – 12 maggio 2024</w:t>
      </w:r>
    </w:p>
    <w:p w:rsidR="00000000" w:rsidDel="00000000" w:rsidP="00000000" w:rsidRDefault="00000000" w:rsidRPr="00000000" w14:paraId="00000028">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29">
      <w:pPr>
        <w:spacing w:line="274" w:lineRule="auto"/>
        <w:ind w:left="426" w:right="140" w:firstLine="0"/>
        <w:jc w:val="both"/>
        <w:rPr/>
      </w:pPr>
      <w:r w:rsidDel="00000000" w:rsidR="00000000" w:rsidRPr="00000000">
        <w:rPr>
          <w:rtl w:val="0"/>
        </w:rPr>
        <w:t xml:space="preserve">A cura di Margherita Magnino e Carolina Zani</w:t>
      </w:r>
    </w:p>
    <w:p w:rsidR="00000000" w:rsidDel="00000000" w:rsidP="00000000" w:rsidRDefault="00000000" w:rsidRPr="00000000" w14:paraId="0000002A">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2B">
      <w:pPr>
        <w:spacing w:line="274" w:lineRule="auto"/>
        <w:ind w:left="426" w:right="140" w:firstLine="0"/>
        <w:jc w:val="both"/>
        <w:rPr>
          <w:b w:val="1"/>
        </w:rPr>
      </w:pPr>
      <w:r w:rsidDel="00000000" w:rsidR="00000000" w:rsidRPr="00000000">
        <w:rPr>
          <w:b w:val="1"/>
          <w:rtl w:val="0"/>
        </w:rPr>
        <w:t xml:space="preserve">Orari:</w:t>
      </w:r>
    </w:p>
    <w:p w:rsidR="00000000" w:rsidDel="00000000" w:rsidP="00000000" w:rsidRDefault="00000000" w:rsidRPr="00000000" w14:paraId="0000002C">
      <w:pPr>
        <w:spacing w:line="274" w:lineRule="auto"/>
        <w:ind w:left="426" w:right="140" w:firstLine="0"/>
        <w:jc w:val="both"/>
        <w:rPr/>
      </w:pPr>
      <w:r w:rsidDel="00000000" w:rsidR="00000000" w:rsidRPr="00000000">
        <w:rPr>
          <w:rtl w:val="0"/>
        </w:rPr>
        <w:t xml:space="preserve">Dal martedì alla domenica </w:t>
      </w:r>
    </w:p>
    <w:p w:rsidR="00000000" w:rsidDel="00000000" w:rsidP="00000000" w:rsidRDefault="00000000" w:rsidRPr="00000000" w14:paraId="0000002D">
      <w:pPr>
        <w:spacing w:line="274" w:lineRule="auto"/>
        <w:ind w:left="426" w:right="140" w:firstLine="0"/>
        <w:jc w:val="both"/>
        <w:rPr/>
      </w:pPr>
      <w:r w:rsidDel="00000000" w:rsidR="00000000" w:rsidRPr="00000000">
        <w:rPr>
          <w:rtl w:val="0"/>
        </w:rPr>
        <w:t xml:space="preserve">Dalle 15.00 alle 19.00</w:t>
      </w:r>
    </w:p>
    <w:p w:rsidR="00000000" w:rsidDel="00000000" w:rsidP="00000000" w:rsidRDefault="00000000" w:rsidRPr="00000000" w14:paraId="0000002E">
      <w:pPr>
        <w:spacing w:line="274" w:lineRule="auto"/>
        <w:ind w:left="426" w:right="140" w:firstLine="0"/>
        <w:jc w:val="both"/>
        <w:rPr/>
      </w:pPr>
      <w:r w:rsidDel="00000000" w:rsidR="00000000" w:rsidRPr="00000000">
        <w:rPr>
          <w:rtl w:val="0"/>
        </w:rPr>
        <w:t xml:space="preserve">Ultimo ingresso ore 18.00</w:t>
      </w:r>
    </w:p>
    <w:p w:rsidR="00000000" w:rsidDel="00000000" w:rsidP="00000000" w:rsidRDefault="00000000" w:rsidRPr="00000000" w14:paraId="0000002F">
      <w:pPr>
        <w:spacing w:line="274" w:lineRule="auto"/>
        <w:ind w:left="426" w:right="140" w:firstLine="0"/>
        <w:jc w:val="both"/>
        <w:rPr>
          <w:b w:val="1"/>
          <w:highlight w:val="yellow"/>
        </w:rPr>
      </w:pPr>
      <w:r w:rsidDel="00000000" w:rsidR="00000000" w:rsidRPr="00000000">
        <w:rPr>
          <w:rtl w:val="0"/>
        </w:rPr>
      </w:r>
    </w:p>
    <w:p w:rsidR="00000000" w:rsidDel="00000000" w:rsidP="00000000" w:rsidRDefault="00000000" w:rsidRPr="00000000" w14:paraId="00000030">
      <w:pPr>
        <w:spacing w:line="274" w:lineRule="auto"/>
        <w:ind w:left="426" w:right="140" w:firstLine="0"/>
        <w:jc w:val="both"/>
        <w:rPr>
          <w:b w:val="1"/>
        </w:rPr>
      </w:pPr>
      <w:r w:rsidDel="00000000" w:rsidR="00000000" w:rsidRPr="00000000">
        <w:rPr>
          <w:b w:val="1"/>
          <w:rtl w:val="0"/>
        </w:rPr>
        <w:t xml:space="preserve">Ingresso:</w:t>
      </w:r>
    </w:p>
    <w:p w:rsidR="00000000" w:rsidDel="00000000" w:rsidP="00000000" w:rsidRDefault="00000000" w:rsidRPr="00000000" w14:paraId="00000031">
      <w:pPr>
        <w:spacing w:line="274" w:lineRule="auto"/>
        <w:ind w:left="426" w:right="140" w:firstLine="0"/>
        <w:jc w:val="both"/>
        <w:rPr/>
      </w:pPr>
      <w:r w:rsidDel="00000000" w:rsidR="00000000" w:rsidRPr="00000000">
        <w:rPr>
          <w:rtl w:val="0"/>
        </w:rPr>
        <w:t xml:space="preserve">5 euro intero </w:t>
      </w:r>
    </w:p>
    <w:p w:rsidR="00000000" w:rsidDel="00000000" w:rsidP="00000000" w:rsidRDefault="00000000" w:rsidRPr="00000000" w14:paraId="00000032">
      <w:pPr>
        <w:spacing w:line="274" w:lineRule="auto"/>
        <w:ind w:left="426" w:right="140" w:firstLine="0"/>
        <w:jc w:val="both"/>
        <w:rPr/>
      </w:pPr>
      <w:r w:rsidDel="00000000" w:rsidR="00000000" w:rsidRPr="00000000">
        <w:rPr>
          <w:rtl w:val="0"/>
        </w:rPr>
        <w:t xml:space="preserve">4 euro ridotto (bambini di età inferiore ai 7 anni, adulti sopra i 65 e studenti). </w:t>
      </w:r>
    </w:p>
    <w:p w:rsidR="00000000" w:rsidDel="00000000" w:rsidP="00000000" w:rsidRDefault="00000000" w:rsidRPr="00000000" w14:paraId="00000033">
      <w:pPr>
        <w:spacing w:line="274" w:lineRule="auto"/>
        <w:ind w:left="426" w:right="140" w:firstLine="0"/>
        <w:jc w:val="both"/>
        <w:rPr/>
      </w:pPr>
      <w:r w:rsidDel="00000000" w:rsidR="00000000" w:rsidRPr="00000000">
        <w:rPr>
          <w:rtl w:val="0"/>
        </w:rPr>
        <w:t xml:space="preserve">I biglietti si possono acquistare direttamente presso il Ma.Co.f, non esistono prevendite in internet. </w:t>
      </w:r>
    </w:p>
    <w:p w:rsidR="00000000" w:rsidDel="00000000" w:rsidP="00000000" w:rsidRDefault="00000000" w:rsidRPr="00000000" w14:paraId="00000034">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35">
      <w:pPr>
        <w:spacing w:line="274" w:lineRule="auto"/>
        <w:ind w:left="426" w:right="140" w:firstLine="0"/>
        <w:jc w:val="both"/>
        <w:rPr>
          <w:b w:val="1"/>
        </w:rPr>
      </w:pPr>
      <w:r w:rsidDel="00000000" w:rsidR="00000000" w:rsidRPr="00000000">
        <w:rPr>
          <w:b w:val="1"/>
          <w:rtl w:val="0"/>
        </w:rPr>
        <w:t xml:space="preserve">Informazioni e prenotazioni:</w:t>
      </w:r>
    </w:p>
    <w:p w:rsidR="00000000" w:rsidDel="00000000" w:rsidP="00000000" w:rsidRDefault="00000000" w:rsidRPr="00000000" w14:paraId="00000036">
      <w:pPr>
        <w:spacing w:line="274" w:lineRule="auto"/>
        <w:ind w:left="426" w:right="140" w:firstLine="0"/>
        <w:jc w:val="both"/>
        <w:rPr/>
      </w:pPr>
      <w:r w:rsidDel="00000000" w:rsidR="00000000" w:rsidRPr="00000000">
        <w:rPr>
          <w:rtl w:val="0"/>
        </w:rPr>
        <w:t xml:space="preserve">Ma.Co.f Centro della fotografia italiana </w:t>
      </w:r>
    </w:p>
    <w:p w:rsidR="00000000" w:rsidDel="00000000" w:rsidP="00000000" w:rsidRDefault="00000000" w:rsidRPr="00000000" w14:paraId="00000037">
      <w:pPr>
        <w:spacing w:line="274" w:lineRule="auto"/>
        <w:ind w:left="426" w:right="140" w:firstLine="0"/>
        <w:jc w:val="both"/>
        <w:rPr/>
      </w:pPr>
      <w:r w:rsidDel="00000000" w:rsidR="00000000" w:rsidRPr="00000000">
        <w:rPr>
          <w:rtl w:val="0"/>
        </w:rPr>
        <w:t xml:space="preserve">Via Moretto 78, 25121, Brescia. </w:t>
      </w:r>
    </w:p>
    <w:p w:rsidR="00000000" w:rsidDel="00000000" w:rsidP="00000000" w:rsidRDefault="00000000" w:rsidRPr="00000000" w14:paraId="00000038">
      <w:pPr>
        <w:spacing w:line="274" w:lineRule="auto"/>
        <w:ind w:left="426" w:right="140" w:firstLine="0"/>
        <w:jc w:val="both"/>
        <w:rPr/>
      </w:pPr>
      <w:hyperlink r:id="rId8">
        <w:r w:rsidDel="00000000" w:rsidR="00000000" w:rsidRPr="00000000">
          <w:rPr>
            <w:color w:val="0563c1"/>
            <w:u w:val="single"/>
            <w:rtl w:val="0"/>
          </w:rPr>
          <w:t xml:space="preserve">Info@macof.it</w:t>
        </w:r>
      </w:hyperlink>
      <w:r w:rsidDel="00000000" w:rsidR="00000000" w:rsidRPr="00000000">
        <w:rPr>
          <w:rtl w:val="0"/>
        </w:rPr>
      </w:r>
    </w:p>
    <w:p w:rsidR="00000000" w:rsidDel="00000000" w:rsidP="00000000" w:rsidRDefault="00000000" w:rsidRPr="00000000" w14:paraId="00000039">
      <w:pPr>
        <w:spacing w:line="274" w:lineRule="auto"/>
        <w:ind w:left="426" w:right="140" w:firstLine="0"/>
        <w:jc w:val="both"/>
        <w:rPr/>
      </w:pPr>
      <w:r w:rsidDel="00000000" w:rsidR="00000000" w:rsidRPr="00000000">
        <w:rPr>
          <w:rtl w:val="0"/>
        </w:rPr>
        <w:t xml:space="preserve">Carolina Zani</w:t>
      </w:r>
    </w:p>
    <w:p w:rsidR="00000000" w:rsidDel="00000000" w:rsidP="00000000" w:rsidRDefault="00000000" w:rsidRPr="00000000" w14:paraId="0000003A">
      <w:pPr>
        <w:spacing w:line="274" w:lineRule="auto"/>
        <w:ind w:left="426" w:right="140" w:firstLine="0"/>
        <w:jc w:val="both"/>
        <w:rPr/>
      </w:pPr>
      <w:r w:rsidDel="00000000" w:rsidR="00000000" w:rsidRPr="00000000">
        <w:rPr>
          <w:rtl w:val="0"/>
        </w:rPr>
        <w:t xml:space="preserve">Tel. 366.3804795</w:t>
      </w:r>
    </w:p>
    <w:p w:rsidR="00000000" w:rsidDel="00000000" w:rsidP="00000000" w:rsidRDefault="00000000" w:rsidRPr="00000000" w14:paraId="0000003B">
      <w:pPr>
        <w:spacing w:line="274" w:lineRule="auto"/>
        <w:ind w:left="426" w:right="140" w:firstLine="0"/>
        <w:jc w:val="both"/>
        <w:rPr>
          <w:b w:val="1"/>
        </w:rPr>
      </w:pPr>
      <w:r w:rsidDel="00000000" w:rsidR="00000000" w:rsidRPr="00000000">
        <w:rPr>
          <w:rtl w:val="0"/>
        </w:rPr>
      </w:r>
    </w:p>
    <w:p w:rsidR="00000000" w:rsidDel="00000000" w:rsidP="00000000" w:rsidRDefault="00000000" w:rsidRPr="00000000" w14:paraId="0000003C">
      <w:pPr>
        <w:spacing w:line="274" w:lineRule="auto"/>
        <w:ind w:left="426" w:right="140" w:firstLine="0"/>
        <w:jc w:val="both"/>
        <w:rPr>
          <w:b w:val="1"/>
        </w:rPr>
      </w:pPr>
      <w:r w:rsidDel="00000000" w:rsidR="00000000" w:rsidRPr="00000000">
        <w:rPr>
          <w:b w:val="1"/>
          <w:rtl w:val="0"/>
        </w:rPr>
        <w:t xml:space="preserve">Ufficio stampa Brescia Photo Festival VII Edizione</w:t>
      </w:r>
    </w:p>
    <w:p w:rsidR="00000000" w:rsidDel="00000000" w:rsidP="00000000" w:rsidRDefault="00000000" w:rsidRPr="00000000" w14:paraId="0000003D">
      <w:pPr>
        <w:spacing w:line="274" w:lineRule="auto"/>
        <w:ind w:left="426" w:right="140" w:firstLine="0"/>
        <w:jc w:val="both"/>
        <w:rPr>
          <w:b w:val="1"/>
        </w:rPr>
      </w:pPr>
      <w:r w:rsidDel="00000000" w:rsidR="00000000" w:rsidRPr="00000000">
        <w:rPr>
          <w:b w:val="1"/>
          <w:rtl w:val="0"/>
        </w:rPr>
        <w:t xml:space="preserve">CLP Relazioni Pubbliche</w:t>
      </w:r>
    </w:p>
    <w:p w:rsidR="00000000" w:rsidDel="00000000" w:rsidP="00000000" w:rsidRDefault="00000000" w:rsidRPr="00000000" w14:paraId="0000003E">
      <w:pPr>
        <w:spacing w:line="274" w:lineRule="auto"/>
        <w:ind w:left="426" w:right="140" w:firstLine="0"/>
        <w:jc w:val="both"/>
        <w:rPr/>
      </w:pPr>
      <w:r w:rsidDel="00000000" w:rsidR="00000000" w:rsidRPr="00000000">
        <w:rPr>
          <w:rtl w:val="0"/>
        </w:rPr>
        <w:t xml:space="preserve">Clara Cervia</w:t>
      </w:r>
    </w:p>
    <w:p w:rsidR="00000000" w:rsidDel="00000000" w:rsidP="00000000" w:rsidRDefault="00000000" w:rsidRPr="00000000" w14:paraId="0000003F">
      <w:pPr>
        <w:spacing w:line="274" w:lineRule="auto"/>
        <w:ind w:left="426" w:right="140" w:firstLine="0"/>
        <w:jc w:val="both"/>
        <w:rPr/>
      </w:pPr>
      <w:r w:rsidDel="00000000" w:rsidR="00000000" w:rsidRPr="00000000">
        <w:rPr>
          <w:rtl w:val="0"/>
        </w:rPr>
        <w:t xml:space="preserve">T. 02 36 755 700</w:t>
      </w:r>
    </w:p>
    <w:p w:rsidR="00000000" w:rsidDel="00000000" w:rsidP="00000000" w:rsidRDefault="00000000" w:rsidRPr="00000000" w14:paraId="00000040">
      <w:pPr>
        <w:spacing w:line="274" w:lineRule="auto"/>
        <w:ind w:left="426" w:right="140" w:firstLine="0"/>
        <w:jc w:val="both"/>
        <w:rPr>
          <w:u w:val="single"/>
        </w:rPr>
      </w:pPr>
      <w:hyperlink r:id="rId9">
        <w:r w:rsidDel="00000000" w:rsidR="00000000" w:rsidRPr="00000000">
          <w:rPr>
            <w:color w:val="0563c1"/>
            <w:sz w:val="24"/>
            <w:szCs w:val="24"/>
            <w:u w:val="single"/>
            <w:rtl w:val="0"/>
          </w:rPr>
          <w:t xml:space="preserve">clara.cervia@clp1968.it</w:t>
        </w:r>
      </w:hyperlink>
      <w:r w:rsidDel="00000000" w:rsidR="00000000" w:rsidRPr="00000000">
        <w:rPr>
          <w:rtl w:val="0"/>
        </w:rPr>
      </w:r>
    </w:p>
    <w:p w:rsidR="00000000" w:rsidDel="00000000" w:rsidP="00000000" w:rsidRDefault="00000000" w:rsidRPr="00000000" w14:paraId="00000041">
      <w:pPr>
        <w:spacing w:line="274" w:lineRule="auto"/>
        <w:ind w:left="426" w:right="140" w:firstLine="0"/>
        <w:jc w:val="both"/>
        <w:rPr>
          <w:b w:val="1"/>
        </w:rPr>
      </w:pPr>
      <w:r w:rsidDel="00000000" w:rsidR="00000000" w:rsidRPr="00000000">
        <w:rPr>
          <w:rtl w:val="0"/>
        </w:rPr>
      </w:r>
    </w:p>
    <w:p w:rsidR="00000000" w:rsidDel="00000000" w:rsidP="00000000" w:rsidRDefault="00000000" w:rsidRPr="00000000" w14:paraId="00000042">
      <w:pPr>
        <w:spacing w:line="274" w:lineRule="auto"/>
        <w:ind w:left="426" w:right="140" w:firstLine="0"/>
        <w:jc w:val="both"/>
        <w:rPr>
          <w:b w:val="1"/>
        </w:rPr>
      </w:pPr>
      <w:r w:rsidDel="00000000" w:rsidR="00000000" w:rsidRPr="00000000">
        <w:rPr>
          <w:b w:val="1"/>
          <w:rtl w:val="0"/>
        </w:rPr>
        <w:t xml:space="preserve">Ufficio stampa </w:t>
      </w:r>
    </w:p>
    <w:p w:rsidR="00000000" w:rsidDel="00000000" w:rsidP="00000000" w:rsidRDefault="00000000" w:rsidRPr="00000000" w14:paraId="00000043">
      <w:pPr>
        <w:spacing w:line="274" w:lineRule="auto"/>
        <w:ind w:left="426" w:right="140" w:firstLine="0"/>
        <w:jc w:val="both"/>
        <w:rPr>
          <w:b w:val="1"/>
        </w:rPr>
      </w:pPr>
      <w:r w:rsidDel="00000000" w:rsidR="00000000" w:rsidRPr="00000000">
        <w:rPr>
          <w:b w:val="1"/>
          <w:rtl w:val="0"/>
        </w:rPr>
        <w:t xml:space="preserve">Fondazione Brescia Musei</w:t>
      </w:r>
    </w:p>
    <w:p w:rsidR="00000000" w:rsidDel="00000000" w:rsidP="00000000" w:rsidRDefault="00000000" w:rsidRPr="00000000" w14:paraId="00000044">
      <w:pPr>
        <w:spacing w:line="274" w:lineRule="auto"/>
        <w:ind w:left="426" w:right="140" w:firstLine="0"/>
        <w:jc w:val="both"/>
        <w:rPr/>
      </w:pPr>
      <w:r w:rsidDel="00000000" w:rsidR="00000000" w:rsidRPr="00000000">
        <w:rPr>
          <w:rtl w:val="0"/>
        </w:rPr>
        <w:t xml:space="preserve">Francesca Raimondi</w:t>
      </w:r>
    </w:p>
    <w:p w:rsidR="00000000" w:rsidDel="00000000" w:rsidP="00000000" w:rsidRDefault="00000000" w:rsidRPr="00000000" w14:paraId="00000045">
      <w:pPr>
        <w:spacing w:line="274" w:lineRule="auto"/>
        <w:ind w:left="426" w:right="140" w:firstLine="0"/>
        <w:jc w:val="both"/>
        <w:rPr/>
      </w:pPr>
      <w:r w:rsidDel="00000000" w:rsidR="00000000" w:rsidRPr="00000000">
        <w:rPr>
          <w:rtl w:val="0"/>
        </w:rPr>
        <w:t xml:space="preserve">T. +39 331 8039611</w:t>
      </w:r>
    </w:p>
    <w:p w:rsidR="00000000" w:rsidDel="00000000" w:rsidP="00000000" w:rsidRDefault="00000000" w:rsidRPr="00000000" w14:paraId="00000046">
      <w:pPr>
        <w:spacing w:line="274" w:lineRule="auto"/>
        <w:ind w:left="426" w:right="140" w:firstLine="0"/>
        <w:jc w:val="both"/>
        <w:rPr>
          <w:u w:val="single"/>
        </w:rPr>
      </w:pPr>
      <w:hyperlink r:id="rId10">
        <w:r w:rsidDel="00000000" w:rsidR="00000000" w:rsidRPr="00000000">
          <w:rPr>
            <w:color w:val="0563c1"/>
            <w:sz w:val="24"/>
            <w:szCs w:val="24"/>
            <w:u w:val="single"/>
            <w:rtl w:val="0"/>
          </w:rPr>
          <w:t xml:space="preserve">raimondi@bresciamusei.com</w:t>
        </w:r>
      </w:hyperlink>
      <w:r w:rsidDel="00000000" w:rsidR="00000000" w:rsidRPr="00000000">
        <w:rPr>
          <w:rtl w:val="0"/>
        </w:rPr>
      </w:r>
    </w:p>
    <w:p w:rsidR="00000000" w:rsidDel="00000000" w:rsidP="00000000" w:rsidRDefault="00000000" w:rsidRPr="00000000" w14:paraId="00000047">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48">
      <w:pPr>
        <w:spacing w:line="274" w:lineRule="auto"/>
        <w:ind w:left="426" w:right="140" w:firstLine="0"/>
        <w:jc w:val="both"/>
        <w:rPr>
          <w:b w:val="1"/>
        </w:rPr>
      </w:pPr>
      <w:r w:rsidDel="00000000" w:rsidR="00000000" w:rsidRPr="00000000">
        <w:rPr>
          <w:b w:val="1"/>
          <w:rtl w:val="0"/>
        </w:rPr>
        <w:t xml:space="preserve">Ufficio stampa</w:t>
      </w:r>
    </w:p>
    <w:p w:rsidR="00000000" w:rsidDel="00000000" w:rsidP="00000000" w:rsidRDefault="00000000" w:rsidRPr="00000000" w14:paraId="00000049">
      <w:pPr>
        <w:spacing w:line="274" w:lineRule="auto"/>
        <w:ind w:left="426" w:right="140" w:firstLine="0"/>
        <w:jc w:val="both"/>
        <w:rPr/>
      </w:pPr>
      <w:r w:rsidDel="00000000" w:rsidR="00000000" w:rsidRPr="00000000">
        <w:rPr>
          <w:b w:val="1"/>
          <w:rtl w:val="0"/>
        </w:rPr>
        <w:t xml:space="preserve">Comune di Brescia</w:t>
      </w:r>
      <w:r w:rsidDel="00000000" w:rsidR="00000000" w:rsidRPr="00000000">
        <w:rPr>
          <w:rtl w:val="0"/>
        </w:rPr>
        <w:t xml:space="preserve"> </w:t>
      </w:r>
    </w:p>
    <w:p w:rsidR="00000000" w:rsidDel="00000000" w:rsidP="00000000" w:rsidRDefault="00000000" w:rsidRPr="00000000" w14:paraId="0000004A">
      <w:pPr>
        <w:spacing w:line="274" w:lineRule="auto"/>
        <w:ind w:left="426" w:right="140" w:firstLine="0"/>
        <w:jc w:val="both"/>
        <w:rPr/>
      </w:pPr>
      <w:r w:rsidDel="00000000" w:rsidR="00000000" w:rsidRPr="00000000">
        <w:rPr>
          <w:rtl w:val="0"/>
        </w:rPr>
        <w:t xml:space="preserve">Rossella Prestini</w:t>
      </w:r>
    </w:p>
    <w:p w:rsidR="00000000" w:rsidDel="00000000" w:rsidP="00000000" w:rsidRDefault="00000000" w:rsidRPr="00000000" w14:paraId="0000004B">
      <w:pPr>
        <w:spacing w:line="274" w:lineRule="auto"/>
        <w:ind w:left="426" w:right="140" w:firstLine="0"/>
        <w:jc w:val="both"/>
        <w:rPr/>
      </w:pPr>
      <w:r w:rsidDel="00000000" w:rsidR="00000000" w:rsidRPr="00000000">
        <w:rPr>
          <w:rtl w:val="0"/>
        </w:rPr>
        <w:t xml:space="preserve">T. 39 338 894 8668</w:t>
      </w:r>
    </w:p>
    <w:p w:rsidR="00000000" w:rsidDel="00000000" w:rsidP="00000000" w:rsidRDefault="00000000" w:rsidRPr="00000000" w14:paraId="0000004C">
      <w:pPr>
        <w:spacing w:line="274" w:lineRule="auto"/>
        <w:ind w:left="426" w:right="140" w:firstLine="0"/>
        <w:jc w:val="both"/>
        <w:rPr>
          <w:rFonts w:ascii="Libre Baskerville" w:cs="Libre Baskerville" w:eastAsia="Libre Baskerville" w:hAnsi="Libre Baskerville"/>
          <w:color w:val="000000"/>
          <w:sz w:val="22"/>
          <w:szCs w:val="22"/>
          <w:highlight w:val="white"/>
        </w:rPr>
      </w:pPr>
      <w:hyperlink r:id="rId11">
        <w:r w:rsidDel="00000000" w:rsidR="00000000" w:rsidRPr="00000000">
          <w:rPr>
            <w:color w:val="0563c1"/>
            <w:sz w:val="24"/>
            <w:szCs w:val="24"/>
            <w:u w:val="single"/>
            <w:rtl w:val="0"/>
          </w:rPr>
          <w:t xml:space="preserve">r.prestini@comune.brescia.it</w:t>
        </w:r>
      </w:hyperlink>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2268" w:top="2269" w:left="1418" w:right="112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426" w:right="-28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44339" cy="1076611"/>
          <wp:effectExtent b="0" l="0" r="0" t="0"/>
          <wp:docPr descr="loghi BPF2024.jpg" id="1073741830" name="image2.jpg"/>
          <a:graphic>
            <a:graphicData uri="http://schemas.openxmlformats.org/drawingml/2006/picture">
              <pic:pic>
                <pic:nvPicPr>
                  <pic:cNvPr descr="loghi BPF2024.jpg" id="0" name="image2.jpg"/>
                  <pic:cNvPicPr preferRelativeResize="0"/>
                </pic:nvPicPr>
                <pic:blipFill>
                  <a:blip r:embed="rId1"/>
                  <a:srcRect b="0" l="0" r="0" t="0"/>
                  <a:stretch>
                    <a:fillRect/>
                  </a:stretch>
                </pic:blipFill>
                <pic:spPr>
                  <a:xfrm>
                    <a:off x="0" y="0"/>
                    <a:ext cx="7544339" cy="107661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8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901235" cy="919624"/>
          <wp:effectExtent b="0" l="0" r="0" t="0"/>
          <wp:docPr descr="BresciaPhotoFestival_logo 2024 copia copia.pdf" id="1073741831" name="image1.png"/>
          <a:graphic>
            <a:graphicData uri="http://schemas.openxmlformats.org/drawingml/2006/picture">
              <pic:pic>
                <pic:nvPicPr>
                  <pic:cNvPr descr="BresciaPhotoFestival_logo 2024 copia copia.pdf" id="0" name="image1.png"/>
                  <pic:cNvPicPr preferRelativeResize="0"/>
                </pic:nvPicPr>
                <pic:blipFill>
                  <a:blip r:embed="rId1"/>
                  <a:srcRect b="0" l="0" r="0" t="0"/>
                  <a:stretch>
                    <a:fillRect/>
                  </a:stretch>
                </pic:blipFill>
                <pic:spPr>
                  <a:xfrm>
                    <a:off x="0" y="0"/>
                    <a:ext cx="1901235" cy="919624"/>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4048B"/>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76558"/>
    <w:pPr>
      <w:tabs>
        <w:tab w:val="center" w:pos="4819"/>
        <w:tab w:val="right" w:pos="9638"/>
      </w:tabs>
    </w:pPr>
  </w:style>
  <w:style w:type="character" w:styleId="IntestazioneCarattere" w:customStyle="1">
    <w:name w:val="Intestazione Carattere"/>
    <w:basedOn w:val="Carpredefinitoparagrafo"/>
    <w:link w:val="Intestazione"/>
    <w:uiPriority w:val="99"/>
    <w:rsid w:val="00276558"/>
  </w:style>
  <w:style w:type="paragraph" w:styleId="Pidipagina">
    <w:name w:val="footer"/>
    <w:basedOn w:val="Normale"/>
    <w:link w:val="PidipaginaCarattere"/>
    <w:uiPriority w:val="99"/>
    <w:unhideWhenUsed w:val="1"/>
    <w:rsid w:val="00276558"/>
    <w:pPr>
      <w:tabs>
        <w:tab w:val="center" w:pos="4819"/>
        <w:tab w:val="right" w:pos="9638"/>
      </w:tabs>
    </w:pPr>
  </w:style>
  <w:style w:type="character" w:styleId="PidipaginaCarattere" w:customStyle="1">
    <w:name w:val="Piè di pagina Carattere"/>
    <w:basedOn w:val="Carpredefinitoparagrafo"/>
    <w:link w:val="Pidipagina"/>
    <w:uiPriority w:val="99"/>
    <w:rsid w:val="00276558"/>
  </w:style>
  <w:style w:type="paragraph" w:styleId="Paragrafobase" w:customStyle="1">
    <w:name w:val="[Paragrafo base]"/>
    <w:basedOn w:val="Normale"/>
    <w:uiPriority w:val="99"/>
    <w:rsid w:val="00276558"/>
    <w:pPr>
      <w:widowControl w:val="0"/>
      <w:autoSpaceDE w:val="0"/>
      <w:autoSpaceDN w:val="0"/>
      <w:adjustRightInd w:val="0"/>
      <w:spacing w:line="288" w:lineRule="auto"/>
      <w:textAlignment w:val="center"/>
    </w:pPr>
    <w:rPr>
      <w:rFonts w:ascii="MinionPro-Regular" w:cs="MinionPro-Regular" w:hAnsi="MinionPro-Regular"/>
      <w:color w:val="000000"/>
      <w:lang w:val="en-US"/>
    </w:rPr>
  </w:style>
  <w:style w:type="paragraph" w:styleId="Paragrafoelenco">
    <w:name w:val="List Paragraph"/>
    <w:basedOn w:val="Normale"/>
    <w:uiPriority w:val="34"/>
    <w:qFormat w:val="1"/>
    <w:rsid w:val="00BF1481"/>
    <w:pPr>
      <w:spacing w:after="200" w:line="276" w:lineRule="auto"/>
      <w:ind w:left="720"/>
      <w:contextualSpacing w:val="1"/>
    </w:pPr>
    <w:rPr>
      <w:sz w:val="22"/>
      <w:szCs w:val="22"/>
    </w:rPr>
  </w:style>
  <w:style w:type="table" w:styleId="Sfondochiaro-Colore1">
    <w:name w:val="Light Shading Accent 1"/>
    <w:basedOn w:val="Tabellanormale"/>
    <w:uiPriority w:val="60"/>
    <w:rsid w:val="00432297"/>
    <w:rPr>
      <w:color w:val="2e74b5" w:themeColor="accent1" w:themeShade="0000BF"/>
      <w:sz w:val="22"/>
      <w:szCs w:val="22"/>
    </w:rPr>
    <w:tblPr>
      <w:tblStyleRowBandSize w:val="1"/>
      <w:tblStyleColBandSize w:val="1"/>
      <w:tblBorders>
        <w:top w:color="5b9bd5" w:space="0" w:sz="8" w:themeColor="accent1" w:val="single"/>
        <w:bottom w:color="5b9bd5" w:space="0" w:sz="8" w:themeColor="accent1" w:val="single"/>
      </w:tblBorders>
    </w:tblPr>
    <w:tblStylePr w:type="fir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left w:space="0" w:sz="0" w:val="nil"/>
          <w:right w:space="0" w:sz="0" w:val="nil"/>
          <w:insideH w:space="0" w:sz="0" w:val="nil"/>
          <w:insideV w:space="0" w:sz="0" w:val="nil"/>
        </w:tcBorders>
        <w:shd w:color="auto" w:fill="d6e6f4" w:themeFill="accent1" w:themeFillTint="00003F" w:val="clear"/>
      </w:tcPr>
    </w:tblStylePr>
  </w:style>
  <w:style w:type="character" w:styleId="Collegamentoipertestuale">
    <w:name w:val="Hyperlink"/>
    <w:basedOn w:val="Carpredefinitoparagrafo"/>
    <w:uiPriority w:val="99"/>
    <w:unhideWhenUsed w:val="1"/>
    <w:rsid w:val="00E84E2D"/>
    <w:rPr>
      <w:color w:val="0563c1" w:themeColor="hyperlink"/>
      <w:u w:val="single"/>
    </w:rPr>
  </w:style>
  <w:style w:type="character" w:styleId="Menzionenonrisolta1" w:customStyle="1">
    <w:name w:val="Menzione non risolta1"/>
    <w:basedOn w:val="Carpredefinitoparagrafo"/>
    <w:uiPriority w:val="99"/>
    <w:semiHidden w:val="1"/>
    <w:unhideWhenUsed w:val="1"/>
    <w:rsid w:val="00E84E2D"/>
    <w:rPr>
      <w:color w:val="605e5c"/>
      <w:shd w:color="auto" w:fill="e1dfdd" w:val="clear"/>
    </w:rPr>
  </w:style>
  <w:style w:type="table" w:styleId="Grigliatabella">
    <w:name w:val="Table Grid"/>
    <w:basedOn w:val="Tabellanormale"/>
    <w:uiPriority w:val="39"/>
    <w:rsid w:val="0034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appadocumento">
    <w:name w:val="Document Map"/>
    <w:basedOn w:val="Normale"/>
    <w:link w:val="MappadocumentoCarattere"/>
    <w:uiPriority w:val="99"/>
    <w:semiHidden w:val="1"/>
    <w:unhideWhenUsed w:val="1"/>
    <w:rsid w:val="005E6540"/>
    <w:rPr>
      <w:rFonts w:ascii="Lucida Grande" w:hAnsi="Lucida Grande"/>
    </w:rPr>
  </w:style>
  <w:style w:type="character" w:styleId="MappadocumentoCarattere" w:customStyle="1">
    <w:name w:val="Mappa documento Carattere"/>
    <w:basedOn w:val="Carpredefinitoparagrafo"/>
    <w:link w:val="Mappadocumento"/>
    <w:uiPriority w:val="99"/>
    <w:semiHidden w:val="1"/>
    <w:rsid w:val="005E6540"/>
    <w:rPr>
      <w:rFonts w:ascii="Lucida Grande" w:hAnsi="Lucida Grande"/>
    </w:rPr>
  </w:style>
  <w:style w:type="character" w:styleId="Hyperlink0" w:customStyle="1">
    <w:name w:val="Hyperlink.0"/>
    <w:basedOn w:val="Carpredefinitoparagrafo"/>
    <w:rsid w:val="00C83B18"/>
    <w:rPr>
      <w:color w:val="0563c1"/>
      <w:sz w:val="24"/>
      <w:szCs w:val="24"/>
      <w:u w:color="0563c1" w:val="single"/>
      <w14:textOutline w14:cap="rnd"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yperlink" Target="mailto:Info@macof.it"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footer" Target="footer1.xml"/><Relationship Id="rId7" Type="http://schemas.openxmlformats.org/officeDocument/2006/relationships/image" Target="media/image3.jpg"/><Relationship Id="rId2" Type="http://schemas.openxmlformats.org/officeDocument/2006/relationships/settings" Target="settings.xml"/><Relationship Id="rId16" Type="http://schemas.openxmlformats.org/officeDocument/2006/relationships/footer" Target="footer2.xml"/><Relationship Id="rId11" Type="http://schemas.openxmlformats.org/officeDocument/2006/relationships/hyperlink" Target="mailto:r.prestini@comune.brescia.it"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3.xml"/><Relationship Id="rId5" Type="http://schemas.openxmlformats.org/officeDocument/2006/relationships/styles" Target="styles.xml"/><Relationship Id="rId10" Type="http://schemas.openxmlformats.org/officeDocument/2006/relationships/hyperlink" Target="mailto:raimondi@bresciamusei.com"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mailto:clara.cervia@clp1968.it"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j0bu98CYAnBPge2TjnF9b73Gg==">CgMxLjAyCGguZ2pkZ3hzMgloLjMwajB6bGw4AHIhMWt6VXZPTnVPendnR0hCaDVGQ01sM1FCR29LMDN0MXJf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25B419E-12CF-406A-B686-77C3703DE101}"/>
</file>

<file path=customXML/itemProps3.xml><?xml version="1.0" encoding="utf-8"?>
<ds:datastoreItem xmlns:ds="http://schemas.openxmlformats.org/officeDocument/2006/customXml" ds:itemID="{D4C83152-CFCE-47A0-8574-4F960C2B9AF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2024-03-05T09:29:00Z</dcterms:created>
  <dc:creator>Utente di Microsoft Office</dc:creator>
</cp:coreProperties>
</file>