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7213" w14:textId="1293DC58" w:rsidR="004978F2" w:rsidRPr="004978F2" w:rsidRDefault="004978F2" w:rsidP="004978F2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4978F2">
        <w:rPr>
          <w:rFonts w:ascii="Calibri" w:hAnsi="Calibri" w:cs="Calibri"/>
          <w:b/>
          <w:bCs/>
        </w:rPr>
        <w:t>GALLARATE (VA) | MUSEO MA*GA</w:t>
      </w:r>
    </w:p>
    <w:p w14:paraId="31FF9474" w14:textId="206F45F1" w:rsidR="004978F2" w:rsidRDefault="004978F2" w:rsidP="004978F2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4978F2">
        <w:rPr>
          <w:rFonts w:ascii="Calibri" w:hAnsi="Calibri" w:cs="Calibri"/>
          <w:b/>
          <w:bCs/>
        </w:rPr>
        <w:t>SALA ARAZZI OTTAVIO MISSONI</w:t>
      </w:r>
    </w:p>
    <w:p w14:paraId="537CD3F2" w14:textId="5FD1089B" w:rsidR="004978F2" w:rsidRDefault="004978F2" w:rsidP="004978F2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 25 GENNAIO AL 1° SETTEMBRE 2024</w:t>
      </w:r>
    </w:p>
    <w:p w14:paraId="57DF72F8" w14:textId="78C68DF5" w:rsidR="004978F2" w:rsidRPr="004978F2" w:rsidRDefault="004978F2" w:rsidP="004978F2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 MOSTRA</w:t>
      </w:r>
    </w:p>
    <w:p w14:paraId="27EE5E44" w14:textId="77777777" w:rsidR="007E3FE1" w:rsidRDefault="007E3FE1" w:rsidP="007E3FE1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57001639"/>
      <w:r w:rsidRPr="004978F2">
        <w:rPr>
          <w:rFonts w:ascii="Calibri" w:hAnsi="Calibri" w:cs="Calibri"/>
          <w:b/>
          <w:bCs/>
          <w:sz w:val="28"/>
          <w:szCs w:val="28"/>
        </w:rPr>
        <w:t>FASHION ILLUSTRATION</w:t>
      </w:r>
    </w:p>
    <w:p w14:paraId="7EA31112" w14:textId="77777777" w:rsidR="007E3FE1" w:rsidRPr="004978F2" w:rsidRDefault="007E3FE1" w:rsidP="007E3FE1">
      <w:pPr>
        <w:spacing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978F2">
        <w:rPr>
          <w:rFonts w:ascii="Calibri" w:hAnsi="Calibri" w:cs="Calibri"/>
          <w:b/>
          <w:bCs/>
          <w:i/>
          <w:iCs/>
          <w:sz w:val="28"/>
          <w:szCs w:val="28"/>
        </w:rPr>
        <w:t xml:space="preserve">La Moda Missoni interpretata da Gladys </w:t>
      </w:r>
      <w:proofErr w:type="spellStart"/>
      <w:r w:rsidRPr="004978F2">
        <w:rPr>
          <w:rFonts w:ascii="Calibri" w:hAnsi="Calibri" w:cs="Calibri"/>
          <w:b/>
          <w:bCs/>
          <w:i/>
          <w:iCs/>
          <w:sz w:val="28"/>
          <w:szCs w:val="28"/>
        </w:rPr>
        <w:t>Perint</w:t>
      </w:r>
      <w:proofErr w:type="spellEnd"/>
      <w:r w:rsidRPr="004978F2">
        <w:rPr>
          <w:rFonts w:ascii="Calibri" w:hAnsi="Calibri" w:cs="Calibri"/>
          <w:b/>
          <w:bCs/>
          <w:i/>
          <w:iCs/>
          <w:sz w:val="28"/>
          <w:szCs w:val="28"/>
        </w:rPr>
        <w:t xml:space="preserve"> Palmer</w:t>
      </w:r>
    </w:p>
    <w:p w14:paraId="5C5C3F1D" w14:textId="3AF2B54A" w:rsidR="001741EF" w:rsidRPr="004978F2" w:rsidRDefault="001741EF" w:rsidP="004978F2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978F2">
        <w:rPr>
          <w:rFonts w:ascii="Calibri" w:hAnsi="Calibri" w:cs="Calibri"/>
          <w:b/>
          <w:bCs/>
          <w:sz w:val="28"/>
          <w:szCs w:val="28"/>
        </w:rPr>
        <w:t>A cura dell’Archivio Missoni</w:t>
      </w:r>
    </w:p>
    <w:bookmarkEnd w:id="0"/>
    <w:p w14:paraId="03B9760F" w14:textId="7440EFE7" w:rsidR="001741EF" w:rsidRDefault="001741EF" w:rsidP="00B16616">
      <w:pPr>
        <w:spacing w:line="240" w:lineRule="auto"/>
        <w:rPr>
          <w:rFonts w:ascii="Calibri" w:hAnsi="Calibri" w:cs="Calibri"/>
          <w:b/>
          <w:bCs/>
        </w:rPr>
      </w:pPr>
    </w:p>
    <w:p w14:paraId="159C7FDF" w14:textId="77777777" w:rsidR="004978F2" w:rsidRPr="004978F2" w:rsidRDefault="004978F2" w:rsidP="00B16616">
      <w:pPr>
        <w:spacing w:line="240" w:lineRule="auto"/>
        <w:rPr>
          <w:rFonts w:ascii="Calibri" w:hAnsi="Calibri" w:cs="Calibri"/>
          <w:b/>
          <w:bCs/>
        </w:rPr>
      </w:pPr>
    </w:p>
    <w:p w14:paraId="6758C3A8" w14:textId="72C52BFA" w:rsidR="004978F2" w:rsidRPr="004978F2" w:rsidRDefault="004978F2" w:rsidP="004978F2">
      <w:pPr>
        <w:spacing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4978F2">
        <w:rPr>
          <w:rFonts w:ascii="Calibri" w:hAnsi="Calibri" w:cs="Calibri"/>
          <w:b/>
          <w:bCs/>
        </w:rPr>
        <w:t xml:space="preserve">Dal 25 gennaio al 1° settembre 2024, la Sala Arazzi Ottavio Missoni del Museo MA*GA di Gallarate (VA) ospita la mostra, curata dall’Archivio Missoni, </w:t>
      </w:r>
      <w:r w:rsidRPr="004978F2">
        <w:rPr>
          <w:rFonts w:ascii="Calibri" w:hAnsi="Calibri" w:cs="Calibri"/>
          <w:b/>
          <w:bCs/>
          <w:i/>
          <w:iCs/>
        </w:rPr>
        <w:t xml:space="preserve">Fashion </w:t>
      </w:r>
      <w:proofErr w:type="spellStart"/>
      <w:r w:rsidRPr="004978F2">
        <w:rPr>
          <w:rFonts w:ascii="Calibri" w:hAnsi="Calibri" w:cs="Calibri"/>
          <w:b/>
          <w:bCs/>
          <w:i/>
          <w:iCs/>
        </w:rPr>
        <w:t>Illustration</w:t>
      </w:r>
      <w:proofErr w:type="spellEnd"/>
      <w:r w:rsidRPr="004978F2">
        <w:rPr>
          <w:rFonts w:ascii="Calibri" w:hAnsi="Calibri" w:cs="Calibri"/>
          <w:b/>
          <w:bCs/>
        </w:rPr>
        <w:t xml:space="preserve">. </w:t>
      </w:r>
      <w:r w:rsidRPr="004978F2">
        <w:rPr>
          <w:rFonts w:ascii="Calibri" w:hAnsi="Calibri" w:cs="Calibri"/>
          <w:b/>
          <w:bCs/>
          <w:i/>
          <w:iCs/>
        </w:rPr>
        <w:t xml:space="preserve">La Moda Missoni interpretata da Gladys </w:t>
      </w:r>
      <w:proofErr w:type="spellStart"/>
      <w:r w:rsidRPr="004978F2">
        <w:rPr>
          <w:rFonts w:ascii="Calibri" w:hAnsi="Calibri" w:cs="Calibri"/>
          <w:b/>
          <w:bCs/>
          <w:i/>
          <w:iCs/>
        </w:rPr>
        <w:t>Perint</w:t>
      </w:r>
      <w:proofErr w:type="spellEnd"/>
      <w:r w:rsidRPr="004978F2">
        <w:rPr>
          <w:rFonts w:ascii="Calibri" w:hAnsi="Calibri" w:cs="Calibri"/>
          <w:b/>
          <w:bCs/>
          <w:i/>
          <w:iCs/>
        </w:rPr>
        <w:t xml:space="preserve"> Palmer.</w:t>
      </w:r>
    </w:p>
    <w:p w14:paraId="0D57C314" w14:textId="356C6DDC" w:rsidR="00725B76" w:rsidRPr="004978F2" w:rsidRDefault="00A246EF" w:rsidP="00A52C48">
      <w:pPr>
        <w:spacing w:line="240" w:lineRule="auto"/>
        <w:jc w:val="both"/>
        <w:rPr>
          <w:rFonts w:ascii="Calibri" w:hAnsi="Calibri" w:cs="Calibri"/>
        </w:rPr>
      </w:pPr>
      <w:r w:rsidRPr="004978F2">
        <w:rPr>
          <w:rFonts w:ascii="Calibri" w:hAnsi="Calibri" w:cs="Calibri"/>
        </w:rPr>
        <w:t xml:space="preserve">L’illustrazione è </w:t>
      </w:r>
      <w:r w:rsidR="0049582E" w:rsidRPr="004978F2">
        <w:rPr>
          <w:rFonts w:ascii="Calibri" w:hAnsi="Calibri" w:cs="Calibri"/>
        </w:rPr>
        <w:t xml:space="preserve">sempre </w:t>
      </w:r>
      <w:r w:rsidRPr="004978F2">
        <w:rPr>
          <w:rFonts w:ascii="Calibri" w:hAnsi="Calibri" w:cs="Calibri"/>
        </w:rPr>
        <w:t xml:space="preserve">stato </w:t>
      </w:r>
      <w:r w:rsidR="0049582E" w:rsidRPr="004978F2">
        <w:rPr>
          <w:rFonts w:ascii="Calibri" w:hAnsi="Calibri" w:cs="Calibri"/>
        </w:rPr>
        <w:t xml:space="preserve">un forte </w:t>
      </w:r>
      <w:r w:rsidR="00756B04" w:rsidRPr="004978F2">
        <w:rPr>
          <w:rFonts w:ascii="Calibri" w:hAnsi="Calibri" w:cs="Calibri"/>
        </w:rPr>
        <w:t xml:space="preserve">e affascinante </w:t>
      </w:r>
      <w:r w:rsidRPr="004978F2">
        <w:rPr>
          <w:rFonts w:ascii="Calibri" w:hAnsi="Calibri" w:cs="Calibri"/>
        </w:rPr>
        <w:t xml:space="preserve">strumento di comunicazione. </w:t>
      </w:r>
      <w:r w:rsidR="004978F2">
        <w:rPr>
          <w:rFonts w:ascii="Calibri" w:hAnsi="Calibri" w:cs="Calibri"/>
        </w:rPr>
        <w:t>Quelle</w:t>
      </w:r>
      <w:r w:rsidR="00756B04" w:rsidRPr="004978F2">
        <w:rPr>
          <w:rFonts w:ascii="Calibri" w:hAnsi="Calibri" w:cs="Calibri"/>
        </w:rPr>
        <w:t xml:space="preserve"> di moda di Gladys Perint Palmer per Missoni sono un esempio straordinario di come l’arte possa elevare e comunicare l’estetica di un marchio.</w:t>
      </w:r>
    </w:p>
    <w:p w14:paraId="5C5C737E" w14:textId="1726B0D5" w:rsidR="00084A34" w:rsidRPr="004978F2" w:rsidRDefault="00054523" w:rsidP="00A52C48">
      <w:pPr>
        <w:spacing w:line="240" w:lineRule="auto"/>
        <w:jc w:val="both"/>
        <w:rPr>
          <w:rFonts w:ascii="Calibri" w:hAnsi="Calibri" w:cs="Calibri"/>
        </w:rPr>
      </w:pPr>
      <w:r w:rsidRPr="004978F2">
        <w:rPr>
          <w:rFonts w:ascii="Calibri" w:hAnsi="Calibri" w:cs="Calibri"/>
        </w:rPr>
        <w:t xml:space="preserve">Rosita Missoni </w:t>
      </w:r>
      <w:r w:rsidR="002548CB" w:rsidRPr="004978F2">
        <w:rPr>
          <w:rFonts w:ascii="Calibri" w:hAnsi="Calibri" w:cs="Calibri"/>
        </w:rPr>
        <w:t>è</w:t>
      </w:r>
      <w:r w:rsidRPr="004978F2">
        <w:rPr>
          <w:rFonts w:ascii="Calibri" w:hAnsi="Calibri" w:cs="Calibri"/>
        </w:rPr>
        <w:t xml:space="preserve"> cresciuta giocando a ritagliare figurini </w:t>
      </w:r>
      <w:r w:rsidR="00756B04" w:rsidRPr="004978F2">
        <w:rPr>
          <w:rFonts w:ascii="Calibri" w:hAnsi="Calibri" w:cs="Calibri"/>
        </w:rPr>
        <w:t xml:space="preserve">dalle riviste </w:t>
      </w:r>
      <w:r w:rsidRPr="004978F2">
        <w:rPr>
          <w:rFonts w:ascii="Calibri" w:hAnsi="Calibri" w:cs="Calibri"/>
        </w:rPr>
        <w:t>di moda che trovava nell</w:t>
      </w:r>
      <w:r w:rsidR="00D61D2A" w:rsidRPr="004978F2">
        <w:rPr>
          <w:rFonts w:ascii="Calibri" w:hAnsi="Calibri" w:cs="Calibri"/>
        </w:rPr>
        <w:t>’atelier dell’azienda</w:t>
      </w:r>
      <w:r w:rsidRPr="004978F2">
        <w:rPr>
          <w:rFonts w:ascii="Calibri" w:hAnsi="Calibri" w:cs="Calibri"/>
        </w:rPr>
        <w:t xml:space="preserve"> di famiglia</w:t>
      </w:r>
      <w:r w:rsidR="00D61D2A" w:rsidRPr="004978F2">
        <w:rPr>
          <w:rFonts w:ascii="Calibri" w:hAnsi="Calibri" w:cs="Calibri"/>
        </w:rPr>
        <w:t xml:space="preserve"> e </w:t>
      </w:r>
      <w:r w:rsidR="00EF7380" w:rsidRPr="004978F2">
        <w:rPr>
          <w:rFonts w:ascii="Calibri" w:hAnsi="Calibri" w:cs="Calibri"/>
        </w:rPr>
        <w:t>da allora</w:t>
      </w:r>
      <w:r w:rsidR="00D61D2A" w:rsidRPr="004978F2">
        <w:rPr>
          <w:rFonts w:ascii="Calibri" w:hAnsi="Calibri" w:cs="Calibri"/>
        </w:rPr>
        <w:t xml:space="preserve"> è sempre stata affascinata da</w:t>
      </w:r>
      <w:r w:rsidR="000C74F4" w:rsidRPr="004978F2">
        <w:rPr>
          <w:rFonts w:ascii="Calibri" w:hAnsi="Calibri" w:cs="Calibri"/>
        </w:rPr>
        <w:t xml:space="preserve">lla capacità delle illustrazioni di moda di </w:t>
      </w:r>
      <w:r w:rsidR="00EE4039" w:rsidRPr="004978F2">
        <w:rPr>
          <w:rFonts w:ascii="Calibri" w:hAnsi="Calibri" w:cs="Calibri"/>
        </w:rPr>
        <w:t>proiettar</w:t>
      </w:r>
      <w:r w:rsidR="00084A34" w:rsidRPr="004978F2">
        <w:rPr>
          <w:rFonts w:ascii="Calibri" w:hAnsi="Calibri" w:cs="Calibri"/>
        </w:rPr>
        <w:t>la</w:t>
      </w:r>
      <w:r w:rsidR="00EE4039" w:rsidRPr="004978F2">
        <w:rPr>
          <w:rFonts w:ascii="Calibri" w:hAnsi="Calibri" w:cs="Calibri"/>
        </w:rPr>
        <w:t xml:space="preserve"> verso </w:t>
      </w:r>
      <w:r w:rsidR="000C74F4" w:rsidRPr="004978F2">
        <w:rPr>
          <w:rFonts w:ascii="Calibri" w:hAnsi="Calibri" w:cs="Calibri"/>
        </w:rPr>
        <w:t>mond</w:t>
      </w:r>
      <w:r w:rsidR="00EE4039" w:rsidRPr="004978F2">
        <w:rPr>
          <w:rFonts w:ascii="Calibri" w:hAnsi="Calibri" w:cs="Calibri"/>
        </w:rPr>
        <w:t>i</w:t>
      </w:r>
      <w:r w:rsidR="000C74F4" w:rsidRPr="004978F2">
        <w:rPr>
          <w:rFonts w:ascii="Calibri" w:hAnsi="Calibri" w:cs="Calibri"/>
        </w:rPr>
        <w:t xml:space="preserve"> fantastic</w:t>
      </w:r>
      <w:r w:rsidR="00EE4039" w:rsidRPr="004978F2">
        <w:rPr>
          <w:rFonts w:ascii="Calibri" w:hAnsi="Calibri" w:cs="Calibri"/>
        </w:rPr>
        <w:t>i</w:t>
      </w:r>
      <w:r w:rsidR="0042352D" w:rsidRPr="004978F2">
        <w:rPr>
          <w:rFonts w:ascii="Calibri" w:hAnsi="Calibri" w:cs="Calibri"/>
        </w:rPr>
        <w:t>. Così</w:t>
      </w:r>
      <w:r w:rsidR="00725B76" w:rsidRPr="004978F2">
        <w:rPr>
          <w:rFonts w:ascii="Calibri" w:hAnsi="Calibri" w:cs="Calibri"/>
        </w:rPr>
        <w:t>,</w:t>
      </w:r>
      <w:r w:rsidR="0042352D" w:rsidRPr="004978F2">
        <w:rPr>
          <w:rFonts w:ascii="Calibri" w:hAnsi="Calibri" w:cs="Calibri"/>
        </w:rPr>
        <w:t xml:space="preserve"> </w:t>
      </w:r>
      <w:r w:rsidR="00737E95" w:rsidRPr="004978F2">
        <w:rPr>
          <w:rFonts w:ascii="Calibri" w:hAnsi="Calibri" w:cs="Calibri"/>
        </w:rPr>
        <w:t xml:space="preserve">anche </w:t>
      </w:r>
      <w:r w:rsidR="00D61D2A" w:rsidRPr="004978F2">
        <w:rPr>
          <w:rFonts w:ascii="Calibri" w:hAnsi="Calibri" w:cs="Calibri"/>
        </w:rPr>
        <w:t xml:space="preserve">quando </w:t>
      </w:r>
      <w:r w:rsidR="00831069" w:rsidRPr="004978F2">
        <w:rPr>
          <w:rFonts w:ascii="Calibri" w:hAnsi="Calibri" w:cs="Calibri"/>
        </w:rPr>
        <w:t xml:space="preserve">negli anni </w:t>
      </w:r>
      <w:r w:rsidR="00084A34" w:rsidRPr="004978F2">
        <w:rPr>
          <w:rFonts w:ascii="Calibri" w:hAnsi="Calibri" w:cs="Calibri"/>
        </w:rPr>
        <w:t>Sessanta</w:t>
      </w:r>
      <w:r w:rsidR="00831069" w:rsidRPr="004978F2">
        <w:rPr>
          <w:rFonts w:ascii="Calibri" w:hAnsi="Calibri" w:cs="Calibri"/>
        </w:rPr>
        <w:t xml:space="preserve"> i Missoni inizia</w:t>
      </w:r>
      <w:r w:rsidR="00737E95" w:rsidRPr="004978F2">
        <w:rPr>
          <w:rFonts w:ascii="Calibri" w:hAnsi="Calibri" w:cs="Calibri"/>
        </w:rPr>
        <w:t>ro</w:t>
      </w:r>
      <w:r w:rsidR="00831069" w:rsidRPr="004978F2">
        <w:rPr>
          <w:rFonts w:ascii="Calibri" w:hAnsi="Calibri" w:cs="Calibri"/>
        </w:rPr>
        <w:t>no a</w:t>
      </w:r>
      <w:r w:rsidR="00666789" w:rsidRPr="004978F2">
        <w:rPr>
          <w:rFonts w:ascii="Calibri" w:hAnsi="Calibri" w:cs="Calibri"/>
        </w:rPr>
        <w:t xml:space="preserve"> commissionare </w:t>
      </w:r>
      <w:r w:rsidR="00831069" w:rsidRPr="004978F2">
        <w:rPr>
          <w:rFonts w:ascii="Calibri" w:hAnsi="Calibri" w:cs="Calibri"/>
        </w:rPr>
        <w:t>le loro campagne pubblicitarie ai fotografi di moda, Rosita</w:t>
      </w:r>
      <w:r w:rsidR="00D61D2A" w:rsidRPr="004978F2">
        <w:rPr>
          <w:rFonts w:ascii="Calibri" w:hAnsi="Calibri" w:cs="Calibri"/>
        </w:rPr>
        <w:t xml:space="preserve"> </w:t>
      </w:r>
      <w:r w:rsidR="003E3DC7" w:rsidRPr="004978F2">
        <w:rPr>
          <w:rFonts w:ascii="Calibri" w:hAnsi="Calibri" w:cs="Calibri"/>
        </w:rPr>
        <w:t>rimase sempre affascinata dalle potenzialità espressive del</w:t>
      </w:r>
      <w:r w:rsidR="00D61D2A" w:rsidRPr="004978F2">
        <w:rPr>
          <w:rFonts w:ascii="Calibri" w:hAnsi="Calibri" w:cs="Calibri"/>
        </w:rPr>
        <w:t>l’illustrazione, affidando</w:t>
      </w:r>
      <w:r w:rsidR="0042352D" w:rsidRPr="004978F2">
        <w:rPr>
          <w:rFonts w:ascii="Calibri" w:hAnsi="Calibri" w:cs="Calibri"/>
        </w:rPr>
        <w:t xml:space="preserve"> le </w:t>
      </w:r>
      <w:r w:rsidR="003E3DC7" w:rsidRPr="004978F2">
        <w:rPr>
          <w:rFonts w:ascii="Calibri" w:hAnsi="Calibri" w:cs="Calibri"/>
        </w:rPr>
        <w:t>loro</w:t>
      </w:r>
      <w:r w:rsidR="0042352D" w:rsidRPr="004978F2">
        <w:rPr>
          <w:rFonts w:ascii="Calibri" w:hAnsi="Calibri" w:cs="Calibri"/>
        </w:rPr>
        <w:t xml:space="preserve"> creazioni </w:t>
      </w:r>
      <w:r w:rsidR="00831069" w:rsidRPr="004978F2">
        <w:rPr>
          <w:rFonts w:ascii="Calibri" w:hAnsi="Calibri" w:cs="Calibri"/>
        </w:rPr>
        <w:t>a</w:t>
      </w:r>
      <w:r w:rsidR="00D61D2A" w:rsidRPr="004978F2">
        <w:rPr>
          <w:rFonts w:ascii="Calibri" w:hAnsi="Calibri" w:cs="Calibri"/>
        </w:rPr>
        <w:t xml:space="preserve"> </w:t>
      </w:r>
      <w:r w:rsidR="000C74F4" w:rsidRPr="004978F2">
        <w:rPr>
          <w:rFonts w:ascii="Calibri" w:hAnsi="Calibri" w:cs="Calibri"/>
        </w:rPr>
        <w:t>Brunetta</w:t>
      </w:r>
      <w:r w:rsidR="00831069" w:rsidRPr="004978F2">
        <w:rPr>
          <w:rFonts w:ascii="Calibri" w:hAnsi="Calibri" w:cs="Calibri"/>
        </w:rPr>
        <w:t xml:space="preserve"> fino agli anni </w:t>
      </w:r>
      <w:r w:rsidR="00084A34" w:rsidRPr="004978F2">
        <w:rPr>
          <w:rFonts w:ascii="Calibri" w:hAnsi="Calibri" w:cs="Calibri"/>
        </w:rPr>
        <w:t>Settanta</w:t>
      </w:r>
      <w:r w:rsidR="003E3DC7" w:rsidRPr="004978F2">
        <w:rPr>
          <w:rFonts w:ascii="Calibri" w:hAnsi="Calibri" w:cs="Calibri"/>
        </w:rPr>
        <w:t>,</w:t>
      </w:r>
      <w:r w:rsidR="00831069" w:rsidRPr="004978F2">
        <w:rPr>
          <w:rFonts w:ascii="Calibri" w:hAnsi="Calibri" w:cs="Calibri"/>
        </w:rPr>
        <w:t xml:space="preserve"> in seguito ad </w:t>
      </w:r>
      <w:r w:rsidR="00D61D2A" w:rsidRPr="004978F2">
        <w:rPr>
          <w:rFonts w:ascii="Calibri" w:hAnsi="Calibri" w:cs="Calibri"/>
        </w:rPr>
        <w:t xml:space="preserve">Antonio Lopez negli anni </w:t>
      </w:r>
      <w:r w:rsidR="00084A34" w:rsidRPr="004978F2">
        <w:rPr>
          <w:rFonts w:ascii="Calibri" w:hAnsi="Calibri" w:cs="Calibri"/>
        </w:rPr>
        <w:t>Ottanta</w:t>
      </w:r>
      <w:r w:rsidR="00D61D2A" w:rsidRPr="004978F2">
        <w:rPr>
          <w:rFonts w:ascii="Calibri" w:hAnsi="Calibri" w:cs="Calibri"/>
        </w:rPr>
        <w:t xml:space="preserve"> e a Gladys Perint Palmer dagli anni </w:t>
      </w:r>
      <w:r w:rsidR="00084A34" w:rsidRPr="004978F2">
        <w:rPr>
          <w:rFonts w:ascii="Calibri" w:hAnsi="Calibri" w:cs="Calibri"/>
        </w:rPr>
        <w:t>Novanta</w:t>
      </w:r>
      <w:r w:rsidR="00D61D2A" w:rsidRPr="004978F2">
        <w:rPr>
          <w:rFonts w:ascii="Calibri" w:hAnsi="Calibri" w:cs="Calibri"/>
        </w:rPr>
        <w:t>.</w:t>
      </w:r>
      <w:r w:rsidRPr="004978F2">
        <w:rPr>
          <w:rFonts w:ascii="Calibri" w:hAnsi="Calibri" w:cs="Calibri"/>
        </w:rPr>
        <w:t xml:space="preserve"> </w:t>
      </w:r>
    </w:p>
    <w:p w14:paraId="51188E5D" w14:textId="23A91094" w:rsidR="00737E95" w:rsidRPr="004978F2" w:rsidRDefault="00084A34" w:rsidP="00B16616">
      <w:pPr>
        <w:spacing w:line="240" w:lineRule="auto"/>
        <w:jc w:val="both"/>
        <w:rPr>
          <w:rFonts w:ascii="Calibri" w:hAnsi="Calibri" w:cs="Calibri"/>
        </w:rPr>
      </w:pPr>
      <w:r w:rsidRPr="004978F2">
        <w:rPr>
          <w:rFonts w:ascii="Calibri" w:hAnsi="Calibri" w:cs="Calibri"/>
        </w:rPr>
        <w:t>Rosita e Gladys s</w:t>
      </w:r>
      <w:r w:rsidR="00737E95" w:rsidRPr="004978F2">
        <w:rPr>
          <w:rFonts w:ascii="Calibri" w:hAnsi="Calibri" w:cs="Calibri"/>
        </w:rPr>
        <w:t>i conobbero tramite la giornalista di Moda Anna Piaggi che nel 1989</w:t>
      </w:r>
      <w:r w:rsidR="003E3DC7" w:rsidRPr="004978F2">
        <w:rPr>
          <w:rFonts w:ascii="Calibri" w:hAnsi="Calibri" w:cs="Calibri"/>
        </w:rPr>
        <w:t>,</w:t>
      </w:r>
      <w:r w:rsidR="007D4BC9" w:rsidRPr="004978F2">
        <w:rPr>
          <w:rFonts w:ascii="Calibri" w:hAnsi="Calibri" w:cs="Calibri"/>
        </w:rPr>
        <w:t xml:space="preserve"> nel periodo delle sfilate milanesi</w:t>
      </w:r>
      <w:r w:rsidR="003E3DC7" w:rsidRPr="004978F2">
        <w:rPr>
          <w:rFonts w:ascii="Calibri" w:hAnsi="Calibri" w:cs="Calibri"/>
        </w:rPr>
        <w:t>,</w:t>
      </w:r>
      <w:r w:rsidR="007D4BC9" w:rsidRPr="004978F2">
        <w:rPr>
          <w:rFonts w:ascii="Calibri" w:hAnsi="Calibri" w:cs="Calibri"/>
        </w:rPr>
        <w:t xml:space="preserve"> </w:t>
      </w:r>
      <w:r w:rsidR="00737E95" w:rsidRPr="004978F2">
        <w:rPr>
          <w:rFonts w:ascii="Calibri" w:hAnsi="Calibri" w:cs="Calibri"/>
        </w:rPr>
        <w:t xml:space="preserve">insieme a Luca Stoppini </w:t>
      </w:r>
      <w:r w:rsidR="007D4BC9" w:rsidRPr="004978F2">
        <w:rPr>
          <w:rFonts w:ascii="Calibri" w:hAnsi="Calibri" w:cs="Calibri"/>
        </w:rPr>
        <w:t xml:space="preserve">aveva curato </w:t>
      </w:r>
      <w:r w:rsidR="002548CB" w:rsidRPr="004978F2">
        <w:rPr>
          <w:rFonts w:ascii="Calibri" w:hAnsi="Calibri" w:cs="Calibri"/>
        </w:rPr>
        <w:t xml:space="preserve">la Mostra </w:t>
      </w:r>
      <w:r w:rsidR="002548CB" w:rsidRPr="004978F2">
        <w:rPr>
          <w:rFonts w:ascii="Calibri" w:hAnsi="Calibri" w:cs="Calibri"/>
          <w:i/>
          <w:iCs/>
        </w:rPr>
        <w:t>Gladys</w:t>
      </w:r>
      <w:r w:rsidR="002548CB" w:rsidRPr="004978F2">
        <w:rPr>
          <w:rFonts w:ascii="Calibri" w:hAnsi="Calibri" w:cs="Calibri"/>
        </w:rPr>
        <w:t xml:space="preserve"> </w:t>
      </w:r>
      <w:r w:rsidR="002548CB" w:rsidRPr="004978F2">
        <w:rPr>
          <w:rFonts w:ascii="Calibri" w:hAnsi="Calibri" w:cs="Calibri"/>
          <w:i/>
          <w:iCs/>
        </w:rPr>
        <w:t xml:space="preserve">Perint Palmer. </w:t>
      </w:r>
      <w:proofErr w:type="spellStart"/>
      <w:r w:rsidR="002548CB" w:rsidRPr="004978F2">
        <w:rPr>
          <w:rFonts w:ascii="Calibri" w:hAnsi="Calibri" w:cs="Calibri"/>
          <w:i/>
          <w:iCs/>
        </w:rPr>
        <w:t>Characters</w:t>
      </w:r>
      <w:proofErr w:type="spellEnd"/>
      <w:r w:rsidR="007D4BC9" w:rsidRPr="004978F2">
        <w:rPr>
          <w:rFonts w:ascii="Calibri" w:hAnsi="Calibri" w:cs="Calibri"/>
        </w:rPr>
        <w:t xml:space="preserve">. </w:t>
      </w:r>
      <w:r w:rsidR="009739C3" w:rsidRPr="004978F2">
        <w:rPr>
          <w:rFonts w:ascii="Calibri" w:hAnsi="Calibri" w:cs="Calibri"/>
        </w:rPr>
        <w:t>Rosita</w:t>
      </w:r>
      <w:r w:rsidR="007D4BC9" w:rsidRPr="004978F2">
        <w:rPr>
          <w:rFonts w:ascii="Calibri" w:hAnsi="Calibri" w:cs="Calibri"/>
        </w:rPr>
        <w:t xml:space="preserve"> ne restò entusiasta e </w:t>
      </w:r>
      <w:r w:rsidR="009739C3" w:rsidRPr="004978F2">
        <w:rPr>
          <w:rFonts w:ascii="Calibri" w:hAnsi="Calibri" w:cs="Calibri"/>
        </w:rPr>
        <w:t xml:space="preserve">propose a Gladys di illustrare i capi delle </w:t>
      </w:r>
      <w:r w:rsidR="00EC6AA0" w:rsidRPr="004978F2">
        <w:rPr>
          <w:rFonts w:ascii="Calibri" w:hAnsi="Calibri" w:cs="Calibri"/>
        </w:rPr>
        <w:t xml:space="preserve">sue </w:t>
      </w:r>
      <w:r w:rsidR="009739C3" w:rsidRPr="004978F2">
        <w:rPr>
          <w:rFonts w:ascii="Calibri" w:hAnsi="Calibri" w:cs="Calibri"/>
        </w:rPr>
        <w:t>Collezioni</w:t>
      </w:r>
      <w:r w:rsidR="0080603B" w:rsidRPr="004978F2">
        <w:rPr>
          <w:rFonts w:ascii="Calibri" w:hAnsi="Calibri" w:cs="Calibri"/>
        </w:rPr>
        <w:t>,</w:t>
      </w:r>
      <w:r w:rsidR="009739C3" w:rsidRPr="004978F2">
        <w:rPr>
          <w:rFonts w:ascii="Calibri" w:hAnsi="Calibri" w:cs="Calibri"/>
        </w:rPr>
        <w:t xml:space="preserve"> per comunicare il lato allegro e ironico della moda Missoni. </w:t>
      </w:r>
      <w:r w:rsidR="007D4BC9" w:rsidRPr="004978F2">
        <w:rPr>
          <w:rFonts w:ascii="Calibri" w:hAnsi="Calibri" w:cs="Calibri"/>
        </w:rPr>
        <w:t>Una</w:t>
      </w:r>
      <w:r w:rsidR="00737E95" w:rsidRPr="004978F2">
        <w:rPr>
          <w:rFonts w:ascii="Calibri" w:hAnsi="Calibri" w:cs="Calibri"/>
        </w:rPr>
        <w:t xml:space="preserve"> collaborazione</w:t>
      </w:r>
      <w:r w:rsidR="003E3DC7" w:rsidRPr="004978F2">
        <w:rPr>
          <w:rFonts w:ascii="Calibri" w:hAnsi="Calibri" w:cs="Calibri"/>
        </w:rPr>
        <w:t xml:space="preserve"> che</w:t>
      </w:r>
      <w:r w:rsidR="00737E95" w:rsidRPr="004978F2">
        <w:rPr>
          <w:rFonts w:ascii="Calibri" w:hAnsi="Calibri" w:cs="Calibri"/>
        </w:rPr>
        <w:t xml:space="preserve"> andò avanti per </w:t>
      </w:r>
      <w:r w:rsidRPr="004978F2">
        <w:rPr>
          <w:rFonts w:ascii="Calibri" w:hAnsi="Calibri" w:cs="Calibri"/>
        </w:rPr>
        <w:t xml:space="preserve">ben </w:t>
      </w:r>
      <w:r w:rsidR="00EC6AA0" w:rsidRPr="004978F2">
        <w:rPr>
          <w:rFonts w:ascii="Calibri" w:hAnsi="Calibri" w:cs="Calibri"/>
        </w:rPr>
        <w:t>dieci</w:t>
      </w:r>
      <w:r w:rsidR="00737E95" w:rsidRPr="004978F2">
        <w:rPr>
          <w:rFonts w:ascii="Calibri" w:hAnsi="Calibri" w:cs="Calibri"/>
        </w:rPr>
        <w:t xml:space="preserve"> anni</w:t>
      </w:r>
      <w:r w:rsidRPr="004978F2">
        <w:rPr>
          <w:rFonts w:ascii="Calibri" w:hAnsi="Calibri" w:cs="Calibri"/>
        </w:rPr>
        <w:t xml:space="preserve"> e </w:t>
      </w:r>
      <w:r w:rsidR="007D4BC9" w:rsidRPr="004978F2">
        <w:rPr>
          <w:rFonts w:ascii="Calibri" w:hAnsi="Calibri" w:cs="Calibri"/>
        </w:rPr>
        <w:t>un’</w:t>
      </w:r>
      <w:r w:rsidRPr="004978F2">
        <w:rPr>
          <w:rFonts w:ascii="Calibri" w:hAnsi="Calibri" w:cs="Calibri"/>
        </w:rPr>
        <w:t xml:space="preserve">amicizia </w:t>
      </w:r>
      <w:r w:rsidR="007D4BC9" w:rsidRPr="004978F2">
        <w:rPr>
          <w:rFonts w:ascii="Calibri" w:hAnsi="Calibri" w:cs="Calibri"/>
        </w:rPr>
        <w:t xml:space="preserve">che </w:t>
      </w:r>
      <w:r w:rsidRPr="004978F2">
        <w:rPr>
          <w:rFonts w:ascii="Calibri" w:hAnsi="Calibri" w:cs="Calibri"/>
        </w:rPr>
        <w:t>dura ancora</w:t>
      </w:r>
      <w:r w:rsidR="00737E95" w:rsidRPr="004978F2">
        <w:rPr>
          <w:rFonts w:ascii="Calibri" w:hAnsi="Calibri" w:cs="Calibri"/>
        </w:rPr>
        <w:t>.</w:t>
      </w:r>
    </w:p>
    <w:p w14:paraId="03338CE0" w14:textId="0C3F37F7" w:rsidR="00737E95" w:rsidRPr="004978F2" w:rsidRDefault="001568B5" w:rsidP="00A84322">
      <w:pPr>
        <w:spacing w:line="240" w:lineRule="auto"/>
        <w:jc w:val="both"/>
        <w:rPr>
          <w:rStyle w:val="rynqvb"/>
          <w:rFonts w:ascii="Calibri" w:hAnsi="Calibri" w:cs="Calibri"/>
        </w:rPr>
      </w:pPr>
      <w:r w:rsidRPr="004978F2">
        <w:rPr>
          <w:rStyle w:val="rynqvb"/>
          <w:rFonts w:ascii="Calibri" w:hAnsi="Calibri" w:cs="Calibri"/>
        </w:rPr>
        <w:t xml:space="preserve">Colin Mc </w:t>
      </w:r>
      <w:proofErr w:type="spellStart"/>
      <w:r w:rsidRPr="004978F2">
        <w:rPr>
          <w:rStyle w:val="rynqvb"/>
          <w:rFonts w:ascii="Calibri" w:hAnsi="Calibri" w:cs="Calibri"/>
        </w:rPr>
        <w:t>Dowell</w:t>
      </w:r>
      <w:proofErr w:type="spellEnd"/>
      <w:r w:rsidRPr="004978F2">
        <w:rPr>
          <w:rStyle w:val="rynqvb"/>
          <w:rFonts w:ascii="Calibri" w:hAnsi="Calibri" w:cs="Calibri"/>
        </w:rPr>
        <w:t xml:space="preserve">, </w:t>
      </w:r>
      <w:r w:rsidRPr="004978F2">
        <w:rPr>
          <w:rFonts w:ascii="Calibri" w:hAnsi="Calibri" w:cs="Calibri"/>
        </w:rPr>
        <w:t>scrittore, stilista e curatore di moda britannico</w:t>
      </w:r>
      <w:r w:rsidRPr="004978F2">
        <w:rPr>
          <w:rStyle w:val="rynqvb"/>
          <w:rFonts w:ascii="Calibri" w:hAnsi="Calibri" w:cs="Calibri"/>
        </w:rPr>
        <w:t xml:space="preserve">, </w:t>
      </w:r>
      <w:r w:rsidR="00B35310" w:rsidRPr="004978F2">
        <w:rPr>
          <w:rStyle w:val="rynqvb"/>
          <w:rFonts w:ascii="Calibri" w:hAnsi="Calibri" w:cs="Calibri"/>
        </w:rPr>
        <w:t>nell</w:t>
      </w:r>
      <w:r w:rsidRPr="004978F2">
        <w:rPr>
          <w:rStyle w:val="rynqvb"/>
          <w:rFonts w:ascii="Calibri" w:hAnsi="Calibri" w:cs="Calibri"/>
        </w:rPr>
        <w:t xml:space="preserve">’introduzione al libro di Gladys Perint Palmer, </w:t>
      </w:r>
      <w:r w:rsidRPr="004978F2">
        <w:rPr>
          <w:rStyle w:val="rynqvb"/>
          <w:rFonts w:ascii="Calibri" w:hAnsi="Calibri" w:cs="Calibri"/>
          <w:i/>
          <w:iCs/>
        </w:rPr>
        <w:t>Fashion People</w:t>
      </w:r>
      <w:r w:rsidR="00B35310" w:rsidRPr="004978F2">
        <w:rPr>
          <w:rStyle w:val="rynqvb"/>
          <w:rFonts w:ascii="Calibri" w:hAnsi="Calibri" w:cs="Calibri"/>
        </w:rPr>
        <w:t xml:space="preserve">, </w:t>
      </w:r>
      <w:r w:rsidR="00756B04" w:rsidRPr="004978F2">
        <w:rPr>
          <w:rStyle w:val="rynqvb"/>
          <w:rFonts w:ascii="Calibri" w:hAnsi="Calibri" w:cs="Calibri"/>
        </w:rPr>
        <w:t>(</w:t>
      </w:r>
      <w:proofErr w:type="spellStart"/>
      <w:r w:rsidR="00B35310" w:rsidRPr="004978F2">
        <w:rPr>
          <w:rStyle w:val="rynqvb"/>
          <w:rFonts w:ascii="Calibri" w:hAnsi="Calibri" w:cs="Calibri"/>
        </w:rPr>
        <w:t>Assouline</w:t>
      </w:r>
      <w:proofErr w:type="spellEnd"/>
      <w:r w:rsidR="00756B04" w:rsidRPr="004978F2">
        <w:rPr>
          <w:rStyle w:val="rynqvb"/>
          <w:rFonts w:ascii="Calibri" w:hAnsi="Calibri" w:cs="Calibri"/>
        </w:rPr>
        <w:t xml:space="preserve">, </w:t>
      </w:r>
      <w:r w:rsidR="00B35310" w:rsidRPr="004978F2">
        <w:rPr>
          <w:rStyle w:val="rynqvb"/>
          <w:rFonts w:ascii="Calibri" w:hAnsi="Calibri" w:cs="Calibri"/>
        </w:rPr>
        <w:t>2003) la descrive così</w:t>
      </w:r>
      <w:r w:rsidR="003E3DC7" w:rsidRPr="004978F2">
        <w:rPr>
          <w:rStyle w:val="rynqvb"/>
          <w:rFonts w:ascii="Calibri" w:hAnsi="Calibri" w:cs="Calibri"/>
        </w:rPr>
        <w:t xml:space="preserve"> </w:t>
      </w:r>
      <w:r w:rsidR="007D4BC9" w:rsidRPr="004978F2">
        <w:rPr>
          <w:rStyle w:val="rynqvb"/>
          <w:rFonts w:ascii="Calibri" w:hAnsi="Calibri" w:cs="Calibri"/>
        </w:rPr>
        <w:t>“</w:t>
      </w:r>
      <w:r w:rsidR="006666EF" w:rsidRPr="004978F2">
        <w:rPr>
          <w:rStyle w:val="rynqvb"/>
          <w:rFonts w:ascii="Calibri" w:hAnsi="Calibri" w:cs="Calibri"/>
        </w:rPr>
        <w:t xml:space="preserve">(…) </w:t>
      </w:r>
      <w:r w:rsidR="0042352D" w:rsidRPr="004978F2">
        <w:rPr>
          <w:rStyle w:val="rynqvb"/>
          <w:rFonts w:ascii="Calibri" w:hAnsi="Calibri" w:cs="Calibri"/>
        </w:rPr>
        <w:t>Gladys, la cui opera è sempre firmata GPP, non è una pittrice ma un'illustratrice di rara qualità, forse l'ultima di una lunga e onorata stirpe.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>Gladys ha uno stile altamente peculiare – scaltro, distaccato e divertito – basato su uno sguardo che è diventato saggio e sardonico con il tempo.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>(...) Mai interessata alla riproduzione linea per linea di ciò che vede davanti a sé, Gladys apprese presto che catturare il carattere di una persona o "fissare" la personalità di un capo era prima di tutto il risultato di un occhio attento ai dettagli, seguito dal rigore intellettuale di ridurre tutte le informazioni che ha davanti a sé in poche righe significative.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>Questa è un'abilità quasi perduta oggi.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>Gladys è della vecchia scuola.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 xml:space="preserve">È un'illustratrice qualificata che ha trascorso tre anni alla St. </w:t>
      </w:r>
      <w:proofErr w:type="spellStart"/>
      <w:r w:rsidR="0042352D" w:rsidRPr="004978F2">
        <w:rPr>
          <w:rStyle w:val="rynqvb"/>
          <w:rFonts w:ascii="Calibri" w:hAnsi="Calibri" w:cs="Calibri"/>
        </w:rPr>
        <w:t>Martin's</w:t>
      </w:r>
      <w:proofErr w:type="spellEnd"/>
      <w:r w:rsidR="0042352D" w:rsidRPr="004978F2">
        <w:rPr>
          <w:rStyle w:val="rynqvb"/>
          <w:rFonts w:ascii="Calibri" w:hAnsi="Calibri" w:cs="Calibri"/>
        </w:rPr>
        <w:t xml:space="preserve"> School of Art di Londra imparando il suo mestiere, seguito da un periodo trascorso ad affinarsi alla Parsons di New York.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 xml:space="preserve">Da allora ha disegnato per alcuni dei nomi più luminosi della </w:t>
      </w:r>
      <w:proofErr w:type="gramStart"/>
      <w:r w:rsidR="0042352D" w:rsidRPr="004978F2">
        <w:rPr>
          <w:rStyle w:val="rynqvb"/>
          <w:rFonts w:ascii="Calibri" w:hAnsi="Calibri" w:cs="Calibri"/>
        </w:rPr>
        <w:t>moda</w:t>
      </w:r>
      <w:proofErr w:type="gramEnd"/>
      <w:r w:rsidR="0042352D" w:rsidRPr="004978F2">
        <w:rPr>
          <w:rStyle w:val="rynqvb"/>
          <w:rFonts w:ascii="Calibri" w:hAnsi="Calibri" w:cs="Calibri"/>
        </w:rPr>
        <w:t xml:space="preserve"> tra cui Missoni, Versace, Geoffrey </w:t>
      </w:r>
      <w:proofErr w:type="spellStart"/>
      <w:r w:rsidR="0042352D" w:rsidRPr="004978F2">
        <w:rPr>
          <w:rStyle w:val="rynqvb"/>
          <w:rFonts w:ascii="Calibri" w:hAnsi="Calibri" w:cs="Calibri"/>
        </w:rPr>
        <w:t>Beene</w:t>
      </w:r>
      <w:proofErr w:type="spellEnd"/>
      <w:r w:rsidR="0042352D" w:rsidRPr="004978F2">
        <w:rPr>
          <w:rStyle w:val="rynqvb"/>
          <w:rFonts w:ascii="Calibri" w:hAnsi="Calibri" w:cs="Calibri"/>
        </w:rPr>
        <w:t xml:space="preserve">, </w:t>
      </w:r>
      <w:r w:rsidR="0042352D" w:rsidRPr="004978F2">
        <w:rPr>
          <w:rStyle w:val="rynqvb"/>
          <w:rFonts w:ascii="Calibri" w:hAnsi="Calibri" w:cs="Calibri"/>
        </w:rPr>
        <w:lastRenderedPageBreak/>
        <w:t xml:space="preserve">Oscar de la </w:t>
      </w:r>
      <w:proofErr w:type="spellStart"/>
      <w:r w:rsidR="0042352D" w:rsidRPr="004978F2">
        <w:rPr>
          <w:rStyle w:val="rynqvb"/>
          <w:rFonts w:ascii="Calibri" w:hAnsi="Calibri" w:cs="Calibri"/>
        </w:rPr>
        <w:t>Renta</w:t>
      </w:r>
      <w:proofErr w:type="spellEnd"/>
      <w:r w:rsidR="0042352D" w:rsidRPr="004978F2">
        <w:rPr>
          <w:rStyle w:val="rynqvb"/>
          <w:rFonts w:ascii="Calibri" w:hAnsi="Calibri" w:cs="Calibri"/>
        </w:rPr>
        <w:t xml:space="preserve"> e John Galliano per Dior.</w:t>
      </w:r>
      <w:r w:rsidR="0042352D" w:rsidRPr="004978F2">
        <w:rPr>
          <w:rStyle w:val="hwtze"/>
          <w:rFonts w:ascii="Calibri" w:hAnsi="Calibri" w:cs="Calibri"/>
        </w:rPr>
        <w:t xml:space="preserve"> </w:t>
      </w:r>
      <w:r w:rsidR="0042352D" w:rsidRPr="004978F2">
        <w:rPr>
          <w:rStyle w:val="rynqvb"/>
          <w:rFonts w:ascii="Calibri" w:hAnsi="Calibri" w:cs="Calibri"/>
        </w:rPr>
        <w:t xml:space="preserve">Il suo lavoro è apparso su </w:t>
      </w:r>
      <w:proofErr w:type="spellStart"/>
      <w:r w:rsidR="0042352D" w:rsidRPr="004978F2">
        <w:rPr>
          <w:rStyle w:val="rynqvb"/>
          <w:rFonts w:ascii="Calibri" w:hAnsi="Calibri" w:cs="Calibri"/>
        </w:rPr>
        <w:t>Harper's</w:t>
      </w:r>
      <w:proofErr w:type="spellEnd"/>
      <w:r w:rsidR="0042352D" w:rsidRPr="004978F2">
        <w:rPr>
          <w:rStyle w:val="rynqvb"/>
          <w:rFonts w:ascii="Calibri" w:hAnsi="Calibri" w:cs="Calibri"/>
        </w:rPr>
        <w:t xml:space="preserve"> Bazaar, The New Yorker, The New York Times Magazine, San Francisco </w:t>
      </w:r>
      <w:proofErr w:type="spellStart"/>
      <w:r w:rsidR="0042352D" w:rsidRPr="004978F2">
        <w:rPr>
          <w:rStyle w:val="rynqvb"/>
          <w:rFonts w:ascii="Calibri" w:hAnsi="Calibri" w:cs="Calibri"/>
        </w:rPr>
        <w:t>Examiner</w:t>
      </w:r>
      <w:proofErr w:type="spellEnd"/>
      <w:r w:rsidR="0042352D" w:rsidRPr="004978F2">
        <w:rPr>
          <w:rStyle w:val="rynqvb"/>
          <w:rFonts w:ascii="Calibri" w:hAnsi="Calibri" w:cs="Calibri"/>
        </w:rPr>
        <w:t xml:space="preserve"> e nella sezione Style del London Sunday Times.</w:t>
      </w:r>
      <w:r w:rsidR="005F41ED" w:rsidRPr="004978F2">
        <w:rPr>
          <w:rStyle w:val="Titolo2Carattere"/>
          <w:rFonts w:ascii="Calibri" w:hAnsi="Calibri" w:cs="Calibri"/>
        </w:rPr>
        <w:t xml:space="preserve"> </w:t>
      </w:r>
      <w:r w:rsidR="005F41ED" w:rsidRPr="004978F2">
        <w:rPr>
          <w:rStyle w:val="rynqvb"/>
          <w:rFonts w:ascii="Calibri" w:hAnsi="Calibri" w:cs="Calibri"/>
        </w:rPr>
        <w:t>Nata a Budapest, Gladys è una vera figlia di un paese antico, trasformando la passione e l'angoscia dei suoi connazionali in un punto di vista ironicamente umoristico</w:t>
      </w:r>
      <w:r w:rsidR="00496E04" w:rsidRPr="004978F2">
        <w:rPr>
          <w:rStyle w:val="rynqvb"/>
          <w:rFonts w:ascii="Calibri" w:hAnsi="Calibri" w:cs="Calibri"/>
        </w:rPr>
        <w:t>. (…)</w:t>
      </w:r>
      <w:r w:rsidR="007D4BC9" w:rsidRPr="004978F2">
        <w:rPr>
          <w:rStyle w:val="rynqvb"/>
          <w:rFonts w:ascii="Calibri" w:hAnsi="Calibri" w:cs="Calibri"/>
        </w:rPr>
        <w:t>”</w:t>
      </w:r>
      <w:r w:rsidR="00A84322" w:rsidRPr="004978F2">
        <w:rPr>
          <w:rStyle w:val="rynqvb"/>
          <w:rFonts w:ascii="Calibri" w:hAnsi="Calibri" w:cs="Calibri"/>
        </w:rPr>
        <w:t>.</w:t>
      </w:r>
      <w:r w:rsidR="0049582E" w:rsidRPr="004978F2">
        <w:rPr>
          <w:rStyle w:val="rynqvb"/>
          <w:rFonts w:ascii="Calibri" w:hAnsi="Calibri" w:cs="Calibri"/>
        </w:rPr>
        <w:tab/>
      </w:r>
    </w:p>
    <w:p w14:paraId="5D0072DA" w14:textId="0B23ACFD" w:rsidR="00737E95" w:rsidRDefault="004978F2" w:rsidP="00382FAE">
      <w:pPr>
        <w:spacing w:after="0" w:line="240" w:lineRule="auto"/>
        <w:jc w:val="both"/>
        <w:rPr>
          <w:rStyle w:val="rynqvb"/>
          <w:rFonts w:ascii="Calibri" w:hAnsi="Calibri" w:cs="Calibri"/>
        </w:rPr>
      </w:pPr>
      <w:r>
        <w:rPr>
          <w:rStyle w:val="rynqvb"/>
          <w:rFonts w:ascii="Calibri" w:hAnsi="Calibri" w:cs="Calibri"/>
        </w:rPr>
        <w:t>Gallarate (VA), gennaio 2024</w:t>
      </w:r>
    </w:p>
    <w:p w14:paraId="5195F0B9" w14:textId="77777777" w:rsidR="0042352D" w:rsidRPr="00382FAE" w:rsidRDefault="0042352D" w:rsidP="00382FAE">
      <w:pPr>
        <w:spacing w:after="0" w:line="240" w:lineRule="auto"/>
        <w:jc w:val="both"/>
        <w:rPr>
          <w:rStyle w:val="rynqvb"/>
          <w:rFonts w:ascii="Calibri" w:hAnsi="Calibri" w:cs="Calibri"/>
          <w:sz w:val="22"/>
          <w:szCs w:val="22"/>
        </w:rPr>
      </w:pPr>
    </w:p>
    <w:p w14:paraId="7B3BF42A" w14:textId="76219CD8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FASHION ILLUSTRATION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82FAE">
        <w:rPr>
          <w:rFonts w:ascii="Calibri" w:hAnsi="Calibri" w:cs="Calibri"/>
          <w:b/>
          <w:bCs/>
          <w:i/>
          <w:iCs/>
          <w:sz w:val="22"/>
          <w:szCs w:val="22"/>
        </w:rPr>
        <w:t xml:space="preserve">La Moda Missoni interpretata da Gladys </w:t>
      </w:r>
      <w:proofErr w:type="spellStart"/>
      <w:r w:rsidRPr="00382FAE">
        <w:rPr>
          <w:rFonts w:ascii="Calibri" w:hAnsi="Calibri" w:cs="Calibri"/>
          <w:b/>
          <w:bCs/>
          <w:i/>
          <w:iCs/>
          <w:sz w:val="22"/>
          <w:szCs w:val="22"/>
        </w:rPr>
        <w:t>Perint</w:t>
      </w:r>
      <w:proofErr w:type="spellEnd"/>
      <w:r w:rsidRPr="00382FAE">
        <w:rPr>
          <w:rFonts w:ascii="Calibri" w:hAnsi="Calibri" w:cs="Calibri"/>
          <w:b/>
          <w:bCs/>
          <w:i/>
          <w:iCs/>
          <w:sz w:val="22"/>
          <w:szCs w:val="22"/>
        </w:rPr>
        <w:t xml:space="preserve"> Palmer</w:t>
      </w:r>
    </w:p>
    <w:p w14:paraId="2BBAB382" w14:textId="62B26563" w:rsid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Gallarate (VA), Museo MA*GA (via E. De Magri 1)</w:t>
      </w:r>
    </w:p>
    <w:p w14:paraId="1EF8E373" w14:textId="7EACA242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15 gennaio - 1° settembre 2024</w:t>
      </w:r>
    </w:p>
    <w:p w14:paraId="78C59C65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612EABD" w14:textId="500DC0CE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A cura dell’Archivio Missoni</w:t>
      </w:r>
    </w:p>
    <w:p w14:paraId="5E62AE0E" w14:textId="77777777" w:rsidR="00382FAE" w:rsidRDefault="00382FAE" w:rsidP="00382FAE">
      <w:pPr>
        <w:spacing w:after="0" w:line="240" w:lineRule="auto"/>
        <w:jc w:val="both"/>
        <w:rPr>
          <w:rStyle w:val="rynqvb"/>
          <w:rFonts w:ascii="Calibri" w:hAnsi="Calibri" w:cs="Calibri"/>
          <w:sz w:val="22"/>
          <w:szCs w:val="22"/>
        </w:rPr>
      </w:pPr>
    </w:p>
    <w:p w14:paraId="7C50CA32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Orari:</w:t>
      </w:r>
    </w:p>
    <w:p w14:paraId="4269D115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82FAE">
        <w:rPr>
          <w:rFonts w:ascii="Calibri" w:hAnsi="Calibri" w:cs="Calibri"/>
          <w:sz w:val="22"/>
          <w:szCs w:val="22"/>
        </w:rPr>
        <w:t>martedì, mercoledì, giovedì e venerdì: ore 10.00 - 18.00</w:t>
      </w:r>
    </w:p>
    <w:p w14:paraId="7086E246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82FAE">
        <w:rPr>
          <w:rFonts w:ascii="Calibri" w:hAnsi="Calibri" w:cs="Calibri"/>
          <w:sz w:val="22"/>
          <w:szCs w:val="22"/>
        </w:rPr>
        <w:t>sabato e domenica: 11.00 - 19.00</w:t>
      </w:r>
    </w:p>
    <w:p w14:paraId="01A39ADC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788E1C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Ingresso:</w:t>
      </w:r>
    </w:p>
    <w:p w14:paraId="37F0BE1C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82FAE">
        <w:rPr>
          <w:rFonts w:ascii="Calibri" w:hAnsi="Calibri" w:cs="Calibri"/>
          <w:sz w:val="22"/>
          <w:szCs w:val="22"/>
        </w:rPr>
        <w:t xml:space="preserve">Intero: €7,00; ridotto: €5,00 </w:t>
      </w:r>
    </w:p>
    <w:p w14:paraId="4041A44E" w14:textId="77777777" w:rsidR="00382FAE" w:rsidRPr="00382FAE" w:rsidRDefault="00382FAE" w:rsidP="00382FAE">
      <w:pPr>
        <w:spacing w:after="0" w:line="240" w:lineRule="auto"/>
        <w:jc w:val="both"/>
        <w:rPr>
          <w:rStyle w:val="rynqvb"/>
          <w:rFonts w:ascii="Calibri" w:hAnsi="Calibri" w:cs="Calibri"/>
          <w:sz w:val="22"/>
          <w:szCs w:val="22"/>
        </w:rPr>
      </w:pPr>
    </w:p>
    <w:p w14:paraId="7D0EA4DD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Museo MA*GA</w:t>
      </w:r>
    </w:p>
    <w:p w14:paraId="35D7BB1B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  <w:lang w:val="de-DE"/>
        </w:rPr>
      </w:pPr>
      <w:r w:rsidRPr="00382FAE">
        <w:rPr>
          <w:rFonts w:ascii="Calibri" w:hAnsi="Calibri" w:cs="Calibri"/>
          <w:sz w:val="22"/>
          <w:szCs w:val="22"/>
          <w:lang w:val="de-DE"/>
        </w:rPr>
        <w:t xml:space="preserve">T +39 0331 706011; </w:t>
      </w:r>
      <w:hyperlink r:id="rId9" w:history="1">
        <w:r w:rsidRPr="00382FAE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info@museomaga.it</w:t>
        </w:r>
      </w:hyperlink>
      <w:r w:rsidRPr="00382FAE">
        <w:rPr>
          <w:rFonts w:ascii="Calibri" w:hAnsi="Calibri" w:cs="Calibri"/>
          <w:sz w:val="22"/>
          <w:szCs w:val="22"/>
          <w:lang w:val="de-DE"/>
        </w:rPr>
        <w:t xml:space="preserve">; </w:t>
      </w:r>
      <w:hyperlink r:id="rId10" w:history="1">
        <w:r w:rsidRPr="00382FAE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www.museomaga.it</w:t>
        </w:r>
      </w:hyperlink>
    </w:p>
    <w:p w14:paraId="3031C85C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00E04B31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val="de-DE"/>
        </w:rPr>
      </w:pPr>
      <w:proofErr w:type="spellStart"/>
      <w:r w:rsidRPr="00382FAE">
        <w:rPr>
          <w:rFonts w:ascii="Calibri" w:hAnsi="Calibri" w:cs="Calibri"/>
          <w:b/>
          <w:bCs/>
          <w:sz w:val="22"/>
          <w:szCs w:val="22"/>
          <w:u w:val="single"/>
          <w:lang w:val="de-DE"/>
        </w:rPr>
        <w:t>Ufficio</w:t>
      </w:r>
      <w:proofErr w:type="spellEnd"/>
      <w:r w:rsidRPr="00382FAE">
        <w:rPr>
          <w:rFonts w:ascii="Calibri" w:hAnsi="Calibri" w:cs="Calibri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382FAE">
        <w:rPr>
          <w:rFonts w:ascii="Calibri" w:hAnsi="Calibri" w:cs="Calibri"/>
          <w:b/>
          <w:bCs/>
          <w:sz w:val="22"/>
          <w:szCs w:val="22"/>
          <w:u w:val="single"/>
          <w:lang w:val="de-DE"/>
        </w:rPr>
        <w:t>stampa</w:t>
      </w:r>
      <w:proofErr w:type="spellEnd"/>
    </w:p>
    <w:p w14:paraId="37B13B24" w14:textId="77777777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82FAE">
        <w:rPr>
          <w:rFonts w:ascii="Calibri" w:hAnsi="Calibri" w:cs="Calibri"/>
          <w:b/>
          <w:bCs/>
          <w:sz w:val="22"/>
          <w:szCs w:val="22"/>
        </w:rPr>
        <w:t>CLP Relazioni Pubbliche</w:t>
      </w:r>
    </w:p>
    <w:p w14:paraId="2536B197" w14:textId="0576BAC3" w:rsidR="00382FAE" w:rsidRPr="00382FAE" w:rsidRDefault="00382FAE" w:rsidP="00382FAE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382FAE">
        <w:rPr>
          <w:rFonts w:ascii="Calibri" w:hAnsi="Calibri" w:cs="Calibri"/>
          <w:sz w:val="22"/>
          <w:szCs w:val="22"/>
        </w:rPr>
        <w:t xml:space="preserve">Anna Defrancesco | T +39 02 36755700 | M </w:t>
      </w:r>
      <w:r w:rsidR="00CC75A2">
        <w:rPr>
          <w:rFonts w:ascii="Calibri" w:hAnsi="Calibri" w:cs="Calibri"/>
          <w:sz w:val="22"/>
          <w:szCs w:val="22"/>
        </w:rPr>
        <w:t xml:space="preserve">+39 </w:t>
      </w:r>
      <w:r w:rsidRPr="00382FAE">
        <w:rPr>
          <w:rFonts w:ascii="Calibri" w:hAnsi="Calibri" w:cs="Calibri"/>
          <w:sz w:val="22"/>
          <w:szCs w:val="22"/>
        </w:rPr>
        <w:t xml:space="preserve">349 6107625| </w:t>
      </w:r>
      <w:hyperlink r:id="rId11" w:history="1">
        <w:r w:rsidRPr="00382FAE">
          <w:rPr>
            <w:rStyle w:val="Collegamentoipertestuale"/>
            <w:rFonts w:ascii="Calibri" w:hAnsi="Calibri" w:cs="Calibri"/>
            <w:sz w:val="22"/>
            <w:szCs w:val="22"/>
          </w:rPr>
          <w:t>www.clp1968.it</w:t>
        </w:r>
      </w:hyperlink>
      <w:r w:rsidRPr="00382FAE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382FAE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</w:p>
    <w:sectPr w:rsidR="00382FAE" w:rsidRPr="00382FAE" w:rsidSect="00A474C5">
      <w:headerReference w:type="default" r:id="rId13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65AC" w14:textId="77777777" w:rsidR="00A474C5" w:rsidRDefault="00A474C5" w:rsidP="00C92616">
      <w:pPr>
        <w:spacing w:after="0" w:line="240" w:lineRule="auto"/>
      </w:pPr>
      <w:r>
        <w:separator/>
      </w:r>
    </w:p>
  </w:endnote>
  <w:endnote w:type="continuationSeparator" w:id="0">
    <w:p w14:paraId="261AF645" w14:textId="77777777" w:rsidR="00A474C5" w:rsidRDefault="00A474C5" w:rsidP="00C92616">
      <w:pPr>
        <w:spacing w:after="0" w:line="240" w:lineRule="auto"/>
      </w:pPr>
      <w:r>
        <w:continuationSeparator/>
      </w:r>
    </w:p>
  </w:endnote>
  <w:endnote w:type="continuationNotice" w:id="1">
    <w:p w14:paraId="3F1AFC40" w14:textId="77777777" w:rsidR="00A474C5" w:rsidRDefault="00A47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AD76" w14:textId="77777777" w:rsidR="00A474C5" w:rsidRDefault="00A474C5" w:rsidP="00C92616">
      <w:pPr>
        <w:spacing w:after="0" w:line="240" w:lineRule="auto"/>
      </w:pPr>
      <w:r>
        <w:separator/>
      </w:r>
    </w:p>
  </w:footnote>
  <w:footnote w:type="continuationSeparator" w:id="0">
    <w:p w14:paraId="339967A2" w14:textId="77777777" w:rsidR="00A474C5" w:rsidRDefault="00A474C5" w:rsidP="00C92616">
      <w:pPr>
        <w:spacing w:after="0" w:line="240" w:lineRule="auto"/>
      </w:pPr>
      <w:r>
        <w:continuationSeparator/>
      </w:r>
    </w:p>
  </w:footnote>
  <w:footnote w:type="continuationNotice" w:id="1">
    <w:p w14:paraId="13DEA525" w14:textId="77777777" w:rsidR="00A474C5" w:rsidRDefault="00A47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978F2" w14:paraId="1A68FFBC" w14:textId="77777777" w:rsidTr="004978F2">
      <w:tc>
        <w:tcPr>
          <w:tcW w:w="4814" w:type="dxa"/>
          <w:vAlign w:val="center"/>
        </w:tcPr>
        <w:p w14:paraId="0D583375" w14:textId="46BCD0F3" w:rsidR="004978F2" w:rsidRDefault="004978F2" w:rsidP="004978F2">
          <w:pPr>
            <w:pStyle w:val="Intestazione"/>
          </w:pPr>
          <w:r>
            <w:rPr>
              <w:noProof/>
            </w:rPr>
            <w:drawing>
              <wp:inline distT="0" distB="0" distL="0" distR="0" wp14:anchorId="54A8E14E" wp14:editId="6DD83DCE">
                <wp:extent cx="1680210" cy="404495"/>
                <wp:effectExtent l="0" t="0" r="0" b="0"/>
                <wp:docPr id="12" name="Immagine 12" descr="Immagine che contiene Carattere, Elementi grafici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Carattere, Elementi grafici, logo, simbolo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210" cy="404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0BBADACF" w14:textId="2B86E5EC" w:rsidR="004978F2" w:rsidRDefault="004978F2" w:rsidP="004978F2">
          <w:pPr>
            <w:pStyle w:val="Intestazione"/>
            <w:jc w:val="right"/>
          </w:pPr>
          <w:r>
            <w:rPr>
              <w:b/>
              <w:bCs/>
              <w:noProof/>
            </w:rPr>
            <w:drawing>
              <wp:inline distT="0" distB="0" distL="0" distR="0" wp14:anchorId="712F5D42" wp14:editId="4119949A">
                <wp:extent cx="1723502" cy="683827"/>
                <wp:effectExtent l="0" t="0" r="3810" b="254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8449" name="Immagine 5768449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55" t="30808" r="16091" b="31432"/>
                        <a:stretch/>
                      </pic:blipFill>
                      <pic:spPr bwMode="auto">
                        <a:xfrm>
                          <a:off x="0" y="0"/>
                          <a:ext cx="1758335" cy="697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20C5A0" w14:textId="77777777" w:rsidR="004978F2" w:rsidRDefault="004978F2" w:rsidP="004978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2B"/>
    <w:rsid w:val="00054523"/>
    <w:rsid w:val="00084026"/>
    <w:rsid w:val="00084A34"/>
    <w:rsid w:val="000C74F4"/>
    <w:rsid w:val="00142D9C"/>
    <w:rsid w:val="001568B5"/>
    <w:rsid w:val="00170328"/>
    <w:rsid w:val="001713C6"/>
    <w:rsid w:val="001741EF"/>
    <w:rsid w:val="001B209A"/>
    <w:rsid w:val="001F6DBA"/>
    <w:rsid w:val="001F7F85"/>
    <w:rsid w:val="002548CB"/>
    <w:rsid w:val="002914B6"/>
    <w:rsid w:val="003063E1"/>
    <w:rsid w:val="00382FAE"/>
    <w:rsid w:val="003C547F"/>
    <w:rsid w:val="003E3DC7"/>
    <w:rsid w:val="003E6C4A"/>
    <w:rsid w:val="003F42E0"/>
    <w:rsid w:val="0042352D"/>
    <w:rsid w:val="004563D9"/>
    <w:rsid w:val="0049582E"/>
    <w:rsid w:val="00496E04"/>
    <w:rsid w:val="004978F2"/>
    <w:rsid w:val="004D58BB"/>
    <w:rsid w:val="004E5C94"/>
    <w:rsid w:val="004F752B"/>
    <w:rsid w:val="00531B1F"/>
    <w:rsid w:val="005E062F"/>
    <w:rsid w:val="005F41ED"/>
    <w:rsid w:val="006666EF"/>
    <w:rsid w:val="00666789"/>
    <w:rsid w:val="00725B76"/>
    <w:rsid w:val="00737E95"/>
    <w:rsid w:val="00756B04"/>
    <w:rsid w:val="007D4BC9"/>
    <w:rsid w:val="007E3FE1"/>
    <w:rsid w:val="0080603B"/>
    <w:rsid w:val="00831069"/>
    <w:rsid w:val="00846BEA"/>
    <w:rsid w:val="0085785E"/>
    <w:rsid w:val="0089695B"/>
    <w:rsid w:val="008E0E20"/>
    <w:rsid w:val="00907A40"/>
    <w:rsid w:val="009307EE"/>
    <w:rsid w:val="00943A64"/>
    <w:rsid w:val="009739C3"/>
    <w:rsid w:val="009E71FF"/>
    <w:rsid w:val="00A246EF"/>
    <w:rsid w:val="00A474C5"/>
    <w:rsid w:val="00A52C48"/>
    <w:rsid w:val="00A84322"/>
    <w:rsid w:val="00B16616"/>
    <w:rsid w:val="00B35310"/>
    <w:rsid w:val="00B56B56"/>
    <w:rsid w:val="00BC67C9"/>
    <w:rsid w:val="00C5315C"/>
    <w:rsid w:val="00C92616"/>
    <w:rsid w:val="00CC75A2"/>
    <w:rsid w:val="00D107B5"/>
    <w:rsid w:val="00D45685"/>
    <w:rsid w:val="00D61D2A"/>
    <w:rsid w:val="00EC4526"/>
    <w:rsid w:val="00EC6AA0"/>
    <w:rsid w:val="00EE4039"/>
    <w:rsid w:val="00E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C0B4"/>
  <w15:chartTrackingRefBased/>
  <w15:docId w15:val="{5ACDB3EC-2693-4DC9-AB26-BC3EE26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FAE"/>
  </w:style>
  <w:style w:type="paragraph" w:styleId="Titolo1">
    <w:name w:val="heading 1"/>
    <w:basedOn w:val="Normale"/>
    <w:next w:val="Normale"/>
    <w:link w:val="Titolo1Carattere"/>
    <w:uiPriority w:val="9"/>
    <w:qFormat/>
    <w:rsid w:val="004F7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7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7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7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7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7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7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7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7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7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7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75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75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75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75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75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75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7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75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75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75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7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75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752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92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616"/>
  </w:style>
  <w:style w:type="paragraph" w:styleId="Pidipagina">
    <w:name w:val="footer"/>
    <w:basedOn w:val="Normale"/>
    <w:link w:val="PidipaginaCarattere"/>
    <w:uiPriority w:val="99"/>
    <w:unhideWhenUsed/>
    <w:rsid w:val="00C926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616"/>
  </w:style>
  <w:style w:type="paragraph" w:styleId="NormaleWeb">
    <w:name w:val="Normal (Web)"/>
    <w:basedOn w:val="Normale"/>
    <w:uiPriority w:val="99"/>
    <w:semiHidden/>
    <w:unhideWhenUsed/>
    <w:rsid w:val="0045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63D9"/>
    <w:rPr>
      <w:b/>
      <w:bCs/>
    </w:rPr>
  </w:style>
  <w:style w:type="character" w:styleId="Enfasicorsivo">
    <w:name w:val="Emphasis"/>
    <w:basedOn w:val="Carpredefinitoparagrafo"/>
    <w:uiPriority w:val="20"/>
    <w:qFormat/>
    <w:rsid w:val="004563D9"/>
    <w:rPr>
      <w:i/>
      <w:iCs/>
    </w:rPr>
  </w:style>
  <w:style w:type="character" w:customStyle="1" w:styleId="hwtze">
    <w:name w:val="hwtze"/>
    <w:basedOn w:val="Carpredefinitoparagrafo"/>
    <w:rsid w:val="0042352D"/>
  </w:style>
  <w:style w:type="character" w:customStyle="1" w:styleId="rynqvb">
    <w:name w:val="rynqvb"/>
    <w:basedOn w:val="Carpredefinitoparagrafo"/>
    <w:rsid w:val="0042352D"/>
  </w:style>
  <w:style w:type="table" w:styleId="Grigliatabella">
    <w:name w:val="Table Grid"/>
    <w:basedOn w:val="Tabellanormale"/>
    <w:uiPriority w:val="39"/>
    <w:rsid w:val="0049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2F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omaga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B0F49-545F-4C3D-8359-5C52A11C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DE2DB-0A0C-45A8-A2E2-5B866643E96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71F6C37D-6E8E-46C1-93EE-7E8662D05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Crosta</dc:creator>
  <cp:keywords/>
  <dc:description/>
  <cp:lastModifiedBy>Anna Defrancesco</cp:lastModifiedBy>
  <cp:revision>4</cp:revision>
  <cp:lastPrinted>2024-01-24T13:33:00Z</cp:lastPrinted>
  <dcterms:created xsi:type="dcterms:W3CDTF">2024-01-24T14:15:00Z</dcterms:created>
  <dcterms:modified xsi:type="dcterms:W3CDTF">2024-01-25T12:47:00Z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