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5DCB1" w14:textId="77777777" w:rsidR="00825037" w:rsidRPr="00977A93" w:rsidRDefault="00825037" w:rsidP="00825037">
      <w:pPr>
        <w:shd w:val="clear" w:color="auto" w:fill="FFFFFF"/>
        <w:spacing w:after="120" w:line="240" w:lineRule="auto"/>
        <w:rPr>
          <w:rFonts w:eastAsia="Times New Roman" w:cstheme="minorHAnsi"/>
          <w:color w:val="2F5496" w:themeColor="accent1" w:themeShade="BF"/>
          <w:sz w:val="24"/>
          <w:szCs w:val="24"/>
          <w:lang w:eastAsia="it-IT"/>
        </w:rPr>
      </w:pPr>
    </w:p>
    <w:p w14:paraId="32461044" w14:textId="7D81BE30" w:rsidR="00E76639" w:rsidRPr="00977A93" w:rsidRDefault="002F3A59" w:rsidP="00825037">
      <w:pPr>
        <w:shd w:val="clear" w:color="auto" w:fill="FFFFFF"/>
        <w:spacing w:after="120" w:line="240" w:lineRule="auto"/>
        <w:rPr>
          <w:rFonts w:eastAsia="Times New Roman" w:cstheme="minorHAnsi"/>
          <w:b/>
          <w:bCs/>
          <w:color w:val="2F5496" w:themeColor="accent1" w:themeShade="BF"/>
          <w:sz w:val="28"/>
          <w:szCs w:val="28"/>
          <w:lang w:eastAsia="it-IT"/>
        </w:rPr>
      </w:pPr>
      <w:r w:rsidRPr="00977A93">
        <w:rPr>
          <w:rFonts w:eastAsia="Times New Roman" w:cstheme="minorHAnsi"/>
          <w:b/>
          <w:bCs/>
          <w:color w:val="2F5496" w:themeColor="accent1" w:themeShade="BF"/>
          <w:sz w:val="28"/>
          <w:szCs w:val="28"/>
          <w:lang w:eastAsia="it-IT"/>
        </w:rPr>
        <w:t>CALENDARIO DELLE ATTIVITÀ DIDATTICHE</w:t>
      </w:r>
    </w:p>
    <w:p w14:paraId="5618BD06" w14:textId="1F81845E" w:rsidR="00825037" w:rsidRPr="00977A93" w:rsidRDefault="00C91A6D" w:rsidP="00825037">
      <w:pPr>
        <w:numPr>
          <w:ilvl w:val="0"/>
          <w:numId w:val="1"/>
        </w:numPr>
        <w:shd w:val="clear" w:color="auto" w:fill="FFFFFF"/>
        <w:spacing w:before="100" w:beforeAutospacing="1" w:after="120" w:line="240" w:lineRule="auto"/>
        <w:rPr>
          <w:rFonts w:eastAsia="Times New Roman" w:cstheme="minorHAnsi"/>
          <w:color w:val="2F5496" w:themeColor="accent1" w:themeShade="BF"/>
          <w:kern w:val="0"/>
          <w:sz w:val="24"/>
          <w:szCs w:val="24"/>
          <w:lang w:eastAsia="it-IT"/>
          <w14:ligatures w14:val="none"/>
        </w:rPr>
      </w:pPr>
      <w:r w:rsidRPr="00977A93">
        <w:rPr>
          <w:rFonts w:eastAsia="Times New Roman" w:cstheme="minorHAnsi"/>
          <w:b/>
          <w:bCs/>
          <w:color w:val="2F5496" w:themeColor="accent1" w:themeShade="BF"/>
          <w:kern w:val="0"/>
          <w:sz w:val="24"/>
          <w:szCs w:val="24"/>
          <w:lang w:eastAsia="it-IT"/>
          <w14:ligatures w14:val="none"/>
        </w:rPr>
        <w:t>VISITE NARRATE</w:t>
      </w:r>
      <w:r w:rsidR="00BD0E20" w:rsidRPr="00977A93">
        <w:rPr>
          <w:rFonts w:eastAsia="Times New Roman" w:cstheme="minorHAnsi"/>
          <w:b/>
          <w:bCs/>
          <w:color w:val="2F5496" w:themeColor="accent1" w:themeShade="BF"/>
          <w:kern w:val="0"/>
          <w:sz w:val="24"/>
          <w:szCs w:val="24"/>
          <w:lang w:eastAsia="it-IT"/>
          <w14:ligatures w14:val="none"/>
        </w:rPr>
        <w:t xml:space="preserve"> </w:t>
      </w:r>
      <w:r w:rsidR="00BD0E20" w:rsidRPr="00977A93">
        <w:rPr>
          <w:rFonts w:eastAsia="Times New Roman" w:cstheme="minorHAnsi"/>
          <w:color w:val="2F5496" w:themeColor="accent1" w:themeShade="BF"/>
          <w:kern w:val="0"/>
          <w:sz w:val="24"/>
          <w:szCs w:val="24"/>
          <w:lang w:eastAsia="it-IT"/>
          <w14:ligatures w14:val="none"/>
        </w:rPr>
        <w:t>a cura dei Servizi Educativi</w:t>
      </w:r>
    </w:p>
    <w:p w14:paraId="44A0E721" w14:textId="20A0E985" w:rsidR="00C91A6D" w:rsidRPr="00977A93" w:rsidRDefault="00C91A6D" w:rsidP="00977A93">
      <w:pPr>
        <w:shd w:val="clear" w:color="auto" w:fill="FFFFFF"/>
        <w:spacing w:after="120" w:line="240" w:lineRule="auto"/>
        <w:jc w:val="both"/>
        <w:rPr>
          <w:rFonts w:eastAsia="Times New Roman" w:cstheme="minorHAnsi"/>
          <w:kern w:val="0"/>
          <w:sz w:val="24"/>
          <w:szCs w:val="24"/>
          <w:lang w:eastAsia="it-IT"/>
          <w14:ligatures w14:val="none"/>
        </w:rPr>
      </w:pPr>
      <w:r w:rsidRPr="00977A93">
        <w:rPr>
          <w:rFonts w:eastAsia="Times New Roman" w:cstheme="minorHAnsi"/>
          <w:kern w:val="0"/>
          <w:sz w:val="24"/>
          <w:szCs w:val="24"/>
          <w:lang w:eastAsia="it-IT"/>
          <w14:ligatures w14:val="none"/>
        </w:rPr>
        <w:t>La visita al</w:t>
      </w:r>
      <w:r w:rsidR="00977A93" w:rsidRPr="00977A93">
        <w:rPr>
          <w:rFonts w:eastAsia="Times New Roman" w:cstheme="minorHAnsi"/>
          <w:kern w:val="0"/>
          <w:sz w:val="24"/>
          <w:szCs w:val="24"/>
          <w:lang w:eastAsia="it-IT"/>
          <w14:ligatures w14:val="none"/>
        </w:rPr>
        <w:t xml:space="preserve"> </w:t>
      </w:r>
      <w:r w:rsidRPr="00977A93">
        <w:rPr>
          <w:rFonts w:eastAsia="Times New Roman" w:cstheme="minorHAnsi"/>
          <w:i/>
          <w:iCs/>
          <w:kern w:val="0"/>
          <w:sz w:val="24"/>
          <w:szCs w:val="24"/>
          <w:lang w:eastAsia="it-IT"/>
          <w14:ligatures w14:val="none"/>
        </w:rPr>
        <w:t>Compianto</w:t>
      </w:r>
      <w:r w:rsidR="00977A93" w:rsidRPr="00977A93">
        <w:rPr>
          <w:rFonts w:eastAsia="Times New Roman" w:cstheme="minorHAnsi"/>
          <w:i/>
          <w:iCs/>
          <w:kern w:val="0"/>
          <w:sz w:val="24"/>
          <w:szCs w:val="24"/>
          <w:lang w:eastAsia="it-IT"/>
          <w14:ligatures w14:val="none"/>
        </w:rPr>
        <w:t xml:space="preserve"> </w:t>
      </w:r>
      <w:r w:rsidRPr="00977A93">
        <w:rPr>
          <w:rFonts w:eastAsia="Times New Roman" w:cstheme="minorHAnsi"/>
          <w:kern w:val="0"/>
          <w:sz w:val="24"/>
          <w:szCs w:val="24"/>
          <w:lang w:eastAsia="it-IT"/>
          <w14:ligatures w14:val="none"/>
        </w:rPr>
        <w:t xml:space="preserve">di Giovanni Bellini proveniente dai Musei Vaticani </w:t>
      </w:r>
      <w:r w:rsidR="00A10495" w:rsidRPr="00977A93">
        <w:rPr>
          <w:rFonts w:eastAsia="Times New Roman" w:cstheme="minorHAnsi"/>
          <w:kern w:val="0"/>
          <w:sz w:val="24"/>
          <w:szCs w:val="24"/>
          <w:lang w:eastAsia="it-IT"/>
          <w14:ligatures w14:val="none"/>
        </w:rPr>
        <w:t>è</w:t>
      </w:r>
      <w:r w:rsidRPr="00977A93">
        <w:rPr>
          <w:rFonts w:eastAsia="Times New Roman" w:cstheme="minorHAnsi"/>
          <w:kern w:val="0"/>
          <w:sz w:val="24"/>
          <w:szCs w:val="24"/>
          <w:lang w:eastAsia="it-IT"/>
          <w14:ligatures w14:val="none"/>
        </w:rPr>
        <w:t xml:space="preserve"> l’occasione per avvicinarci con delicatezza e partecipazione a una straordinaria rappresentazione del dolore e del conforto. L’opera ci mostra il genio rinascimentale del pittore veneziano alle prese con un’iconografia che egli sa rinnovare attraverso sfondo, luce e toni. </w:t>
      </w:r>
      <w:r w:rsidR="00A10495" w:rsidRPr="00977A93">
        <w:rPr>
          <w:rFonts w:eastAsia="Times New Roman" w:cstheme="minorHAnsi"/>
          <w:kern w:val="0"/>
          <w:sz w:val="24"/>
          <w:szCs w:val="24"/>
          <w:lang w:eastAsia="it-IT"/>
          <w14:ligatures w14:val="none"/>
        </w:rPr>
        <w:t>Con</w:t>
      </w:r>
      <w:r w:rsidRPr="00977A93">
        <w:rPr>
          <w:rFonts w:eastAsia="Times New Roman" w:cstheme="minorHAnsi"/>
          <w:kern w:val="0"/>
          <w:sz w:val="24"/>
          <w:szCs w:val="24"/>
          <w:lang w:eastAsia="it-IT"/>
          <w14:ligatures w14:val="none"/>
        </w:rPr>
        <w:t xml:space="preserve"> i temi suggeriti </w:t>
      </w:r>
      <w:r w:rsidR="00A10495" w:rsidRPr="00977A93">
        <w:rPr>
          <w:rFonts w:eastAsia="Times New Roman" w:cstheme="minorHAnsi"/>
          <w:kern w:val="0"/>
          <w:sz w:val="24"/>
          <w:szCs w:val="24"/>
          <w:lang w:eastAsia="it-IT"/>
          <w14:ligatures w14:val="none"/>
        </w:rPr>
        <w:t>dal capolavoro belliniano si confrontano quattro artisti contemporanei,</w:t>
      </w:r>
      <w:r w:rsidRPr="00977A93">
        <w:rPr>
          <w:rFonts w:eastAsia="Times New Roman" w:cstheme="minorHAnsi"/>
          <w:kern w:val="0"/>
          <w:sz w:val="24"/>
          <w:szCs w:val="24"/>
          <w:lang w:eastAsia="it-IT"/>
          <w14:ligatures w14:val="none"/>
        </w:rPr>
        <w:t xml:space="preserve"> LETIA Letizia Cariello, Emma Ciceri, Francesco De Grandi, Andrea Mastrovito.</w:t>
      </w:r>
    </w:p>
    <w:p w14:paraId="1B540755" w14:textId="77777777" w:rsidR="00825037" w:rsidRPr="00977A93" w:rsidRDefault="00825037" w:rsidP="00825037">
      <w:pPr>
        <w:shd w:val="clear" w:color="auto" w:fill="FFFFFF"/>
        <w:spacing w:after="120" w:line="240" w:lineRule="auto"/>
        <w:rPr>
          <w:rFonts w:eastAsia="Times New Roman" w:cstheme="minorHAnsi"/>
          <w:kern w:val="0"/>
          <w:sz w:val="24"/>
          <w:szCs w:val="24"/>
          <w:lang w:eastAsia="it-IT"/>
          <w14:ligatures w14:val="none"/>
        </w:rPr>
      </w:pPr>
    </w:p>
    <w:p w14:paraId="20EA32D4" w14:textId="28286D72" w:rsidR="00C91A6D" w:rsidRPr="00977A93" w:rsidRDefault="00C91A6D" w:rsidP="00825037">
      <w:pPr>
        <w:shd w:val="clear" w:color="auto" w:fill="FFFFFF"/>
        <w:spacing w:after="120" w:line="360" w:lineRule="auto"/>
        <w:rPr>
          <w:rFonts w:eastAsia="Times New Roman" w:cstheme="minorHAnsi"/>
          <w:kern w:val="0"/>
          <w:sz w:val="24"/>
          <w:szCs w:val="24"/>
          <w:lang w:eastAsia="it-IT"/>
          <w14:ligatures w14:val="none"/>
        </w:rPr>
      </w:pPr>
      <w:r w:rsidRPr="00977A93">
        <w:rPr>
          <w:rFonts w:eastAsia="Times New Roman" w:cstheme="minorHAnsi"/>
          <w:b/>
          <w:bCs/>
          <w:kern w:val="0"/>
          <w:sz w:val="24"/>
          <w:szCs w:val="24"/>
          <w:lang w:eastAsia="it-IT"/>
          <w14:ligatures w14:val="none"/>
        </w:rPr>
        <w:t>Sabato 24 febbraio</w:t>
      </w:r>
      <w:r w:rsidRPr="00977A93">
        <w:rPr>
          <w:rFonts w:eastAsia="Times New Roman" w:cstheme="minorHAnsi"/>
          <w:kern w:val="0"/>
          <w:sz w:val="24"/>
          <w:szCs w:val="24"/>
          <w:lang w:eastAsia="it-IT"/>
          <w14:ligatures w14:val="none"/>
        </w:rPr>
        <w:t>, ore 15:30</w:t>
      </w:r>
      <w:r w:rsidR="00126400" w:rsidRPr="00977A93">
        <w:rPr>
          <w:rFonts w:eastAsia="Times New Roman" w:cstheme="minorHAnsi"/>
          <w:kern w:val="0"/>
          <w:sz w:val="24"/>
          <w:szCs w:val="24"/>
          <w:lang w:eastAsia="it-IT"/>
          <w14:ligatures w14:val="none"/>
        </w:rPr>
        <w:br/>
      </w:r>
      <w:proofErr w:type="gramStart"/>
      <w:r w:rsidRPr="00977A93">
        <w:rPr>
          <w:rFonts w:eastAsia="Times New Roman" w:cstheme="minorHAnsi"/>
          <w:b/>
          <w:bCs/>
          <w:kern w:val="0"/>
          <w:sz w:val="24"/>
          <w:szCs w:val="24"/>
          <w:lang w:eastAsia="it-IT"/>
          <w14:ligatures w14:val="none"/>
        </w:rPr>
        <w:t>Sabato</w:t>
      </w:r>
      <w:proofErr w:type="gramEnd"/>
      <w:r w:rsidRPr="00977A93">
        <w:rPr>
          <w:rFonts w:eastAsia="Times New Roman" w:cstheme="minorHAnsi"/>
          <w:b/>
          <w:bCs/>
          <w:kern w:val="0"/>
          <w:sz w:val="24"/>
          <w:szCs w:val="24"/>
          <w:lang w:eastAsia="it-IT"/>
          <w14:ligatures w14:val="none"/>
        </w:rPr>
        <w:t xml:space="preserve"> 2 marzo</w:t>
      </w:r>
      <w:r w:rsidRPr="00977A93">
        <w:rPr>
          <w:rFonts w:eastAsia="Times New Roman" w:cstheme="minorHAnsi"/>
          <w:kern w:val="0"/>
          <w:sz w:val="24"/>
          <w:szCs w:val="24"/>
          <w:lang w:eastAsia="it-IT"/>
          <w14:ligatures w14:val="none"/>
        </w:rPr>
        <w:t xml:space="preserve">, ore 15:30 </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Sabato 9 marzo</w:t>
      </w:r>
      <w:r w:rsidRPr="00977A93">
        <w:rPr>
          <w:rFonts w:eastAsia="Times New Roman" w:cstheme="minorHAnsi"/>
          <w:kern w:val="0"/>
          <w:sz w:val="24"/>
          <w:szCs w:val="24"/>
          <w:lang w:eastAsia="it-IT"/>
          <w14:ligatures w14:val="none"/>
        </w:rPr>
        <w:t xml:space="preserve">, ore 15:30 </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Sabato 16 marzo</w:t>
      </w:r>
      <w:r w:rsidRPr="00977A93">
        <w:rPr>
          <w:rFonts w:eastAsia="Times New Roman" w:cstheme="minorHAnsi"/>
          <w:kern w:val="0"/>
          <w:sz w:val="24"/>
          <w:szCs w:val="24"/>
          <w:lang w:eastAsia="it-IT"/>
          <w14:ligatures w14:val="none"/>
        </w:rPr>
        <w:t xml:space="preserve">, ore 15:30 </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Sabato 23 marzo</w:t>
      </w:r>
      <w:r w:rsidRPr="00977A93">
        <w:rPr>
          <w:rFonts w:eastAsia="Times New Roman" w:cstheme="minorHAnsi"/>
          <w:kern w:val="0"/>
          <w:sz w:val="24"/>
          <w:szCs w:val="24"/>
          <w:lang w:eastAsia="it-IT"/>
          <w14:ligatures w14:val="none"/>
        </w:rPr>
        <w:t xml:space="preserve">, ore 15:30 </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Lunedì 1° aprile</w:t>
      </w:r>
      <w:r w:rsidRPr="00977A93">
        <w:rPr>
          <w:rFonts w:eastAsia="Times New Roman" w:cstheme="minorHAnsi"/>
          <w:kern w:val="0"/>
          <w:sz w:val="24"/>
          <w:szCs w:val="24"/>
          <w:lang w:eastAsia="it-IT"/>
          <w14:ligatures w14:val="none"/>
        </w:rPr>
        <w:t>, ore 15:30</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Sabato 13 aprile</w:t>
      </w:r>
      <w:r w:rsidRPr="00977A93">
        <w:rPr>
          <w:rFonts w:eastAsia="Times New Roman" w:cstheme="minorHAnsi"/>
          <w:kern w:val="0"/>
          <w:sz w:val="24"/>
          <w:szCs w:val="24"/>
          <w:lang w:eastAsia="it-IT"/>
          <w14:ligatures w14:val="none"/>
        </w:rPr>
        <w:t xml:space="preserve">, ore 15:30 </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Sabato 27 aprile</w:t>
      </w:r>
      <w:r w:rsidRPr="00977A93">
        <w:rPr>
          <w:rFonts w:eastAsia="Times New Roman" w:cstheme="minorHAnsi"/>
          <w:kern w:val="0"/>
          <w:sz w:val="24"/>
          <w:szCs w:val="24"/>
          <w:lang w:eastAsia="it-IT"/>
          <w14:ligatures w14:val="none"/>
        </w:rPr>
        <w:t xml:space="preserve">, ore 15:30 </w:t>
      </w:r>
      <w:r w:rsidRPr="00977A93">
        <w:rPr>
          <w:rFonts w:eastAsia="Times New Roman" w:cstheme="minorHAnsi"/>
          <w:kern w:val="0"/>
          <w:sz w:val="24"/>
          <w:szCs w:val="24"/>
          <w:lang w:eastAsia="it-IT"/>
          <w14:ligatures w14:val="none"/>
        </w:rPr>
        <w:br/>
      </w:r>
      <w:r w:rsidRPr="00977A93">
        <w:rPr>
          <w:rFonts w:eastAsia="Times New Roman" w:cstheme="minorHAnsi"/>
          <w:b/>
          <w:bCs/>
          <w:kern w:val="0"/>
          <w:sz w:val="24"/>
          <w:szCs w:val="24"/>
          <w:lang w:eastAsia="it-IT"/>
          <w14:ligatures w14:val="none"/>
        </w:rPr>
        <w:t>Sabato 11 maggio</w:t>
      </w:r>
      <w:r w:rsidRPr="00977A93">
        <w:rPr>
          <w:rFonts w:eastAsia="Times New Roman" w:cstheme="minorHAnsi"/>
          <w:kern w:val="0"/>
          <w:sz w:val="24"/>
          <w:szCs w:val="24"/>
          <w:lang w:eastAsia="it-IT"/>
          <w14:ligatures w14:val="none"/>
        </w:rPr>
        <w:t xml:space="preserve">, ore 15:30 </w:t>
      </w:r>
    </w:p>
    <w:p w14:paraId="54DF6D82" w14:textId="6EF0F485" w:rsidR="00C91A6D" w:rsidRPr="00977A93" w:rsidRDefault="00C91A6D" w:rsidP="00825037">
      <w:pPr>
        <w:shd w:val="clear" w:color="auto" w:fill="FFFFFF"/>
        <w:spacing w:after="120" w:line="240" w:lineRule="auto"/>
        <w:rPr>
          <w:rFonts w:eastAsia="Times New Roman" w:cstheme="minorHAnsi"/>
          <w:i/>
          <w:iCs/>
          <w:kern w:val="0"/>
          <w:sz w:val="24"/>
          <w:szCs w:val="24"/>
          <w:lang w:eastAsia="it-IT"/>
          <w14:ligatures w14:val="none"/>
        </w:rPr>
      </w:pPr>
      <w:r w:rsidRPr="00977A93">
        <w:rPr>
          <w:rFonts w:eastAsia="Times New Roman" w:cstheme="minorHAnsi"/>
          <w:i/>
          <w:iCs/>
          <w:kern w:val="0"/>
          <w:sz w:val="24"/>
          <w:szCs w:val="24"/>
          <w:lang w:eastAsia="it-IT"/>
          <w14:ligatures w14:val="none"/>
        </w:rPr>
        <w:t>Target: adulti</w:t>
      </w:r>
      <w:r w:rsidR="00BD0E20" w:rsidRPr="00977A93">
        <w:rPr>
          <w:rFonts w:eastAsia="Times New Roman" w:cstheme="minorHAnsi"/>
          <w:i/>
          <w:iCs/>
          <w:kern w:val="0"/>
          <w:sz w:val="24"/>
          <w:szCs w:val="24"/>
          <w:lang w:eastAsia="it-IT"/>
          <w14:ligatures w14:val="none"/>
        </w:rPr>
        <w:t xml:space="preserve"> / </w:t>
      </w:r>
      <w:r w:rsidRPr="00977A93">
        <w:rPr>
          <w:rFonts w:eastAsia="Times New Roman" w:cstheme="minorHAnsi"/>
          <w:i/>
          <w:iCs/>
          <w:kern w:val="0"/>
          <w:sz w:val="24"/>
          <w:szCs w:val="24"/>
          <w:lang w:eastAsia="it-IT"/>
          <w14:ligatures w14:val="none"/>
        </w:rPr>
        <w:t>Durata: 60 min.</w:t>
      </w:r>
      <w:r w:rsidR="00E76639" w:rsidRPr="00977A93">
        <w:rPr>
          <w:rFonts w:eastAsia="Times New Roman" w:cstheme="minorHAnsi"/>
          <w:i/>
          <w:iCs/>
          <w:kern w:val="0"/>
          <w:sz w:val="24"/>
          <w:szCs w:val="24"/>
          <w:lang w:eastAsia="it-IT"/>
          <w14:ligatures w14:val="none"/>
        </w:rPr>
        <w:t xml:space="preserve"> </w:t>
      </w:r>
      <w:r w:rsidR="00E76639" w:rsidRPr="00977A93">
        <w:rPr>
          <w:rFonts w:eastAsia="Times New Roman" w:cstheme="minorHAnsi"/>
          <w:i/>
          <w:iCs/>
          <w:kern w:val="0"/>
          <w:sz w:val="24"/>
          <w:szCs w:val="24"/>
          <w:lang w:eastAsia="it-IT"/>
          <w14:ligatures w14:val="none"/>
        </w:rPr>
        <w:br/>
      </w:r>
      <w:r w:rsidRPr="00977A93">
        <w:rPr>
          <w:rFonts w:eastAsia="Times New Roman" w:cstheme="minorHAnsi"/>
          <w:i/>
          <w:iCs/>
          <w:kern w:val="0"/>
          <w:sz w:val="24"/>
          <w:szCs w:val="24"/>
          <w:lang w:eastAsia="it-IT"/>
          <w14:ligatures w14:val="none"/>
        </w:rPr>
        <w:t>Costo: 10€ + biglietto d’ingresso al Museo a pagamento secondo le riduzioni di ciascuno</w:t>
      </w:r>
      <w:r w:rsidR="00E76639" w:rsidRPr="00977A93">
        <w:rPr>
          <w:rFonts w:eastAsia="Times New Roman" w:cstheme="minorHAnsi"/>
          <w:i/>
          <w:iCs/>
          <w:kern w:val="0"/>
          <w:sz w:val="24"/>
          <w:szCs w:val="24"/>
          <w:lang w:eastAsia="it-IT"/>
          <w14:ligatures w14:val="none"/>
        </w:rPr>
        <w:br/>
      </w:r>
      <w:r w:rsidRPr="00977A93">
        <w:rPr>
          <w:rFonts w:eastAsia="Times New Roman" w:cstheme="minorHAnsi"/>
          <w:kern w:val="0"/>
          <w:sz w:val="24"/>
          <w:szCs w:val="24"/>
          <w:lang w:eastAsia="it-IT"/>
          <w14:ligatures w14:val="none"/>
        </w:rPr>
        <w:t>Informazioni: </w:t>
      </w:r>
      <w:r w:rsidRPr="00977A93">
        <w:rPr>
          <w:rFonts w:eastAsia="Times New Roman" w:cstheme="minorHAnsi"/>
          <w:color w:val="1F1F1F"/>
          <w:kern w:val="0"/>
          <w:sz w:val="24"/>
          <w:szCs w:val="24"/>
          <w:lang w:eastAsia="it-IT"/>
          <w14:ligatures w14:val="none"/>
        </w:rPr>
        <w:t>servizieducativi@museodiocesano.it</w:t>
      </w:r>
    </w:p>
    <w:p w14:paraId="5FB99E0B" w14:textId="11C9AFE3" w:rsidR="00E76639" w:rsidRPr="000976FA" w:rsidRDefault="00C91A6D" w:rsidP="000976FA">
      <w:pPr>
        <w:shd w:val="clear" w:color="auto" w:fill="FFFFFF"/>
        <w:spacing w:after="120" w:line="240" w:lineRule="auto"/>
        <w:rPr>
          <w:rFonts w:eastAsia="Times New Roman" w:cstheme="minorHAnsi"/>
          <w:kern w:val="0"/>
          <w:sz w:val="24"/>
          <w:szCs w:val="24"/>
          <w:lang w:eastAsia="it-IT"/>
          <w14:ligatures w14:val="none"/>
        </w:rPr>
      </w:pPr>
      <w:r w:rsidRPr="00977A93">
        <w:rPr>
          <w:rFonts w:eastAsia="Times New Roman" w:cstheme="minorHAnsi"/>
          <w:kern w:val="0"/>
          <w:sz w:val="24"/>
          <w:szCs w:val="24"/>
          <w:lang w:eastAsia="it-IT"/>
          <w14:ligatures w14:val="none"/>
        </w:rPr>
        <w:t> </w:t>
      </w:r>
    </w:p>
    <w:p w14:paraId="1965D4B9" w14:textId="5987F59D" w:rsidR="00825037" w:rsidRPr="00977A93" w:rsidRDefault="00BD0E20" w:rsidP="00825037">
      <w:pPr>
        <w:spacing w:after="120" w:line="240" w:lineRule="auto"/>
        <w:rPr>
          <w:rFonts w:eastAsia="Calibri" w:cstheme="minorHAnsi"/>
          <w:color w:val="000000"/>
          <w:sz w:val="20"/>
          <w:szCs w:val="20"/>
        </w:rPr>
      </w:pPr>
      <w:r w:rsidRPr="00977A93">
        <w:rPr>
          <w:rFonts w:eastAsia="Calibri" w:cstheme="minorHAnsi"/>
          <w:color w:val="000000"/>
          <w:sz w:val="20"/>
          <w:szCs w:val="20"/>
        </w:rPr>
        <w:t xml:space="preserve">Calendario in aggiornamento </w:t>
      </w:r>
      <w:r w:rsidR="00E76639" w:rsidRPr="00977A93">
        <w:rPr>
          <w:rFonts w:eastAsia="Calibri" w:cstheme="minorHAnsi"/>
          <w:color w:val="000000"/>
          <w:sz w:val="20"/>
          <w:szCs w:val="20"/>
        </w:rPr>
        <w:br/>
      </w:r>
      <w:r w:rsidRPr="00977A93">
        <w:rPr>
          <w:rFonts w:eastAsia="Calibri" w:cstheme="minorHAnsi"/>
          <w:color w:val="000000"/>
          <w:sz w:val="20"/>
          <w:szCs w:val="20"/>
        </w:rPr>
        <w:t xml:space="preserve">Per tutte le attività prenotazione obbligatoria su </w:t>
      </w:r>
      <w:proofErr w:type="spellStart"/>
      <w:r w:rsidRPr="00977A93">
        <w:rPr>
          <w:rFonts w:eastAsia="Calibri" w:cstheme="minorHAnsi"/>
          <w:color w:val="000000"/>
          <w:sz w:val="20"/>
          <w:szCs w:val="20"/>
        </w:rPr>
        <w:t>Eventbrite</w:t>
      </w:r>
      <w:proofErr w:type="spellEnd"/>
      <w:r w:rsidR="00E76639" w:rsidRPr="00977A93">
        <w:rPr>
          <w:rFonts w:eastAsia="Calibri" w:cstheme="minorHAnsi"/>
          <w:color w:val="000000"/>
          <w:sz w:val="20"/>
          <w:szCs w:val="20"/>
        </w:rPr>
        <w:br/>
      </w:r>
      <w:r w:rsidRPr="00977A93">
        <w:rPr>
          <w:rFonts w:eastAsia="Calibri" w:cstheme="minorHAnsi"/>
          <w:color w:val="000000"/>
          <w:sz w:val="20"/>
          <w:szCs w:val="20"/>
        </w:rPr>
        <w:t xml:space="preserve">Informazioni: </w:t>
      </w:r>
      <w:hyperlink r:id="rId10" w:history="1">
        <w:r w:rsidR="00977A93" w:rsidRPr="00977A93">
          <w:rPr>
            <w:rStyle w:val="Collegamentoipertestuale"/>
            <w:rFonts w:eastAsia="Calibri" w:cstheme="minorHAnsi"/>
            <w:sz w:val="20"/>
            <w:szCs w:val="20"/>
          </w:rPr>
          <w:t>www.chiostrisanteustorgio.it</w:t>
        </w:r>
      </w:hyperlink>
    </w:p>
    <w:p w14:paraId="1E855FB2" w14:textId="350DF407" w:rsidR="00977A93" w:rsidRPr="00977A93" w:rsidRDefault="00977A93" w:rsidP="00977A93">
      <w:pPr>
        <w:rPr>
          <w:rStyle w:val="Enfasigrassetto"/>
          <w:rFonts w:cstheme="minorHAnsi"/>
        </w:rPr>
      </w:pPr>
    </w:p>
    <w:p w14:paraId="732880AF" w14:textId="54D0A3D8" w:rsidR="00977A93" w:rsidRDefault="00977A93" w:rsidP="00977A93">
      <w:pPr>
        <w:rPr>
          <w:rStyle w:val="Enfasigrassetto"/>
          <w:rFonts w:cstheme="minorHAnsi"/>
          <w:color w:val="2F5496"/>
        </w:rPr>
      </w:pPr>
    </w:p>
    <w:p w14:paraId="364EC506" w14:textId="77777777" w:rsidR="00977A93" w:rsidRDefault="00977A93" w:rsidP="00977A93">
      <w:pPr>
        <w:rPr>
          <w:rStyle w:val="Enfasigrassetto"/>
          <w:rFonts w:cstheme="minorHAnsi"/>
          <w:color w:val="2F5496"/>
        </w:rPr>
      </w:pPr>
    </w:p>
    <w:p w14:paraId="5BC95742" w14:textId="77777777" w:rsidR="000976FA" w:rsidRDefault="000976FA" w:rsidP="00977A93">
      <w:pPr>
        <w:spacing w:after="0"/>
        <w:jc w:val="both"/>
        <w:rPr>
          <w:rStyle w:val="Enfasigrassetto"/>
          <w:rFonts w:cstheme="minorHAnsi"/>
          <w:color w:val="2F5496"/>
        </w:rPr>
      </w:pPr>
    </w:p>
    <w:p w14:paraId="6AFA5522" w14:textId="3FC0A010" w:rsidR="00977A93" w:rsidRDefault="00977A93" w:rsidP="00977A93">
      <w:pPr>
        <w:spacing w:after="0"/>
        <w:jc w:val="both"/>
        <w:rPr>
          <w:rStyle w:val="Enfasigrassetto"/>
          <w:rFonts w:cstheme="minorHAnsi"/>
          <w:color w:val="2F5496"/>
          <w:sz w:val="28"/>
          <w:szCs w:val="28"/>
        </w:rPr>
      </w:pPr>
      <w:r w:rsidRPr="00977A93">
        <w:rPr>
          <w:rStyle w:val="Enfasigrassetto"/>
          <w:rFonts w:cstheme="minorHAnsi"/>
          <w:color w:val="2F5496"/>
          <w:sz w:val="28"/>
          <w:szCs w:val="28"/>
        </w:rPr>
        <w:t xml:space="preserve">Intorno </w:t>
      </w:r>
      <w:r w:rsidRPr="00977A93">
        <w:rPr>
          <w:rStyle w:val="Enfasigrassetto"/>
          <w:rFonts w:cstheme="minorHAnsi"/>
          <w:b w:val="0"/>
          <w:bCs w:val="0"/>
          <w:color w:val="2F5496"/>
          <w:sz w:val="28"/>
          <w:szCs w:val="28"/>
        </w:rPr>
        <w:t xml:space="preserve">al </w:t>
      </w:r>
      <w:r w:rsidRPr="00977A93">
        <w:rPr>
          <w:rStyle w:val="Enfasicorsivo"/>
          <w:rFonts w:cstheme="minorHAnsi"/>
          <w:b/>
          <w:bCs/>
          <w:color w:val="2F5496"/>
          <w:sz w:val="28"/>
          <w:szCs w:val="28"/>
        </w:rPr>
        <w:t>Compianto</w:t>
      </w:r>
      <w:r w:rsidRPr="00977A93">
        <w:rPr>
          <w:rStyle w:val="Enfasicorsivo"/>
          <w:rFonts w:cstheme="minorHAnsi"/>
          <w:color w:val="2F5496"/>
          <w:sz w:val="28"/>
          <w:szCs w:val="28"/>
        </w:rPr>
        <w:t xml:space="preserve"> </w:t>
      </w:r>
      <w:r w:rsidRPr="00977A93">
        <w:rPr>
          <w:rStyle w:val="Enfasicorsivo"/>
          <w:rFonts w:cstheme="minorHAnsi"/>
          <w:i w:val="0"/>
          <w:iCs w:val="0"/>
          <w:color w:val="2F5496"/>
          <w:sz w:val="28"/>
          <w:szCs w:val="28"/>
        </w:rPr>
        <w:t>di</w:t>
      </w:r>
      <w:r w:rsidRPr="00977A93">
        <w:rPr>
          <w:rFonts w:cstheme="minorHAnsi"/>
          <w:i/>
          <w:iCs/>
          <w:color w:val="2F5496"/>
          <w:sz w:val="28"/>
          <w:szCs w:val="28"/>
        </w:rPr>
        <w:t xml:space="preserve"> </w:t>
      </w:r>
      <w:r w:rsidRPr="00977A93">
        <w:rPr>
          <w:rStyle w:val="Enfasigrassetto"/>
          <w:rFonts w:cstheme="minorHAnsi"/>
          <w:color w:val="2F5496"/>
          <w:sz w:val="28"/>
          <w:szCs w:val="28"/>
        </w:rPr>
        <w:t>Giovanni Bellini</w:t>
      </w:r>
    </w:p>
    <w:p w14:paraId="7DB4E742" w14:textId="7425D8C8" w:rsidR="00977A93" w:rsidRPr="00977A93" w:rsidRDefault="00977A93" w:rsidP="00977A93">
      <w:pPr>
        <w:spacing w:after="0"/>
        <w:jc w:val="both"/>
        <w:rPr>
          <w:rFonts w:cstheme="minorHAnsi"/>
          <w:b/>
          <w:bCs/>
          <w:color w:val="2F5496"/>
          <w:sz w:val="28"/>
          <w:szCs w:val="28"/>
        </w:rPr>
      </w:pPr>
      <w:r w:rsidRPr="00977A93">
        <w:rPr>
          <w:rStyle w:val="Enfasigrassetto"/>
          <w:rFonts w:cstheme="minorHAnsi"/>
          <w:color w:val="2F5496"/>
          <w:sz w:val="28"/>
          <w:szCs w:val="28"/>
        </w:rPr>
        <w:t>CONFERENZE DI APPROFONDIMENTO E APERTURE SERALI </w:t>
      </w:r>
    </w:p>
    <w:p w14:paraId="2018C6A4" w14:textId="77777777" w:rsidR="00977A93" w:rsidRPr="00977A93" w:rsidRDefault="00977A93" w:rsidP="00977A93">
      <w:pPr>
        <w:spacing w:after="0"/>
        <w:jc w:val="both"/>
        <w:rPr>
          <w:rStyle w:val="Enfasigrassetto"/>
          <w:rFonts w:cstheme="minorHAnsi"/>
          <w:color w:val="0070C0"/>
        </w:rPr>
      </w:pPr>
    </w:p>
    <w:p w14:paraId="05FE6BFB" w14:textId="77777777" w:rsidR="004C34CF" w:rsidRPr="004C34CF" w:rsidRDefault="004C34CF" w:rsidP="004C34CF">
      <w:pPr>
        <w:spacing w:after="0"/>
        <w:jc w:val="both"/>
        <w:rPr>
          <w:rFonts w:cstheme="minorHAnsi"/>
        </w:rPr>
      </w:pPr>
      <w:r w:rsidRPr="004C34CF">
        <w:rPr>
          <w:rFonts w:cstheme="minorHAnsi"/>
        </w:rPr>
        <w:t xml:space="preserve">In occasione dell’esposizione </w:t>
      </w:r>
      <w:r w:rsidRPr="004C34CF">
        <w:rPr>
          <w:rFonts w:cstheme="minorHAnsi"/>
          <w:i/>
        </w:rPr>
        <w:t xml:space="preserve">Giovanni Bellini. Il Compianto dai Musei Vaticani. Quattro artisti contemporanei in dialogo con un capolavoro, </w:t>
      </w:r>
      <w:r w:rsidRPr="004C34CF">
        <w:rPr>
          <w:rFonts w:cstheme="minorHAnsi"/>
        </w:rPr>
        <w:t>il Museo Diocesano Carlo Maria Martini propone una serie incontri di approfondimento dedicati ai grandi temi storico artistici, evangelici e iconografici intorno a questo importante dipinto.</w:t>
      </w:r>
    </w:p>
    <w:p w14:paraId="39B9EA46" w14:textId="77777777" w:rsidR="00977A93" w:rsidRPr="00977A93" w:rsidRDefault="00977A93" w:rsidP="00977A93">
      <w:pPr>
        <w:spacing w:after="0"/>
        <w:jc w:val="both"/>
        <w:rPr>
          <w:rFonts w:cstheme="minorHAnsi"/>
        </w:rPr>
      </w:pPr>
    </w:p>
    <w:p w14:paraId="2C5D5D64" w14:textId="77777777" w:rsidR="00977A93" w:rsidRPr="00977A93" w:rsidRDefault="00977A93" w:rsidP="00977A93">
      <w:pPr>
        <w:spacing w:after="0"/>
        <w:jc w:val="both"/>
        <w:rPr>
          <w:rFonts w:cstheme="minorHAnsi"/>
          <w:b/>
          <w:color w:val="2F5496"/>
        </w:rPr>
      </w:pPr>
      <w:bookmarkStart w:id="0" w:name="_Hlk158794069"/>
      <w:r w:rsidRPr="00977A93">
        <w:rPr>
          <w:rFonts w:cstheme="minorHAnsi"/>
          <w:b/>
          <w:color w:val="2F5496"/>
        </w:rPr>
        <w:t>Mercoledì 13 marzo, ore 18</w:t>
      </w:r>
    </w:p>
    <w:p w14:paraId="14D496A1" w14:textId="77777777" w:rsidR="00977A93" w:rsidRPr="00977A93" w:rsidRDefault="00977A93" w:rsidP="00977A93">
      <w:pPr>
        <w:spacing w:after="0"/>
        <w:jc w:val="both"/>
        <w:rPr>
          <w:rFonts w:cstheme="minorHAnsi"/>
          <w:i/>
        </w:rPr>
      </w:pPr>
      <w:r w:rsidRPr="00977A93">
        <w:rPr>
          <w:rFonts w:cstheme="minorHAnsi"/>
          <w:i/>
        </w:rPr>
        <w:t>Giovanni Bellini. Il genio tranquillo</w:t>
      </w:r>
    </w:p>
    <w:p w14:paraId="5EE44A80" w14:textId="77777777" w:rsidR="009123C6" w:rsidRPr="00977A93" w:rsidRDefault="00977A93" w:rsidP="009123C6">
      <w:pPr>
        <w:spacing w:after="80"/>
        <w:jc w:val="both"/>
        <w:rPr>
          <w:rFonts w:cstheme="minorHAnsi"/>
        </w:rPr>
      </w:pPr>
      <w:r w:rsidRPr="00977A93">
        <w:rPr>
          <w:rFonts w:cstheme="minorHAnsi"/>
        </w:rPr>
        <w:t>Stefano Zuffi, storico dell’arte</w:t>
      </w:r>
      <w:bookmarkEnd w:id="0"/>
    </w:p>
    <w:p w14:paraId="17233854" w14:textId="63679BAE" w:rsidR="00977A93" w:rsidRPr="00977A93" w:rsidRDefault="004C34CF" w:rsidP="00977A93">
      <w:pPr>
        <w:spacing w:after="0"/>
        <w:jc w:val="both"/>
        <w:rPr>
          <w:rFonts w:cstheme="minorHAnsi"/>
        </w:rPr>
      </w:pPr>
      <w:r w:rsidRPr="004C34CF">
        <w:rPr>
          <w:rFonts w:cstheme="minorHAnsi"/>
        </w:rPr>
        <w:t xml:space="preserve">Una lunga vita, trascorsa quasi tutta sulle acque di Venezia. Un pacato ma continuo crescendo, in una rete di rapporti che va dal cognato Andrea Mantegna ad Antonello da Messina, e poi, attraverso i decenni, fino a Giorgione e Tiziano. Secondo </w:t>
      </w:r>
      <w:proofErr w:type="spellStart"/>
      <w:r w:rsidRPr="004C34CF">
        <w:rPr>
          <w:rFonts w:cstheme="minorHAnsi"/>
        </w:rPr>
        <w:t>Dürer</w:t>
      </w:r>
      <w:proofErr w:type="spellEnd"/>
      <w:r w:rsidRPr="004C34CF">
        <w:rPr>
          <w:rFonts w:cstheme="minorHAnsi"/>
        </w:rPr>
        <w:t xml:space="preserve">, Giovanni Bellini era il più grande dei pittori veneziani, per gli scrittori d’arte la sua stagione è stata “la primavera” dell’arte in laguna. Per noi, un grande maestro che ha sempre qualcosa di nuovo da scoprire. </w:t>
      </w:r>
      <w:r w:rsidR="00977A93" w:rsidRPr="00977A93">
        <w:rPr>
          <w:rFonts w:cstheme="minorHAnsi"/>
        </w:rPr>
        <w:t xml:space="preserve"> </w:t>
      </w:r>
    </w:p>
    <w:p w14:paraId="3D34A5BD" w14:textId="77777777" w:rsidR="00977A93" w:rsidRPr="00977A93" w:rsidRDefault="00977A93" w:rsidP="00977A93">
      <w:pPr>
        <w:spacing w:after="0"/>
        <w:jc w:val="both"/>
        <w:rPr>
          <w:rFonts w:cstheme="minorHAnsi"/>
          <w:b/>
          <w:color w:val="2F5496"/>
        </w:rPr>
      </w:pPr>
    </w:p>
    <w:p w14:paraId="2A45D70F" w14:textId="77777777" w:rsidR="00977A93" w:rsidRPr="00977A93" w:rsidRDefault="00977A93" w:rsidP="00977A93">
      <w:pPr>
        <w:spacing w:after="0"/>
        <w:jc w:val="both"/>
        <w:rPr>
          <w:rFonts w:cstheme="minorHAnsi"/>
          <w:b/>
          <w:color w:val="2F5496"/>
        </w:rPr>
      </w:pPr>
      <w:r w:rsidRPr="00977A93">
        <w:rPr>
          <w:rFonts w:cstheme="minorHAnsi"/>
          <w:b/>
          <w:color w:val="2F5496"/>
        </w:rPr>
        <w:t>Giovedì 21 marzo, ore 18</w:t>
      </w:r>
    </w:p>
    <w:p w14:paraId="54582D8B" w14:textId="77777777" w:rsidR="00977A93" w:rsidRPr="00977A93" w:rsidRDefault="00977A93" w:rsidP="00977A93">
      <w:pPr>
        <w:spacing w:after="0"/>
        <w:jc w:val="both"/>
        <w:rPr>
          <w:rFonts w:cstheme="minorHAnsi"/>
          <w:i/>
        </w:rPr>
      </w:pPr>
      <w:r w:rsidRPr="00977A93">
        <w:rPr>
          <w:rFonts w:cstheme="minorHAnsi"/>
          <w:i/>
        </w:rPr>
        <w:t>Il Compianto di Bellini dei Musei Vaticani fra arte e teologia</w:t>
      </w:r>
    </w:p>
    <w:p w14:paraId="55D81831" w14:textId="77777777" w:rsidR="00977A93" w:rsidRPr="00977A93" w:rsidRDefault="00977A93" w:rsidP="00977A93">
      <w:pPr>
        <w:spacing w:after="0"/>
        <w:jc w:val="both"/>
        <w:rPr>
          <w:rFonts w:cstheme="minorHAnsi"/>
        </w:rPr>
      </w:pPr>
      <w:r w:rsidRPr="00977A93">
        <w:rPr>
          <w:rFonts w:cstheme="minorHAnsi"/>
        </w:rPr>
        <w:t>Nadia Righi, direttore Museo Diocesano</w:t>
      </w:r>
    </w:p>
    <w:p w14:paraId="7417ACB8" w14:textId="77777777" w:rsidR="009123C6" w:rsidRPr="00977A93" w:rsidRDefault="00977A93" w:rsidP="009123C6">
      <w:pPr>
        <w:spacing w:after="80"/>
        <w:jc w:val="both"/>
        <w:rPr>
          <w:rFonts w:cstheme="minorHAnsi"/>
        </w:rPr>
      </w:pPr>
      <w:r w:rsidRPr="00977A93">
        <w:rPr>
          <w:rFonts w:cstheme="minorHAnsi"/>
        </w:rPr>
        <w:t xml:space="preserve">Fra Roberto Pasolini, </w:t>
      </w:r>
      <w:r w:rsidRPr="00977A93">
        <w:rPr>
          <w:rStyle w:val="Enfasicorsivo"/>
          <w:rFonts w:cstheme="minorHAnsi"/>
          <w:i w:val="0"/>
          <w:iCs w:val="0"/>
        </w:rPr>
        <w:t>biblista e docente di Sacra Scrittura</w:t>
      </w:r>
    </w:p>
    <w:p w14:paraId="43150DE7" w14:textId="4B4A1471" w:rsidR="00977A93" w:rsidRDefault="00977A93" w:rsidP="00977A93">
      <w:pPr>
        <w:spacing w:after="0"/>
        <w:jc w:val="both"/>
        <w:rPr>
          <w:rFonts w:cstheme="minorHAnsi"/>
        </w:rPr>
      </w:pPr>
      <w:r w:rsidRPr="00977A93">
        <w:rPr>
          <w:rFonts w:cstheme="minorHAnsi"/>
        </w:rPr>
        <w:t xml:space="preserve">Una lettura a due voci di quest’opera straordinaria: un dialogo fra arte e teologia che, ripercorrendo le vicende storico artistiche del </w:t>
      </w:r>
      <w:r w:rsidRPr="00977A93">
        <w:rPr>
          <w:rFonts w:cstheme="minorHAnsi"/>
          <w:i/>
          <w:iCs/>
        </w:rPr>
        <w:t>Compianto</w:t>
      </w:r>
      <w:r w:rsidRPr="00977A93">
        <w:rPr>
          <w:rFonts w:cstheme="minorHAnsi"/>
        </w:rPr>
        <w:t xml:space="preserve"> di Bellini, ci permetterà di entrare nel suo più profondo significato spirituale, reso da Bellini con la coinvolgente intensità emotiva che caratterizza la sua pittura.</w:t>
      </w:r>
    </w:p>
    <w:p w14:paraId="19F82D69" w14:textId="77777777" w:rsidR="004C34CF" w:rsidRPr="00977A93" w:rsidRDefault="004C34CF" w:rsidP="00977A93">
      <w:pPr>
        <w:spacing w:after="0"/>
        <w:jc w:val="both"/>
        <w:rPr>
          <w:rFonts w:cstheme="minorHAnsi"/>
        </w:rPr>
      </w:pPr>
    </w:p>
    <w:p w14:paraId="376B33D8" w14:textId="77E58B5C" w:rsidR="004C34CF" w:rsidRPr="00977A93" w:rsidRDefault="004C34CF" w:rsidP="004C34CF">
      <w:pPr>
        <w:spacing w:after="0"/>
        <w:jc w:val="both"/>
        <w:rPr>
          <w:rFonts w:cstheme="minorHAnsi"/>
          <w:b/>
          <w:color w:val="2F5496"/>
        </w:rPr>
      </w:pPr>
      <w:r w:rsidRPr="00977A93">
        <w:rPr>
          <w:rFonts w:cstheme="minorHAnsi"/>
          <w:b/>
          <w:color w:val="2F5496"/>
        </w:rPr>
        <w:t xml:space="preserve">Mercoledì </w:t>
      </w:r>
      <w:r>
        <w:rPr>
          <w:rFonts w:cstheme="minorHAnsi"/>
          <w:b/>
          <w:color w:val="2F5496"/>
        </w:rPr>
        <w:t>10 aprile</w:t>
      </w:r>
      <w:r w:rsidRPr="00977A93">
        <w:rPr>
          <w:rFonts w:cstheme="minorHAnsi"/>
          <w:b/>
          <w:color w:val="2F5496"/>
        </w:rPr>
        <w:t>, ore 18</w:t>
      </w:r>
    </w:p>
    <w:p w14:paraId="26B0BF50" w14:textId="77777777" w:rsidR="004C34CF" w:rsidRPr="004C34CF" w:rsidRDefault="004C34CF" w:rsidP="004C34CF">
      <w:pPr>
        <w:spacing w:after="0"/>
        <w:jc w:val="both"/>
        <w:rPr>
          <w:rFonts w:cstheme="minorHAnsi"/>
          <w:i/>
        </w:rPr>
      </w:pPr>
      <w:r w:rsidRPr="004C34CF">
        <w:rPr>
          <w:rFonts w:cstheme="minorHAnsi"/>
          <w:i/>
        </w:rPr>
        <w:t xml:space="preserve">Bellini sempre contemporaneo: come il </w:t>
      </w:r>
      <w:r w:rsidRPr="004C34CF">
        <w:rPr>
          <w:rFonts w:cstheme="minorHAnsi"/>
          <w:i/>
          <w:iCs/>
        </w:rPr>
        <w:t>Compianto</w:t>
      </w:r>
      <w:r w:rsidRPr="004C34CF">
        <w:rPr>
          <w:rFonts w:cstheme="minorHAnsi"/>
          <w:i/>
        </w:rPr>
        <w:t xml:space="preserve"> parla agli artisti di oggi</w:t>
      </w:r>
    </w:p>
    <w:p w14:paraId="439B8729" w14:textId="77777777" w:rsidR="004C34CF" w:rsidRPr="004C34CF" w:rsidRDefault="004C34CF" w:rsidP="004C34CF">
      <w:pPr>
        <w:spacing w:after="0"/>
        <w:jc w:val="both"/>
        <w:rPr>
          <w:rFonts w:cstheme="minorHAnsi"/>
          <w:iCs/>
        </w:rPr>
      </w:pPr>
      <w:r w:rsidRPr="004C34CF">
        <w:rPr>
          <w:rFonts w:cstheme="minorHAnsi"/>
          <w:iCs/>
        </w:rPr>
        <w:t>Micol Forti, curatore Reparto Arte Ottocento e Contemporanea dei Musei Vaticani</w:t>
      </w:r>
    </w:p>
    <w:p w14:paraId="65A816D5" w14:textId="7ACDB676" w:rsidR="004C34CF" w:rsidRPr="004C34CF" w:rsidRDefault="004C34CF" w:rsidP="004C34CF">
      <w:pPr>
        <w:spacing w:after="0"/>
        <w:jc w:val="both"/>
        <w:rPr>
          <w:rFonts w:cstheme="minorHAnsi"/>
          <w:iCs/>
        </w:rPr>
      </w:pPr>
      <w:r w:rsidRPr="004C34CF">
        <w:rPr>
          <w:rFonts w:cstheme="minorHAnsi"/>
          <w:iCs/>
        </w:rPr>
        <w:t>Giuseppe Frangi, presidente Associazione Giovanni Testori</w:t>
      </w:r>
    </w:p>
    <w:p w14:paraId="7C80E11C" w14:textId="77777777" w:rsidR="004C34CF" w:rsidRPr="004C34CF" w:rsidRDefault="004C34CF" w:rsidP="004C34CF">
      <w:pPr>
        <w:spacing w:after="80"/>
        <w:jc w:val="both"/>
        <w:rPr>
          <w:rFonts w:cstheme="minorHAnsi"/>
          <w:iCs/>
        </w:rPr>
      </w:pPr>
      <w:r w:rsidRPr="004C34CF">
        <w:rPr>
          <w:rFonts w:cstheme="minorHAnsi"/>
          <w:iCs/>
        </w:rPr>
        <w:t>Don Giuliano Zanchi, direttore scientifico Fondazione Bernareggi di Bergamo</w:t>
      </w:r>
    </w:p>
    <w:p w14:paraId="7748F969" w14:textId="77777777" w:rsidR="004C34CF" w:rsidRPr="00977A93" w:rsidRDefault="004C34CF" w:rsidP="004C34CF">
      <w:pPr>
        <w:spacing w:after="0"/>
        <w:jc w:val="both"/>
        <w:rPr>
          <w:rFonts w:cstheme="minorHAnsi"/>
          <w:bCs/>
        </w:rPr>
      </w:pPr>
      <w:r w:rsidRPr="00977A93">
        <w:rPr>
          <w:rFonts w:cstheme="minorHAnsi"/>
          <w:bCs/>
        </w:rPr>
        <w:t xml:space="preserve">Il </w:t>
      </w:r>
      <w:r w:rsidRPr="00977A93">
        <w:rPr>
          <w:rFonts w:cstheme="minorHAnsi"/>
          <w:bCs/>
          <w:i/>
          <w:iCs/>
        </w:rPr>
        <w:t>Compianto</w:t>
      </w:r>
      <w:r w:rsidRPr="00977A93">
        <w:rPr>
          <w:rFonts w:cstheme="minorHAnsi"/>
          <w:bCs/>
        </w:rPr>
        <w:t xml:space="preserve"> di Bellini come opera aperta sul nostro tempo è uno dei temi fondamentali della mostra. Un dialogo a partire dalle opere di quattro artisti contemporanei che si sono confrontati con i temi suggeriti dal capolavoro belliniano ci porterà a comprendere come quest’opera sia capace di sollecitare la sensibilità dell’uomo di fronte alla morte e al dolore.</w:t>
      </w:r>
    </w:p>
    <w:p w14:paraId="19C32FEF" w14:textId="77777777" w:rsidR="00977A93" w:rsidRPr="00977A93" w:rsidRDefault="00977A93" w:rsidP="00977A93">
      <w:pPr>
        <w:spacing w:after="0"/>
        <w:jc w:val="both"/>
        <w:rPr>
          <w:rFonts w:cstheme="minorHAnsi"/>
        </w:rPr>
      </w:pPr>
    </w:p>
    <w:p w14:paraId="7012B592" w14:textId="77777777" w:rsidR="00977A93" w:rsidRPr="00977A93" w:rsidRDefault="00977A93" w:rsidP="00977A93">
      <w:pPr>
        <w:spacing w:after="0"/>
        <w:jc w:val="both"/>
        <w:rPr>
          <w:rFonts w:cstheme="minorHAnsi"/>
          <w:b/>
          <w:bCs/>
          <w:color w:val="2F5496"/>
        </w:rPr>
      </w:pPr>
      <w:r w:rsidRPr="00977A93">
        <w:rPr>
          <w:rFonts w:cstheme="minorHAnsi"/>
          <w:b/>
          <w:bCs/>
          <w:color w:val="2F5496"/>
        </w:rPr>
        <w:t>Martedì 23 aprile, ore 18</w:t>
      </w:r>
    </w:p>
    <w:p w14:paraId="18CC8266" w14:textId="77777777" w:rsidR="00977A93" w:rsidRPr="00977A93" w:rsidRDefault="00977A93" w:rsidP="00977A93">
      <w:pPr>
        <w:spacing w:after="0"/>
        <w:jc w:val="both"/>
        <w:rPr>
          <w:rFonts w:cstheme="minorHAnsi"/>
          <w:i/>
          <w:iCs/>
        </w:rPr>
      </w:pPr>
      <w:r w:rsidRPr="00977A93">
        <w:rPr>
          <w:rFonts w:cstheme="minorHAnsi"/>
          <w:i/>
          <w:iCs/>
        </w:rPr>
        <w:t>Da Mantegna ad Antonello: la rivoluzione di Bellini</w:t>
      </w:r>
    </w:p>
    <w:p w14:paraId="78B34D4E" w14:textId="77777777" w:rsidR="00977A93" w:rsidRPr="00977A93" w:rsidRDefault="00977A93" w:rsidP="009123C6">
      <w:pPr>
        <w:spacing w:after="80"/>
        <w:jc w:val="both"/>
        <w:rPr>
          <w:rFonts w:cstheme="minorHAnsi"/>
        </w:rPr>
      </w:pPr>
      <w:r w:rsidRPr="00977A93">
        <w:rPr>
          <w:rFonts w:cstheme="minorHAnsi"/>
        </w:rPr>
        <w:t>Prof. Giovanni C. F. Villa, direttore di Palazzo Madama, Torino</w:t>
      </w:r>
    </w:p>
    <w:p w14:paraId="34E28491" w14:textId="77777777" w:rsidR="00977A93" w:rsidRPr="00977A93" w:rsidRDefault="00977A93" w:rsidP="00977A93">
      <w:pPr>
        <w:pStyle w:val="Testonormale"/>
        <w:jc w:val="both"/>
        <w:rPr>
          <w:rFonts w:asciiTheme="minorHAnsi" w:hAnsiTheme="minorHAnsi" w:cstheme="minorHAnsi"/>
          <w:szCs w:val="22"/>
        </w:rPr>
      </w:pPr>
      <w:r w:rsidRPr="00977A93">
        <w:rPr>
          <w:rFonts w:asciiTheme="minorHAnsi" w:hAnsiTheme="minorHAnsi" w:cstheme="minorHAnsi"/>
          <w:szCs w:val="22"/>
        </w:rPr>
        <w:t>Instancabile sperimentatore, Giovanni Bellini rinnova continuamente il suo linguaggio pittorico, portando Venezia ai vertici dell’arte italiana dalle prime opere in cui dialoga con Andrea Mantegna al serrato confronto con Antonello da Messina, fino agli ultimi capolavori.</w:t>
      </w:r>
    </w:p>
    <w:p w14:paraId="710489A3" w14:textId="77777777" w:rsidR="00977A93" w:rsidRPr="00977A93" w:rsidRDefault="00977A93" w:rsidP="00977A93">
      <w:pPr>
        <w:spacing w:after="0"/>
        <w:jc w:val="both"/>
        <w:rPr>
          <w:rFonts w:cstheme="minorHAnsi"/>
        </w:rPr>
      </w:pPr>
    </w:p>
    <w:p w14:paraId="788BEDC2" w14:textId="77777777" w:rsidR="00977A93" w:rsidRDefault="00977A93" w:rsidP="00977A93">
      <w:pPr>
        <w:pStyle w:val="NormaleWeb"/>
        <w:spacing w:before="0" w:beforeAutospacing="0" w:after="0" w:afterAutospacing="0"/>
        <w:jc w:val="both"/>
        <w:rPr>
          <w:rStyle w:val="Enfasicorsivo"/>
          <w:rFonts w:asciiTheme="minorHAnsi" w:hAnsiTheme="minorHAnsi" w:cstheme="minorHAnsi"/>
        </w:rPr>
      </w:pPr>
      <w:r w:rsidRPr="00977A93">
        <w:rPr>
          <w:rStyle w:val="Enfasicorsivo"/>
          <w:rFonts w:asciiTheme="minorHAnsi" w:hAnsiTheme="minorHAnsi" w:cstheme="minorHAnsi"/>
        </w:rPr>
        <w:t xml:space="preserve">Durata: 60 min. circa </w:t>
      </w:r>
    </w:p>
    <w:p w14:paraId="47519659" w14:textId="77777777" w:rsidR="00977A93" w:rsidRDefault="00977A93" w:rsidP="00977A93">
      <w:pPr>
        <w:pStyle w:val="NormaleWeb"/>
        <w:spacing w:before="0" w:beforeAutospacing="0" w:after="0" w:afterAutospacing="0"/>
        <w:jc w:val="both"/>
        <w:rPr>
          <w:rStyle w:val="Enfasicorsivo"/>
          <w:rFonts w:asciiTheme="minorHAnsi" w:hAnsiTheme="minorHAnsi" w:cstheme="minorHAnsi"/>
        </w:rPr>
      </w:pPr>
      <w:r w:rsidRPr="00977A93">
        <w:rPr>
          <w:rStyle w:val="Enfasicorsivo"/>
          <w:rFonts w:asciiTheme="minorHAnsi" w:hAnsiTheme="minorHAnsi" w:cstheme="minorHAnsi"/>
        </w:rPr>
        <w:t>Attività gratuita | Biglietto di ingresso al Museo a pagamento</w:t>
      </w:r>
    </w:p>
    <w:p w14:paraId="4FC964F3" w14:textId="005E939D" w:rsidR="00977A93" w:rsidRPr="00977A93" w:rsidRDefault="00977A93" w:rsidP="00977A93">
      <w:pPr>
        <w:pStyle w:val="NormaleWeb"/>
        <w:spacing w:before="0" w:beforeAutospacing="0" w:after="0" w:afterAutospacing="0"/>
        <w:jc w:val="both"/>
        <w:rPr>
          <w:rFonts w:asciiTheme="minorHAnsi" w:hAnsiTheme="minorHAnsi" w:cstheme="minorHAnsi"/>
        </w:rPr>
      </w:pPr>
      <w:r w:rsidRPr="00977A93">
        <w:rPr>
          <w:rStyle w:val="Enfasicorsivo"/>
          <w:rFonts w:asciiTheme="minorHAnsi" w:hAnsiTheme="minorHAnsi" w:cstheme="minorHAnsi"/>
        </w:rPr>
        <w:t>Non è necessaria prenotazione | Fino ad esaurimento posti</w:t>
      </w:r>
    </w:p>
    <w:p w14:paraId="5AA9F41D" w14:textId="77777777" w:rsidR="00977A93" w:rsidRDefault="00977A93" w:rsidP="00977A93">
      <w:pPr>
        <w:pStyle w:val="NormaleWeb"/>
        <w:spacing w:before="0" w:beforeAutospacing="0" w:after="0" w:afterAutospacing="0"/>
        <w:jc w:val="both"/>
        <w:rPr>
          <w:rFonts w:asciiTheme="minorHAnsi" w:hAnsiTheme="minorHAnsi" w:cstheme="minorHAnsi"/>
          <w:sz w:val="22"/>
          <w:szCs w:val="22"/>
        </w:rPr>
      </w:pPr>
      <w:r w:rsidRPr="00977A93">
        <w:rPr>
          <w:rFonts w:asciiTheme="minorHAnsi" w:hAnsiTheme="minorHAnsi" w:cstheme="minorHAnsi"/>
          <w:sz w:val="22"/>
          <w:szCs w:val="22"/>
        </w:rPr>
        <w:t>In occasione delle conferenze, sono previste Visite Narrate alla mostra.</w:t>
      </w:r>
    </w:p>
    <w:p w14:paraId="7D4F7302" w14:textId="63F13D09" w:rsidR="00977A93" w:rsidRPr="00977A93" w:rsidRDefault="00B44482" w:rsidP="00977A93">
      <w:pPr>
        <w:pStyle w:val="NormaleWeb"/>
        <w:spacing w:before="0" w:beforeAutospacing="0" w:after="0" w:afterAutospacing="0"/>
        <w:jc w:val="both"/>
        <w:rPr>
          <w:rFonts w:asciiTheme="minorHAnsi" w:eastAsia="Calibri" w:hAnsiTheme="minorHAnsi" w:cstheme="minorHAnsi"/>
          <w:color w:val="000000"/>
          <w:sz w:val="20"/>
          <w:szCs w:val="20"/>
        </w:rPr>
      </w:pPr>
      <w:r>
        <w:rPr>
          <w:rStyle w:val="Enfasigrassetto"/>
          <w:rFonts w:asciiTheme="minorHAnsi" w:hAnsiTheme="minorHAnsi" w:cstheme="minorHAnsi"/>
          <w:color w:val="2F5496"/>
          <w:sz w:val="22"/>
          <w:szCs w:val="22"/>
        </w:rPr>
        <w:t>Le</w:t>
      </w:r>
      <w:r w:rsidR="00977A93" w:rsidRPr="00977A93">
        <w:rPr>
          <w:rStyle w:val="Enfasigrassetto"/>
          <w:rFonts w:asciiTheme="minorHAnsi" w:hAnsiTheme="minorHAnsi" w:cstheme="minorHAnsi"/>
          <w:color w:val="2F5496"/>
          <w:sz w:val="22"/>
          <w:szCs w:val="22"/>
        </w:rPr>
        <w:t xml:space="preserve"> mostre temporanee saranno visitabili fino alle ore 21.00</w:t>
      </w:r>
      <w:r>
        <w:rPr>
          <w:rStyle w:val="Enfasigrassetto"/>
          <w:rFonts w:asciiTheme="minorHAnsi" w:hAnsiTheme="minorHAnsi" w:cstheme="minorHAnsi"/>
          <w:color w:val="2F5496"/>
          <w:sz w:val="22"/>
          <w:szCs w:val="22"/>
        </w:rPr>
        <w:t>.</w:t>
      </w:r>
    </w:p>
    <w:sectPr w:rsidR="00977A93" w:rsidRPr="00977A93" w:rsidSect="007E5465">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FA9A8" w14:textId="77777777" w:rsidR="007E5465" w:rsidRDefault="007E5465" w:rsidP="002F3A59">
      <w:pPr>
        <w:spacing w:after="0" w:line="240" w:lineRule="auto"/>
      </w:pPr>
      <w:r>
        <w:separator/>
      </w:r>
    </w:p>
  </w:endnote>
  <w:endnote w:type="continuationSeparator" w:id="0">
    <w:p w14:paraId="3F93A277" w14:textId="77777777" w:rsidR="007E5465" w:rsidRDefault="007E5465" w:rsidP="002F3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B722" w14:textId="77777777" w:rsidR="000054B4" w:rsidRDefault="000054B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2D26" w14:textId="77777777" w:rsidR="000054B4" w:rsidRDefault="000054B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10BF" w14:textId="000FD8BC" w:rsidR="00977A93" w:rsidRDefault="004C34CF">
    <w:pPr>
      <w:pStyle w:val="Pidipagina"/>
    </w:pPr>
    <w:r>
      <w:rPr>
        <w:noProof/>
      </w:rPr>
      <w:drawing>
        <wp:inline distT="0" distB="0" distL="0" distR="0" wp14:anchorId="7AFA5B4A" wp14:editId="30DC3DDF">
          <wp:extent cx="6120130" cy="981075"/>
          <wp:effectExtent l="0" t="0" r="0" b="9525"/>
          <wp:docPr id="12" name="Immagine 12" descr="Immagine che contiene testo, schermata,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descr="Immagine che contiene testo, schermata, Carattere, linea&#10;&#10;Descrizione generata automaticamente"/>
                  <pic:cNvPicPr/>
                </pic:nvPicPr>
                <pic:blipFill rotWithShape="1">
                  <a:blip r:embed="rId1">
                    <a:extLst>
                      <a:ext uri="{28A0092B-C50C-407E-A947-70E740481C1C}">
                        <a14:useLocalDpi xmlns:a14="http://schemas.microsoft.com/office/drawing/2010/main" val="0"/>
                      </a:ext>
                    </a:extLst>
                  </a:blip>
                  <a:srcRect t="32720"/>
                  <a:stretch/>
                </pic:blipFill>
                <pic:spPr bwMode="auto">
                  <a:xfrm>
                    <a:off x="0" y="0"/>
                    <a:ext cx="6120130" cy="98107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6426" w14:textId="77777777" w:rsidR="007E5465" w:rsidRDefault="007E5465" w:rsidP="002F3A59">
      <w:pPr>
        <w:spacing w:after="0" w:line="240" w:lineRule="auto"/>
      </w:pPr>
      <w:r>
        <w:separator/>
      </w:r>
    </w:p>
  </w:footnote>
  <w:footnote w:type="continuationSeparator" w:id="0">
    <w:p w14:paraId="1354622F" w14:textId="77777777" w:rsidR="007E5465" w:rsidRDefault="007E5465" w:rsidP="002F3A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0936" w14:textId="77777777" w:rsidR="000054B4" w:rsidRDefault="000054B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9EF9" w14:textId="77777777" w:rsidR="000054B4" w:rsidRDefault="000054B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FEAB" w14:textId="7AB39C94" w:rsidR="00977A93" w:rsidRDefault="000054B4">
    <w:pPr>
      <w:pStyle w:val="Intestazione"/>
    </w:pPr>
    <w:r>
      <w:rPr>
        <w:noProof/>
      </w:rPr>
      <w:drawing>
        <wp:inline distT="0" distB="0" distL="0" distR="0" wp14:anchorId="578AE07C" wp14:editId="6251F39B">
          <wp:extent cx="6120130" cy="1458595"/>
          <wp:effectExtent l="0" t="0" r="0" b="8255"/>
          <wp:docPr id="23" name="Immagine 23" descr="Immagine che contiene testo, donn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donn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20130" cy="1458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57425"/>
    <w:multiLevelType w:val="multilevel"/>
    <w:tmpl w:val="EE4E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3824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A27"/>
    <w:rsid w:val="000054B4"/>
    <w:rsid w:val="000976FA"/>
    <w:rsid w:val="00126400"/>
    <w:rsid w:val="002F3A59"/>
    <w:rsid w:val="004C34CF"/>
    <w:rsid w:val="005831FD"/>
    <w:rsid w:val="006B2A27"/>
    <w:rsid w:val="007E5465"/>
    <w:rsid w:val="00825037"/>
    <w:rsid w:val="009123C6"/>
    <w:rsid w:val="00977A93"/>
    <w:rsid w:val="009A3108"/>
    <w:rsid w:val="00A10495"/>
    <w:rsid w:val="00A52FA9"/>
    <w:rsid w:val="00B44482"/>
    <w:rsid w:val="00BD0E20"/>
    <w:rsid w:val="00C565D0"/>
    <w:rsid w:val="00C91A6D"/>
    <w:rsid w:val="00D035F7"/>
    <w:rsid w:val="00E76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C7D4A"/>
  <w15:chartTrackingRefBased/>
  <w15:docId w15:val="{F73C594C-05F0-40E3-8487-DEC73A054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F3A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3A59"/>
  </w:style>
  <w:style w:type="paragraph" w:styleId="Pidipagina">
    <w:name w:val="footer"/>
    <w:basedOn w:val="Normale"/>
    <w:link w:val="PidipaginaCarattere"/>
    <w:uiPriority w:val="99"/>
    <w:unhideWhenUsed/>
    <w:rsid w:val="002F3A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3A59"/>
  </w:style>
  <w:style w:type="paragraph" w:styleId="Paragrafoelenco">
    <w:name w:val="List Paragraph"/>
    <w:basedOn w:val="Normale"/>
    <w:uiPriority w:val="34"/>
    <w:qFormat/>
    <w:rsid w:val="002F3A59"/>
    <w:pPr>
      <w:ind w:left="720"/>
      <w:contextualSpacing/>
    </w:pPr>
  </w:style>
  <w:style w:type="character" w:styleId="Collegamentoipertestuale">
    <w:name w:val="Hyperlink"/>
    <w:basedOn w:val="Carpredefinitoparagrafo"/>
    <w:uiPriority w:val="99"/>
    <w:unhideWhenUsed/>
    <w:rsid w:val="00825037"/>
    <w:rPr>
      <w:color w:val="0563C1" w:themeColor="hyperlink"/>
      <w:u w:val="single"/>
    </w:rPr>
  </w:style>
  <w:style w:type="character" w:styleId="Menzionenonrisolta">
    <w:name w:val="Unresolved Mention"/>
    <w:basedOn w:val="Carpredefinitoparagrafo"/>
    <w:uiPriority w:val="99"/>
    <w:semiHidden/>
    <w:unhideWhenUsed/>
    <w:rsid w:val="00825037"/>
    <w:rPr>
      <w:color w:val="605E5C"/>
      <w:shd w:val="clear" w:color="auto" w:fill="E1DFDD"/>
    </w:rPr>
  </w:style>
  <w:style w:type="character" w:styleId="Enfasicorsivo">
    <w:name w:val="Emphasis"/>
    <w:uiPriority w:val="20"/>
    <w:qFormat/>
    <w:rsid w:val="00977A93"/>
    <w:rPr>
      <w:i/>
      <w:iCs/>
    </w:rPr>
  </w:style>
  <w:style w:type="character" w:styleId="Enfasigrassetto">
    <w:name w:val="Strong"/>
    <w:uiPriority w:val="22"/>
    <w:qFormat/>
    <w:rsid w:val="00977A93"/>
    <w:rPr>
      <w:b/>
      <w:bCs/>
    </w:rPr>
  </w:style>
  <w:style w:type="paragraph" w:styleId="NormaleWeb">
    <w:name w:val="Normal (Web)"/>
    <w:basedOn w:val="Normale"/>
    <w:uiPriority w:val="99"/>
    <w:unhideWhenUsed/>
    <w:rsid w:val="00977A93"/>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Testonormale">
    <w:name w:val="Plain Text"/>
    <w:basedOn w:val="Normale"/>
    <w:link w:val="TestonormaleCarattere"/>
    <w:uiPriority w:val="99"/>
    <w:unhideWhenUsed/>
    <w:rsid w:val="00977A93"/>
    <w:pPr>
      <w:spacing w:after="0" w:line="240" w:lineRule="auto"/>
    </w:pPr>
    <w:rPr>
      <w:rFonts w:ascii="Calibri" w:eastAsia="Calibri" w:hAnsi="Calibri" w:cs="Times New Roman"/>
      <w:szCs w:val="21"/>
      <w14:ligatures w14:val="none"/>
    </w:rPr>
  </w:style>
  <w:style w:type="character" w:customStyle="1" w:styleId="TestonormaleCarattere">
    <w:name w:val="Testo normale Carattere"/>
    <w:basedOn w:val="Carpredefinitoparagrafo"/>
    <w:link w:val="Testonormale"/>
    <w:uiPriority w:val="99"/>
    <w:rsid w:val="00977A93"/>
    <w:rPr>
      <w:rFonts w:ascii="Calibri" w:eastAsia="Calibri" w:hAnsi="Calibri" w:cs="Times New Roman"/>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76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hiostrisanteustorgio.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3F9D2B-B693-412A-966E-28E2FE0E4E3E}">
  <ds:schemaRefs>
    <ds:schemaRef ds:uri="http://schemas.microsoft.com/sharepoint/v3/contenttype/forms"/>
  </ds:schemaRefs>
</ds:datastoreItem>
</file>

<file path=customXml/itemProps2.xml><?xml version="1.0" encoding="utf-8"?>
<ds:datastoreItem xmlns:ds="http://schemas.openxmlformats.org/officeDocument/2006/customXml" ds:itemID="{F51A8BC4-762E-4208-A0AC-8C6202623318}">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B9F01661-1059-42F9-B7DD-047E29283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610</Words>
  <Characters>3481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Devitini</dc:creator>
  <cp:keywords/>
  <dc:description/>
  <cp:lastModifiedBy>Anna Defrancesco</cp:lastModifiedBy>
  <cp:revision>7</cp:revision>
  <cp:lastPrinted>2024-02-16T13:25:00Z</cp:lastPrinted>
  <dcterms:created xsi:type="dcterms:W3CDTF">2024-02-16T10:38:00Z</dcterms:created>
  <dcterms:modified xsi:type="dcterms:W3CDTF">2024-02-16T14:27:00Z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