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1BD5" w14:textId="31C56489" w:rsidR="00221F30" w:rsidRDefault="00221F30" w:rsidP="00221F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TEATRO FILODRAMMATICI MILANO</w:t>
      </w:r>
    </w:p>
    <w:p w14:paraId="0A4266F7" w14:textId="77777777" w:rsidR="00221F30" w:rsidRDefault="00221F30" w:rsidP="00221F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 9 AL 14 GENNAIO 2024</w:t>
      </w:r>
    </w:p>
    <w:p w14:paraId="3074C821" w14:textId="77777777" w:rsidR="00221F30" w:rsidRPr="00AC75D9" w:rsidRDefault="00221F30" w:rsidP="00221F3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IL RACCONTO DELL’ANCELLA</w:t>
      </w:r>
    </w:p>
    <w:p w14:paraId="0B2E6EE3" w14:textId="77777777" w:rsidR="00221F30" w:rsidRDefault="00221F30" w:rsidP="00221F30">
      <w:pPr>
        <w:spacing w:after="0"/>
        <w:jc w:val="center"/>
        <w:rPr>
          <w:b/>
          <w:bCs/>
          <w:sz w:val="28"/>
          <w:szCs w:val="28"/>
        </w:rPr>
      </w:pPr>
      <w:r w:rsidRPr="00C60CA2">
        <w:rPr>
          <w:b/>
          <w:bCs/>
          <w:sz w:val="28"/>
          <w:szCs w:val="28"/>
        </w:rPr>
        <w:t xml:space="preserve">Dal romanzo di Margaret Atwood, </w:t>
      </w:r>
    </w:p>
    <w:p w14:paraId="0F60A63A" w14:textId="77777777" w:rsidR="00221F30" w:rsidRDefault="00221F30" w:rsidP="00221F30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C60CA2">
        <w:rPr>
          <w:b/>
          <w:bCs/>
          <w:sz w:val="28"/>
          <w:szCs w:val="28"/>
        </w:rPr>
        <w:t xml:space="preserve">dal quale è stata tratta la serie </w:t>
      </w:r>
      <w:r>
        <w:rPr>
          <w:b/>
          <w:bCs/>
          <w:sz w:val="28"/>
          <w:szCs w:val="28"/>
        </w:rPr>
        <w:t xml:space="preserve">televisiva </w:t>
      </w:r>
      <w:r w:rsidRPr="00C60CA2">
        <w:rPr>
          <w:b/>
          <w:bCs/>
          <w:i/>
          <w:iCs/>
          <w:sz w:val="28"/>
          <w:szCs w:val="28"/>
        </w:rPr>
        <w:t xml:space="preserve">The </w:t>
      </w:r>
      <w:proofErr w:type="spellStart"/>
      <w:r w:rsidRPr="00C60CA2">
        <w:rPr>
          <w:b/>
          <w:bCs/>
          <w:i/>
          <w:iCs/>
          <w:sz w:val="28"/>
          <w:szCs w:val="28"/>
        </w:rPr>
        <w:t>Handmaid’s</w:t>
      </w:r>
      <w:proofErr w:type="spellEnd"/>
      <w:r w:rsidRPr="00C60CA2">
        <w:rPr>
          <w:b/>
          <w:bCs/>
          <w:i/>
          <w:iCs/>
          <w:sz w:val="28"/>
          <w:szCs w:val="28"/>
        </w:rPr>
        <w:t xml:space="preserve"> Tale</w:t>
      </w:r>
    </w:p>
    <w:p w14:paraId="53970912" w14:textId="77777777" w:rsidR="005F37B7" w:rsidRDefault="005F37B7" w:rsidP="00221F30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18F80596" w14:textId="7FA26064" w:rsidR="005F37B7" w:rsidRDefault="005F37B7" w:rsidP="005F37B7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Prima milanese</w:t>
      </w:r>
    </w:p>
    <w:p w14:paraId="593FA9E6" w14:textId="77777777" w:rsidR="00200F7C" w:rsidRDefault="00200F7C" w:rsidP="0018590D">
      <w:pPr>
        <w:spacing w:after="0"/>
        <w:jc w:val="center"/>
        <w:rPr>
          <w:b/>
          <w:bCs/>
          <w:sz w:val="30"/>
          <w:szCs w:val="30"/>
        </w:rPr>
      </w:pPr>
    </w:p>
    <w:p w14:paraId="597DBD14" w14:textId="77777777" w:rsidR="00200F7C" w:rsidRPr="00326F9F" w:rsidRDefault="00200F7C" w:rsidP="00200F7C">
      <w:pPr>
        <w:spacing w:after="0"/>
        <w:jc w:val="center"/>
        <w:rPr>
          <w:b/>
          <w:bCs/>
          <w:sz w:val="26"/>
          <w:szCs w:val="26"/>
        </w:rPr>
      </w:pPr>
      <w:r w:rsidRPr="00326F9F">
        <w:rPr>
          <w:b/>
          <w:bCs/>
          <w:sz w:val="26"/>
          <w:szCs w:val="26"/>
        </w:rPr>
        <w:t xml:space="preserve">traduzione per le edizioni Ponte alle Grazie </w:t>
      </w:r>
    </w:p>
    <w:p w14:paraId="5E353D73" w14:textId="221D4F73" w:rsidR="00200F7C" w:rsidRPr="00326F9F" w:rsidRDefault="00200F7C" w:rsidP="00200F7C">
      <w:pPr>
        <w:spacing w:after="120"/>
        <w:jc w:val="center"/>
        <w:rPr>
          <w:b/>
          <w:bCs/>
          <w:sz w:val="26"/>
          <w:szCs w:val="26"/>
        </w:rPr>
      </w:pPr>
      <w:r w:rsidRPr="00326F9F">
        <w:rPr>
          <w:b/>
          <w:bCs/>
          <w:sz w:val="26"/>
          <w:szCs w:val="26"/>
        </w:rPr>
        <w:t xml:space="preserve">di Camillo Pennati </w:t>
      </w:r>
    </w:p>
    <w:p w14:paraId="62FBFF0A" w14:textId="77777777" w:rsidR="00200F7C" w:rsidRPr="00326F9F" w:rsidRDefault="00200F7C" w:rsidP="00200F7C">
      <w:pPr>
        <w:spacing w:after="120"/>
        <w:jc w:val="center"/>
        <w:rPr>
          <w:b/>
          <w:bCs/>
          <w:sz w:val="26"/>
          <w:szCs w:val="26"/>
        </w:rPr>
      </w:pPr>
      <w:r w:rsidRPr="00326F9F">
        <w:rPr>
          <w:b/>
          <w:bCs/>
          <w:sz w:val="26"/>
          <w:szCs w:val="26"/>
        </w:rPr>
        <w:t xml:space="preserve">con Viola Graziosi </w:t>
      </w:r>
    </w:p>
    <w:p w14:paraId="2AF3A009" w14:textId="77777777" w:rsidR="00200F7C" w:rsidRPr="00326F9F" w:rsidRDefault="00200F7C" w:rsidP="00200F7C">
      <w:pPr>
        <w:spacing w:after="120"/>
        <w:jc w:val="center"/>
        <w:rPr>
          <w:b/>
          <w:bCs/>
          <w:sz w:val="26"/>
          <w:szCs w:val="26"/>
        </w:rPr>
      </w:pPr>
      <w:r w:rsidRPr="00326F9F">
        <w:rPr>
          <w:b/>
          <w:bCs/>
          <w:sz w:val="26"/>
          <w:szCs w:val="26"/>
        </w:rPr>
        <w:t xml:space="preserve">musiche: Riccardo </w:t>
      </w:r>
      <w:proofErr w:type="spellStart"/>
      <w:r w:rsidRPr="00326F9F">
        <w:rPr>
          <w:b/>
          <w:bCs/>
          <w:sz w:val="26"/>
          <w:szCs w:val="26"/>
        </w:rPr>
        <w:t>Amorese</w:t>
      </w:r>
      <w:proofErr w:type="spellEnd"/>
      <w:r w:rsidRPr="00326F9F">
        <w:rPr>
          <w:b/>
          <w:bCs/>
          <w:sz w:val="26"/>
          <w:szCs w:val="26"/>
        </w:rPr>
        <w:t xml:space="preserve"> </w:t>
      </w:r>
    </w:p>
    <w:p w14:paraId="1A6D5B9B" w14:textId="77777777" w:rsidR="00200F7C" w:rsidRPr="00326F9F" w:rsidRDefault="00200F7C" w:rsidP="00200F7C">
      <w:pPr>
        <w:spacing w:after="120"/>
        <w:jc w:val="center"/>
        <w:rPr>
          <w:b/>
          <w:bCs/>
          <w:sz w:val="26"/>
          <w:szCs w:val="26"/>
        </w:rPr>
      </w:pPr>
      <w:r w:rsidRPr="00326F9F">
        <w:rPr>
          <w:b/>
          <w:bCs/>
          <w:sz w:val="26"/>
          <w:szCs w:val="26"/>
        </w:rPr>
        <w:t xml:space="preserve">regia: Graziano Piazza </w:t>
      </w:r>
    </w:p>
    <w:p w14:paraId="7FA3AF45" w14:textId="142EE89E" w:rsidR="00323257" w:rsidRDefault="00200F7C" w:rsidP="00A62E69">
      <w:pPr>
        <w:spacing w:after="120"/>
        <w:jc w:val="center"/>
        <w:rPr>
          <w:b/>
          <w:bCs/>
          <w:sz w:val="26"/>
          <w:szCs w:val="26"/>
        </w:rPr>
      </w:pPr>
      <w:r w:rsidRPr="00326F9F">
        <w:rPr>
          <w:b/>
          <w:bCs/>
          <w:sz w:val="26"/>
          <w:szCs w:val="26"/>
        </w:rPr>
        <w:t xml:space="preserve">produzione: Teatro della Città </w:t>
      </w:r>
    </w:p>
    <w:p w14:paraId="47B678A3" w14:textId="77777777" w:rsidR="00326F9F" w:rsidRPr="00326F9F" w:rsidRDefault="00326F9F" w:rsidP="00A62E69">
      <w:pPr>
        <w:spacing w:after="120"/>
        <w:jc w:val="center"/>
        <w:rPr>
          <w:b/>
          <w:bCs/>
          <w:sz w:val="26"/>
          <w:szCs w:val="26"/>
        </w:rPr>
      </w:pPr>
    </w:p>
    <w:p w14:paraId="3BD5B608" w14:textId="3D92BC55" w:rsidR="00B35B58" w:rsidRDefault="00553C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4FEF15" wp14:editId="759DDD21">
            <wp:extent cx="3606445" cy="2401892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845" cy="244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47F7" w14:textId="77777777" w:rsidR="00162B01" w:rsidRDefault="00162B01" w:rsidP="00AB0ABC">
      <w:pPr>
        <w:spacing w:after="0"/>
        <w:jc w:val="both"/>
        <w:rPr>
          <w:b/>
          <w:bCs/>
          <w:sz w:val="24"/>
          <w:szCs w:val="24"/>
        </w:rPr>
      </w:pPr>
    </w:p>
    <w:p w14:paraId="6220A1FB" w14:textId="6EE59E94" w:rsidR="00332FB1" w:rsidRPr="00E12BB3" w:rsidRDefault="00200F7C" w:rsidP="00E12BB3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Il 2024 del </w:t>
      </w:r>
      <w:r w:rsidRPr="00332FB1">
        <w:rPr>
          <w:b/>
          <w:bCs/>
          <w:sz w:val="24"/>
          <w:szCs w:val="24"/>
        </w:rPr>
        <w:t>Filodrammatici si apre con uno spettacolo che</w:t>
      </w:r>
      <w:r w:rsidR="00332FB1">
        <w:rPr>
          <w:b/>
          <w:bCs/>
          <w:sz w:val="24"/>
          <w:szCs w:val="24"/>
        </w:rPr>
        <w:t>, dal 9 al 14 gennaio,</w:t>
      </w:r>
      <w:r w:rsidRPr="00332FB1">
        <w:rPr>
          <w:b/>
          <w:bCs/>
          <w:sz w:val="24"/>
          <w:szCs w:val="24"/>
        </w:rPr>
        <w:t xml:space="preserve"> porta in scena </w:t>
      </w:r>
      <w:r w:rsidR="00332FB1" w:rsidRPr="00332FB1">
        <w:rPr>
          <w:b/>
          <w:bCs/>
          <w:sz w:val="24"/>
          <w:szCs w:val="24"/>
        </w:rPr>
        <w:t xml:space="preserve">la riduzione del romanzo </w:t>
      </w:r>
      <w:r w:rsidRPr="00332FB1">
        <w:rPr>
          <w:b/>
          <w:bCs/>
          <w:i/>
          <w:iCs/>
          <w:sz w:val="24"/>
          <w:szCs w:val="24"/>
        </w:rPr>
        <w:t>Il racconto dell’ancella</w:t>
      </w:r>
      <w:r w:rsidR="00332FB1" w:rsidRPr="00332FB1">
        <w:rPr>
          <w:sz w:val="24"/>
          <w:szCs w:val="24"/>
        </w:rPr>
        <w:t xml:space="preserve">, un racconto </w:t>
      </w:r>
      <w:r w:rsidRPr="00332FB1">
        <w:rPr>
          <w:sz w:val="24"/>
          <w:szCs w:val="24"/>
        </w:rPr>
        <w:t>distopico scritto nel</w:t>
      </w:r>
      <w:r w:rsidR="00332FB1">
        <w:rPr>
          <w:sz w:val="24"/>
          <w:szCs w:val="24"/>
        </w:rPr>
        <w:t xml:space="preserve"> 198</w:t>
      </w:r>
      <w:r w:rsidRPr="00332FB1">
        <w:rPr>
          <w:sz w:val="24"/>
          <w:szCs w:val="24"/>
        </w:rPr>
        <w:t>5 dall</w:t>
      </w:r>
      <w:r w:rsidR="00FC0C1F">
        <w:rPr>
          <w:sz w:val="24"/>
          <w:szCs w:val="24"/>
        </w:rPr>
        <w:t>’</w:t>
      </w:r>
      <w:r w:rsidRPr="00332FB1">
        <w:rPr>
          <w:sz w:val="24"/>
          <w:szCs w:val="24"/>
        </w:rPr>
        <w:t>a</w:t>
      </w:r>
      <w:r w:rsidR="00FC0C1F">
        <w:rPr>
          <w:sz w:val="24"/>
          <w:szCs w:val="24"/>
        </w:rPr>
        <w:t>utrice</w:t>
      </w:r>
      <w:r w:rsidRPr="00332FB1">
        <w:rPr>
          <w:sz w:val="24"/>
          <w:szCs w:val="24"/>
        </w:rPr>
        <w:t xml:space="preserve"> canadese Margaret Atwood, tornato alle cronache per il grande successo della serie televisiva </w:t>
      </w:r>
      <w:r w:rsidRPr="00EA797A">
        <w:rPr>
          <w:b/>
          <w:bCs/>
          <w:i/>
          <w:iCs/>
          <w:sz w:val="24"/>
          <w:szCs w:val="24"/>
        </w:rPr>
        <w:t xml:space="preserve">The </w:t>
      </w:r>
      <w:proofErr w:type="spellStart"/>
      <w:r w:rsidRPr="00EA797A">
        <w:rPr>
          <w:b/>
          <w:bCs/>
          <w:i/>
          <w:iCs/>
          <w:sz w:val="24"/>
          <w:szCs w:val="24"/>
        </w:rPr>
        <w:t>Handmaid’s</w:t>
      </w:r>
      <w:proofErr w:type="spellEnd"/>
      <w:r w:rsidRPr="00EA797A">
        <w:rPr>
          <w:b/>
          <w:bCs/>
          <w:i/>
          <w:iCs/>
          <w:sz w:val="24"/>
          <w:szCs w:val="24"/>
        </w:rPr>
        <w:t xml:space="preserve"> Tale</w:t>
      </w:r>
      <w:r w:rsidR="00EA797A">
        <w:rPr>
          <w:sz w:val="24"/>
          <w:szCs w:val="24"/>
        </w:rPr>
        <w:t>.</w:t>
      </w:r>
      <w:r w:rsidRPr="00332FB1">
        <w:rPr>
          <w:sz w:val="24"/>
          <w:szCs w:val="24"/>
        </w:rPr>
        <w:t xml:space="preserve"> </w:t>
      </w:r>
    </w:p>
    <w:p w14:paraId="47F45F0C" w14:textId="496E5974" w:rsidR="00E12BB3" w:rsidRDefault="00326F9F" w:rsidP="00E12B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E12BB3" w:rsidRPr="00E12BB3">
        <w:rPr>
          <w:sz w:val="24"/>
          <w:szCs w:val="24"/>
        </w:rPr>
        <w:t>n un mondo devastato dalle radiazioni atomiche, gli Stati Uniti sono divenuti uno Stato totalitario, basato sul controllo del corpo femminile</w:t>
      </w:r>
      <w:r w:rsidR="00E12BB3">
        <w:rPr>
          <w:sz w:val="24"/>
          <w:szCs w:val="24"/>
        </w:rPr>
        <w:t xml:space="preserve">. </w:t>
      </w:r>
      <w:r w:rsidR="00E12BB3" w:rsidRPr="00E12BB3">
        <w:rPr>
          <w:sz w:val="24"/>
          <w:szCs w:val="24"/>
        </w:rPr>
        <w:t>Il regime di questa società è fondato sullo sfruttamento delle cosiddette Ancelle, le uniche donne che dopo la catastrofe sono ancora in grado di procreare.</w:t>
      </w:r>
    </w:p>
    <w:p w14:paraId="3F61B0FE" w14:textId="77777777" w:rsidR="00763357" w:rsidRDefault="00763357" w:rsidP="00E12BB3">
      <w:pPr>
        <w:spacing w:after="0"/>
        <w:jc w:val="both"/>
        <w:rPr>
          <w:sz w:val="24"/>
          <w:szCs w:val="24"/>
        </w:rPr>
      </w:pPr>
    </w:p>
    <w:p w14:paraId="1258D56C" w14:textId="2E2A6A4F" w:rsidR="00763357" w:rsidRDefault="00763357" w:rsidP="00E12B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questo </w:t>
      </w:r>
      <w:r w:rsidRPr="00763357">
        <w:rPr>
          <w:sz w:val="24"/>
          <w:szCs w:val="24"/>
        </w:rPr>
        <w:t xml:space="preserve">futuro prossimo le donne sono sorvegliate e divise in categorie secondo il colore dei vestiti: azzurro le </w:t>
      </w:r>
      <w:r w:rsidRPr="00763357">
        <w:rPr>
          <w:i/>
          <w:iCs/>
          <w:sz w:val="24"/>
          <w:szCs w:val="24"/>
        </w:rPr>
        <w:t>Mogli</w:t>
      </w:r>
      <w:r w:rsidRPr="00763357">
        <w:rPr>
          <w:sz w:val="24"/>
          <w:szCs w:val="24"/>
        </w:rPr>
        <w:t xml:space="preserve">; verde le </w:t>
      </w:r>
      <w:r w:rsidRPr="00763357">
        <w:rPr>
          <w:i/>
          <w:iCs/>
          <w:sz w:val="24"/>
          <w:szCs w:val="24"/>
        </w:rPr>
        <w:t>Marte</w:t>
      </w:r>
      <w:r w:rsidRPr="00763357">
        <w:rPr>
          <w:sz w:val="24"/>
          <w:szCs w:val="24"/>
        </w:rPr>
        <w:t xml:space="preserve">, domestiche; marrone le </w:t>
      </w:r>
      <w:r w:rsidRPr="00763357">
        <w:rPr>
          <w:i/>
          <w:iCs/>
          <w:sz w:val="24"/>
          <w:szCs w:val="24"/>
        </w:rPr>
        <w:t>Zie</w:t>
      </w:r>
      <w:r w:rsidRPr="00763357">
        <w:rPr>
          <w:sz w:val="24"/>
          <w:szCs w:val="24"/>
        </w:rPr>
        <w:t xml:space="preserve">, sorveglianti; rosso le </w:t>
      </w:r>
      <w:r w:rsidRPr="00763357">
        <w:rPr>
          <w:i/>
          <w:iCs/>
          <w:sz w:val="24"/>
          <w:szCs w:val="24"/>
        </w:rPr>
        <w:t>Ancelle</w:t>
      </w:r>
      <w:r w:rsidRPr="00763357">
        <w:rPr>
          <w:sz w:val="24"/>
          <w:szCs w:val="24"/>
        </w:rPr>
        <w:t>. Nessuna può disobbedire, pena la morte o la deportazione. Un “nuovo mondo” che attraverso le donne e il loro corpo cerca la sua legittimazione.</w:t>
      </w:r>
    </w:p>
    <w:p w14:paraId="2A15020B" w14:textId="77777777" w:rsidR="00763357" w:rsidRDefault="00763357" w:rsidP="00E12BB3">
      <w:pPr>
        <w:spacing w:after="0"/>
        <w:jc w:val="both"/>
        <w:rPr>
          <w:sz w:val="24"/>
          <w:szCs w:val="24"/>
        </w:rPr>
      </w:pPr>
    </w:p>
    <w:p w14:paraId="6502CC67" w14:textId="79035A23" w:rsidR="00FC0C1F" w:rsidRDefault="00E12BB3" w:rsidP="00200F7C">
      <w:pPr>
        <w:jc w:val="both"/>
        <w:rPr>
          <w:sz w:val="24"/>
          <w:szCs w:val="24"/>
        </w:rPr>
      </w:pPr>
      <w:r w:rsidRPr="00E12BB3">
        <w:rPr>
          <w:i/>
          <w:iCs/>
          <w:sz w:val="24"/>
          <w:szCs w:val="24"/>
        </w:rPr>
        <w:t>Il racconto dell’ancella</w:t>
      </w:r>
      <w:r>
        <w:rPr>
          <w:sz w:val="24"/>
          <w:szCs w:val="24"/>
        </w:rPr>
        <w:t xml:space="preserve"> si costruisce partendo dal ritrovamento </w:t>
      </w:r>
      <w:r w:rsidRPr="00E12BB3">
        <w:rPr>
          <w:sz w:val="24"/>
          <w:szCs w:val="24"/>
        </w:rPr>
        <w:t>di una confessione registrata</w:t>
      </w:r>
      <w:r>
        <w:rPr>
          <w:sz w:val="24"/>
          <w:szCs w:val="24"/>
        </w:rPr>
        <w:t xml:space="preserve">. </w:t>
      </w:r>
      <w:r w:rsidR="00FC0C1F">
        <w:rPr>
          <w:sz w:val="24"/>
          <w:szCs w:val="24"/>
        </w:rPr>
        <w:t xml:space="preserve">La protagonista </w:t>
      </w:r>
      <w:r>
        <w:rPr>
          <w:sz w:val="24"/>
          <w:szCs w:val="24"/>
        </w:rPr>
        <w:t xml:space="preserve">parla al cuore delle </w:t>
      </w:r>
      <w:r w:rsidRPr="00E12BB3">
        <w:rPr>
          <w:sz w:val="24"/>
          <w:szCs w:val="24"/>
        </w:rPr>
        <w:t xml:space="preserve">donne e </w:t>
      </w:r>
      <w:r>
        <w:rPr>
          <w:sz w:val="24"/>
          <w:szCs w:val="24"/>
        </w:rPr>
        <w:t xml:space="preserve">degli </w:t>
      </w:r>
      <w:r w:rsidRPr="00E12BB3">
        <w:rPr>
          <w:sz w:val="24"/>
          <w:szCs w:val="24"/>
        </w:rPr>
        <w:t>uomini di questa società contemporanea</w:t>
      </w:r>
      <w:r>
        <w:rPr>
          <w:sz w:val="24"/>
          <w:szCs w:val="24"/>
        </w:rPr>
        <w:t>,</w:t>
      </w:r>
      <w:r w:rsidR="00FC0C1F">
        <w:rPr>
          <w:sz w:val="24"/>
          <w:szCs w:val="24"/>
        </w:rPr>
        <w:t xml:space="preserve"> chiedendo quale sia la loro responsabilità di quanto accaduto.</w:t>
      </w:r>
      <w:r>
        <w:rPr>
          <w:sz w:val="24"/>
          <w:szCs w:val="24"/>
        </w:rPr>
        <w:t xml:space="preserve"> </w:t>
      </w:r>
    </w:p>
    <w:p w14:paraId="07997358" w14:textId="0C60A964" w:rsidR="00200F7C" w:rsidRPr="00200F7C" w:rsidRDefault="00FC0C1F" w:rsidP="00326F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L’ancella interroga lo spettatore sulla </w:t>
      </w:r>
      <w:r w:rsidR="00E12BB3" w:rsidRPr="00E12BB3">
        <w:rPr>
          <w:sz w:val="24"/>
          <w:szCs w:val="24"/>
        </w:rPr>
        <w:t>libertà</w:t>
      </w:r>
      <w:r>
        <w:rPr>
          <w:sz w:val="24"/>
          <w:szCs w:val="24"/>
        </w:rPr>
        <w:t xml:space="preserve"> e </w:t>
      </w:r>
      <w:r w:rsidR="00E12BB3" w:rsidRPr="00E12BB3">
        <w:rPr>
          <w:sz w:val="24"/>
          <w:szCs w:val="24"/>
        </w:rPr>
        <w:t xml:space="preserve">soprattutto su quale sia realmente la libertà delle donne. </w:t>
      </w:r>
      <w:r>
        <w:rPr>
          <w:sz w:val="24"/>
          <w:szCs w:val="24"/>
        </w:rPr>
        <w:t>La sua testimonianza d</w:t>
      </w:r>
      <w:r w:rsidR="00E12BB3" w:rsidRPr="00E12BB3">
        <w:rPr>
          <w:sz w:val="24"/>
          <w:szCs w:val="24"/>
        </w:rPr>
        <w:t xml:space="preserve">iventa un simbolo, ma anche l’incubo di un futuro prossimo possibile, un monito che </w:t>
      </w:r>
      <w:r>
        <w:rPr>
          <w:sz w:val="24"/>
          <w:szCs w:val="24"/>
        </w:rPr>
        <w:t xml:space="preserve">tutti devono tenere </w:t>
      </w:r>
      <w:r w:rsidR="00E12BB3" w:rsidRPr="00E12BB3">
        <w:rPr>
          <w:sz w:val="24"/>
          <w:szCs w:val="24"/>
        </w:rPr>
        <w:t xml:space="preserve">in guardia. </w:t>
      </w:r>
    </w:p>
    <w:p w14:paraId="3BD5B613" w14:textId="675049F4" w:rsidR="00B35B58" w:rsidRDefault="00F666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FC0C1F">
        <w:rPr>
          <w:sz w:val="24"/>
          <w:szCs w:val="24"/>
        </w:rPr>
        <w:t>dicembre</w:t>
      </w:r>
      <w:r>
        <w:rPr>
          <w:sz w:val="24"/>
          <w:szCs w:val="24"/>
        </w:rPr>
        <w:t xml:space="preserve"> 2023</w:t>
      </w:r>
    </w:p>
    <w:p w14:paraId="3AD58068" w14:textId="77777777" w:rsidR="00326F9F" w:rsidRDefault="00326F9F">
      <w:pPr>
        <w:jc w:val="both"/>
        <w:rPr>
          <w:sz w:val="24"/>
          <w:szCs w:val="24"/>
        </w:rPr>
      </w:pPr>
    </w:p>
    <w:p w14:paraId="599AB1AB" w14:textId="1DA81D9E" w:rsidR="00D56528" w:rsidRPr="00326F9F" w:rsidRDefault="00EA797A" w:rsidP="00D56528">
      <w:pPr>
        <w:spacing w:after="0"/>
        <w:rPr>
          <w:b/>
          <w:bCs/>
          <w:i/>
          <w:iCs/>
          <w:sz w:val="20"/>
          <w:szCs w:val="20"/>
        </w:rPr>
      </w:pPr>
      <w:r w:rsidRPr="00326F9F">
        <w:rPr>
          <w:b/>
          <w:bCs/>
          <w:i/>
          <w:iCs/>
          <w:sz w:val="20"/>
          <w:szCs w:val="20"/>
        </w:rPr>
        <w:t>IL RACCONTO DELL’ANCELLA</w:t>
      </w:r>
    </w:p>
    <w:p w14:paraId="03250CFA" w14:textId="77777777" w:rsidR="00EA797A" w:rsidRPr="00326F9F" w:rsidRDefault="00EA797A" w:rsidP="00EA797A">
      <w:pPr>
        <w:spacing w:after="0" w:line="256" w:lineRule="auto"/>
        <w:rPr>
          <w:sz w:val="20"/>
          <w:szCs w:val="20"/>
        </w:rPr>
      </w:pPr>
      <w:r w:rsidRPr="00326F9F">
        <w:rPr>
          <w:sz w:val="20"/>
          <w:szCs w:val="20"/>
        </w:rPr>
        <w:t>Milano, Teatro Filodrammatici (piazza Paolo Ferrari 6, angolo via Filodrammatici)</w:t>
      </w:r>
    </w:p>
    <w:p w14:paraId="6068D43A" w14:textId="3820C5C4" w:rsidR="00EA797A" w:rsidRPr="00326F9F" w:rsidRDefault="00EA797A" w:rsidP="00EA797A">
      <w:pPr>
        <w:spacing w:after="0"/>
        <w:rPr>
          <w:b/>
          <w:bCs/>
          <w:sz w:val="20"/>
          <w:szCs w:val="20"/>
        </w:rPr>
      </w:pPr>
      <w:r w:rsidRPr="00326F9F">
        <w:rPr>
          <w:b/>
          <w:bCs/>
          <w:sz w:val="20"/>
          <w:szCs w:val="20"/>
        </w:rPr>
        <w:t xml:space="preserve">Dal 9 al 14 gennaio 2024 </w:t>
      </w:r>
    </w:p>
    <w:p w14:paraId="5C4FC459" w14:textId="77777777" w:rsidR="00EA797A" w:rsidRPr="00326F9F" w:rsidRDefault="00EA797A" w:rsidP="00EA797A">
      <w:pPr>
        <w:spacing w:after="0"/>
        <w:rPr>
          <w:b/>
          <w:bCs/>
          <w:sz w:val="20"/>
          <w:szCs w:val="20"/>
        </w:rPr>
      </w:pPr>
    </w:p>
    <w:p w14:paraId="70998D07" w14:textId="12066BCC" w:rsidR="00EA797A" w:rsidRPr="00326F9F" w:rsidRDefault="00EA797A" w:rsidP="00EA797A">
      <w:pPr>
        <w:spacing w:after="0" w:line="256" w:lineRule="auto"/>
        <w:rPr>
          <w:b/>
          <w:bCs/>
          <w:sz w:val="20"/>
          <w:szCs w:val="20"/>
        </w:rPr>
      </w:pPr>
      <w:r w:rsidRPr="00326F9F">
        <w:rPr>
          <w:sz w:val="20"/>
          <w:szCs w:val="20"/>
        </w:rPr>
        <w:t xml:space="preserve">tratto dal romanzo di </w:t>
      </w:r>
      <w:r w:rsidRPr="00326F9F">
        <w:rPr>
          <w:b/>
          <w:bCs/>
          <w:sz w:val="20"/>
          <w:szCs w:val="20"/>
        </w:rPr>
        <w:t xml:space="preserve">Margaret Atwood </w:t>
      </w:r>
    </w:p>
    <w:p w14:paraId="7B337EE5" w14:textId="68A80A37" w:rsidR="00EA797A" w:rsidRPr="00326F9F" w:rsidRDefault="00EA797A" w:rsidP="00EA797A">
      <w:pPr>
        <w:spacing w:after="0" w:line="256" w:lineRule="auto"/>
        <w:rPr>
          <w:sz w:val="20"/>
          <w:szCs w:val="20"/>
        </w:rPr>
      </w:pPr>
      <w:r w:rsidRPr="00326F9F">
        <w:rPr>
          <w:sz w:val="20"/>
          <w:szCs w:val="20"/>
        </w:rPr>
        <w:t xml:space="preserve">traduzione per Ponte alle Grazie di </w:t>
      </w:r>
      <w:r w:rsidRPr="00326F9F">
        <w:rPr>
          <w:b/>
          <w:bCs/>
          <w:sz w:val="20"/>
          <w:szCs w:val="20"/>
        </w:rPr>
        <w:t xml:space="preserve">Camillo Pennati </w:t>
      </w:r>
    </w:p>
    <w:p w14:paraId="4272F344" w14:textId="5E6D9305" w:rsidR="00EA797A" w:rsidRPr="00326F9F" w:rsidRDefault="00EA797A" w:rsidP="00EA797A">
      <w:pPr>
        <w:spacing w:after="0" w:line="256" w:lineRule="auto"/>
        <w:rPr>
          <w:b/>
          <w:bCs/>
          <w:sz w:val="20"/>
          <w:szCs w:val="20"/>
        </w:rPr>
      </w:pPr>
      <w:r w:rsidRPr="00326F9F">
        <w:rPr>
          <w:sz w:val="20"/>
          <w:szCs w:val="20"/>
        </w:rPr>
        <w:t>con</w:t>
      </w:r>
      <w:r w:rsidRPr="00326F9F">
        <w:rPr>
          <w:b/>
          <w:bCs/>
          <w:sz w:val="20"/>
          <w:szCs w:val="20"/>
        </w:rPr>
        <w:t xml:space="preserve"> Viola Graziosi </w:t>
      </w:r>
    </w:p>
    <w:p w14:paraId="319361F0" w14:textId="7EFCA46B" w:rsidR="00EA797A" w:rsidRPr="00326F9F" w:rsidRDefault="00EA797A" w:rsidP="00EA797A">
      <w:pPr>
        <w:spacing w:after="0" w:line="256" w:lineRule="auto"/>
        <w:rPr>
          <w:b/>
          <w:bCs/>
          <w:sz w:val="20"/>
          <w:szCs w:val="20"/>
        </w:rPr>
      </w:pPr>
      <w:r w:rsidRPr="00326F9F">
        <w:rPr>
          <w:sz w:val="20"/>
          <w:szCs w:val="20"/>
        </w:rPr>
        <w:t xml:space="preserve">musiche </w:t>
      </w:r>
      <w:r w:rsidRPr="00326F9F">
        <w:rPr>
          <w:b/>
          <w:bCs/>
          <w:sz w:val="20"/>
          <w:szCs w:val="20"/>
        </w:rPr>
        <w:t xml:space="preserve">Riccardo </w:t>
      </w:r>
      <w:proofErr w:type="spellStart"/>
      <w:r w:rsidRPr="00326F9F">
        <w:rPr>
          <w:b/>
          <w:bCs/>
          <w:sz w:val="20"/>
          <w:szCs w:val="20"/>
        </w:rPr>
        <w:t>Amorese</w:t>
      </w:r>
      <w:proofErr w:type="spellEnd"/>
      <w:r w:rsidRPr="00326F9F">
        <w:rPr>
          <w:b/>
          <w:bCs/>
          <w:sz w:val="20"/>
          <w:szCs w:val="20"/>
        </w:rPr>
        <w:t xml:space="preserve"> </w:t>
      </w:r>
    </w:p>
    <w:p w14:paraId="55BF2D3B" w14:textId="1AE4C5F1" w:rsidR="00EA797A" w:rsidRPr="00326F9F" w:rsidRDefault="00EA797A" w:rsidP="00EA797A">
      <w:pPr>
        <w:spacing w:after="0" w:line="256" w:lineRule="auto"/>
        <w:rPr>
          <w:b/>
          <w:bCs/>
          <w:sz w:val="20"/>
          <w:szCs w:val="20"/>
        </w:rPr>
      </w:pPr>
      <w:r w:rsidRPr="00326F9F">
        <w:rPr>
          <w:sz w:val="20"/>
          <w:szCs w:val="20"/>
        </w:rPr>
        <w:t xml:space="preserve">regia </w:t>
      </w:r>
      <w:r w:rsidRPr="00326F9F">
        <w:rPr>
          <w:b/>
          <w:bCs/>
          <w:sz w:val="20"/>
          <w:szCs w:val="20"/>
        </w:rPr>
        <w:t xml:space="preserve">Graziano Piazza </w:t>
      </w:r>
    </w:p>
    <w:p w14:paraId="35A5E4B0" w14:textId="3D44F481" w:rsidR="00EA797A" w:rsidRPr="00326F9F" w:rsidRDefault="00EA797A" w:rsidP="00EA797A">
      <w:pPr>
        <w:spacing w:after="0" w:line="256" w:lineRule="auto"/>
        <w:rPr>
          <w:b/>
          <w:bCs/>
          <w:sz w:val="20"/>
          <w:szCs w:val="20"/>
        </w:rPr>
      </w:pPr>
      <w:r w:rsidRPr="00326F9F">
        <w:rPr>
          <w:sz w:val="20"/>
          <w:szCs w:val="20"/>
        </w:rPr>
        <w:t xml:space="preserve">produzione </w:t>
      </w:r>
      <w:r w:rsidRPr="00326F9F">
        <w:rPr>
          <w:b/>
          <w:bCs/>
          <w:sz w:val="20"/>
          <w:szCs w:val="20"/>
        </w:rPr>
        <w:t xml:space="preserve">Teatro della Città </w:t>
      </w:r>
    </w:p>
    <w:p w14:paraId="7D97326E" w14:textId="09691F26" w:rsidR="00EA797A" w:rsidRDefault="00EA797A" w:rsidP="00EA797A">
      <w:pPr>
        <w:spacing w:after="0" w:line="256" w:lineRule="auto"/>
        <w:rPr>
          <w:b/>
          <w:bCs/>
          <w:sz w:val="20"/>
          <w:szCs w:val="20"/>
        </w:rPr>
      </w:pPr>
      <w:r w:rsidRPr="00326F9F">
        <w:rPr>
          <w:sz w:val="20"/>
          <w:szCs w:val="20"/>
        </w:rPr>
        <w:t xml:space="preserve">crediti fotografici </w:t>
      </w:r>
      <w:r w:rsidRPr="00326F9F">
        <w:rPr>
          <w:b/>
          <w:bCs/>
          <w:sz w:val="20"/>
          <w:szCs w:val="20"/>
        </w:rPr>
        <w:t xml:space="preserve">Pino Le Pera </w:t>
      </w:r>
    </w:p>
    <w:p w14:paraId="46F4B46A" w14:textId="6FF8C40B" w:rsidR="00FA5CB6" w:rsidRPr="00326F9F" w:rsidRDefault="00FA5CB6" w:rsidP="00EA797A">
      <w:pPr>
        <w:spacing w:after="0" w:line="256" w:lineRule="auto"/>
        <w:rPr>
          <w:b/>
          <w:bCs/>
          <w:sz w:val="20"/>
          <w:szCs w:val="20"/>
        </w:rPr>
      </w:pPr>
      <w:r w:rsidRPr="00FA5CB6">
        <w:rPr>
          <w:sz w:val="20"/>
          <w:szCs w:val="20"/>
        </w:rPr>
        <w:t xml:space="preserve">durata </w:t>
      </w:r>
      <w:r>
        <w:rPr>
          <w:b/>
          <w:bCs/>
          <w:sz w:val="20"/>
          <w:szCs w:val="20"/>
        </w:rPr>
        <w:t>80 minuti senza intervallo</w:t>
      </w:r>
    </w:p>
    <w:p w14:paraId="3BD5B61A" w14:textId="77777777" w:rsidR="00B35B58" w:rsidRPr="00326F9F" w:rsidRDefault="00B35B58">
      <w:pPr>
        <w:spacing w:after="0" w:line="300" w:lineRule="exact"/>
        <w:rPr>
          <w:sz w:val="20"/>
          <w:szCs w:val="20"/>
        </w:rPr>
      </w:pPr>
    </w:p>
    <w:p w14:paraId="3BD5B61B" w14:textId="77777777" w:rsidR="00B35B58" w:rsidRPr="00326F9F" w:rsidRDefault="00F666CD">
      <w:pPr>
        <w:spacing w:after="0" w:line="300" w:lineRule="exact"/>
        <w:rPr>
          <w:sz w:val="20"/>
          <w:szCs w:val="20"/>
        </w:rPr>
      </w:pPr>
      <w:r w:rsidRPr="00326F9F">
        <w:rPr>
          <w:b/>
          <w:bCs/>
          <w:sz w:val="20"/>
          <w:szCs w:val="20"/>
        </w:rPr>
        <w:t>Orario spettacoli:</w:t>
      </w:r>
    </w:p>
    <w:p w14:paraId="3BD5B61C" w14:textId="2146EA4C" w:rsidR="00B35B58" w:rsidRPr="00326F9F" w:rsidRDefault="00F666CD">
      <w:pPr>
        <w:spacing w:after="0" w:line="300" w:lineRule="exact"/>
        <w:rPr>
          <w:sz w:val="20"/>
          <w:szCs w:val="20"/>
        </w:rPr>
      </w:pPr>
      <w:r w:rsidRPr="00326F9F">
        <w:rPr>
          <w:sz w:val="20"/>
          <w:szCs w:val="20"/>
        </w:rPr>
        <w:t xml:space="preserve">Ma, </w:t>
      </w:r>
      <w:r w:rsidR="00D56528" w:rsidRPr="00326F9F">
        <w:rPr>
          <w:sz w:val="20"/>
          <w:szCs w:val="20"/>
        </w:rPr>
        <w:t xml:space="preserve">gi, ve, sa, </w:t>
      </w:r>
      <w:r w:rsidRPr="00326F9F">
        <w:rPr>
          <w:sz w:val="20"/>
          <w:szCs w:val="20"/>
        </w:rPr>
        <w:t xml:space="preserve">ore 20.30; </w:t>
      </w:r>
      <w:r w:rsidR="00D56528" w:rsidRPr="00326F9F">
        <w:rPr>
          <w:sz w:val="20"/>
          <w:szCs w:val="20"/>
        </w:rPr>
        <w:t xml:space="preserve">me, </w:t>
      </w:r>
      <w:r w:rsidRPr="00326F9F">
        <w:rPr>
          <w:sz w:val="20"/>
          <w:szCs w:val="20"/>
        </w:rPr>
        <w:t xml:space="preserve">ore 19.30; </w:t>
      </w:r>
      <w:r w:rsidR="00D56528" w:rsidRPr="00326F9F">
        <w:rPr>
          <w:sz w:val="20"/>
          <w:szCs w:val="20"/>
        </w:rPr>
        <w:t xml:space="preserve">do, </w:t>
      </w:r>
      <w:r w:rsidRPr="00326F9F">
        <w:rPr>
          <w:sz w:val="20"/>
          <w:szCs w:val="20"/>
        </w:rPr>
        <w:t>ore 16.00</w:t>
      </w:r>
    </w:p>
    <w:p w14:paraId="3BD5B61D" w14:textId="77777777" w:rsidR="00B35B58" w:rsidRPr="00326F9F" w:rsidRDefault="00B35B58">
      <w:pPr>
        <w:spacing w:after="0" w:line="300" w:lineRule="exact"/>
        <w:rPr>
          <w:sz w:val="20"/>
          <w:szCs w:val="20"/>
        </w:rPr>
      </w:pPr>
    </w:p>
    <w:p w14:paraId="3BD5B61E" w14:textId="77777777" w:rsidR="00B35B58" w:rsidRPr="00326F9F" w:rsidRDefault="00F666CD">
      <w:pPr>
        <w:spacing w:after="0"/>
        <w:jc w:val="both"/>
        <w:rPr>
          <w:sz w:val="20"/>
          <w:szCs w:val="20"/>
        </w:rPr>
      </w:pPr>
      <w:r w:rsidRPr="00326F9F">
        <w:rPr>
          <w:b/>
          <w:bCs/>
          <w:sz w:val="20"/>
          <w:szCs w:val="20"/>
        </w:rPr>
        <w:t>Informazioni</w:t>
      </w:r>
      <w:r w:rsidRPr="00326F9F">
        <w:rPr>
          <w:sz w:val="20"/>
          <w:szCs w:val="20"/>
        </w:rPr>
        <w:t xml:space="preserve">: </w:t>
      </w:r>
    </w:p>
    <w:p w14:paraId="3BD5B61F" w14:textId="77777777" w:rsidR="00B35B58" w:rsidRPr="00326F9F" w:rsidRDefault="00F666CD">
      <w:pPr>
        <w:spacing w:after="0"/>
        <w:jc w:val="both"/>
        <w:rPr>
          <w:sz w:val="20"/>
          <w:szCs w:val="20"/>
        </w:rPr>
      </w:pPr>
      <w:r w:rsidRPr="00326F9F">
        <w:rPr>
          <w:sz w:val="20"/>
          <w:szCs w:val="20"/>
        </w:rPr>
        <w:t>T + 39.02.36727550</w:t>
      </w:r>
    </w:p>
    <w:p w14:paraId="3BD5B620" w14:textId="77777777" w:rsidR="00B35B58" w:rsidRPr="00326F9F" w:rsidRDefault="00000000">
      <w:pPr>
        <w:spacing w:after="0"/>
        <w:jc w:val="both"/>
        <w:rPr>
          <w:b/>
          <w:bCs/>
          <w:sz w:val="20"/>
          <w:szCs w:val="20"/>
        </w:rPr>
      </w:pPr>
      <w:hyperlink r:id="rId10" w:history="1">
        <w:r w:rsidR="00F666CD" w:rsidRPr="00326F9F">
          <w:rPr>
            <w:rStyle w:val="Hyperlink0"/>
            <w:sz w:val="20"/>
            <w:szCs w:val="20"/>
          </w:rPr>
          <w:t>biglietteria@teatrofilodrammatici.eu</w:t>
        </w:r>
      </w:hyperlink>
      <w:r w:rsidR="00F666CD" w:rsidRPr="00326F9F">
        <w:rPr>
          <w:sz w:val="20"/>
          <w:szCs w:val="20"/>
        </w:rPr>
        <w:t xml:space="preserve"> </w:t>
      </w:r>
    </w:p>
    <w:p w14:paraId="3BD5B621" w14:textId="77777777" w:rsidR="00B35B58" w:rsidRPr="00326F9F" w:rsidRDefault="00B35B58">
      <w:pPr>
        <w:spacing w:after="0"/>
        <w:jc w:val="both"/>
        <w:rPr>
          <w:sz w:val="20"/>
          <w:szCs w:val="20"/>
        </w:rPr>
      </w:pPr>
    </w:p>
    <w:p w14:paraId="3BD5B622" w14:textId="77777777" w:rsidR="00B35B58" w:rsidRPr="00326F9F" w:rsidRDefault="00F666CD">
      <w:pPr>
        <w:spacing w:after="0"/>
        <w:jc w:val="both"/>
        <w:rPr>
          <w:b/>
          <w:bCs/>
          <w:sz w:val="20"/>
          <w:szCs w:val="20"/>
        </w:rPr>
      </w:pPr>
      <w:r w:rsidRPr="00326F9F">
        <w:rPr>
          <w:b/>
          <w:bCs/>
          <w:sz w:val="20"/>
          <w:szCs w:val="20"/>
        </w:rPr>
        <w:t>Sito internet:</w:t>
      </w:r>
    </w:p>
    <w:p w14:paraId="3BD5B623" w14:textId="77777777" w:rsidR="00B35B58" w:rsidRPr="00326F9F" w:rsidRDefault="00000000">
      <w:pPr>
        <w:spacing w:after="0"/>
        <w:jc w:val="both"/>
        <w:rPr>
          <w:sz w:val="20"/>
          <w:szCs w:val="20"/>
        </w:rPr>
      </w:pPr>
      <w:hyperlink r:id="rId11" w:history="1">
        <w:r w:rsidR="00F666CD" w:rsidRPr="00326F9F">
          <w:rPr>
            <w:rStyle w:val="Hyperlink0"/>
            <w:sz w:val="20"/>
            <w:szCs w:val="20"/>
          </w:rPr>
          <w:t>www.teatrofilodrammatici.eu</w:t>
        </w:r>
      </w:hyperlink>
      <w:r w:rsidR="00F666CD" w:rsidRPr="00326F9F">
        <w:rPr>
          <w:sz w:val="20"/>
          <w:szCs w:val="20"/>
        </w:rPr>
        <w:t xml:space="preserve"> </w:t>
      </w:r>
    </w:p>
    <w:p w14:paraId="3BD5B624" w14:textId="77777777" w:rsidR="00B35B58" w:rsidRPr="00326F9F" w:rsidRDefault="00B35B58">
      <w:pPr>
        <w:spacing w:after="0" w:line="300" w:lineRule="exact"/>
        <w:rPr>
          <w:sz w:val="20"/>
          <w:szCs w:val="20"/>
        </w:rPr>
      </w:pPr>
    </w:p>
    <w:p w14:paraId="3BD5B625" w14:textId="77777777" w:rsidR="00B35B58" w:rsidRPr="00326F9F" w:rsidRDefault="00F666CD">
      <w:pPr>
        <w:spacing w:after="0"/>
        <w:jc w:val="both"/>
        <w:rPr>
          <w:b/>
          <w:bCs/>
          <w:sz w:val="20"/>
          <w:szCs w:val="20"/>
        </w:rPr>
      </w:pPr>
      <w:r w:rsidRPr="00326F9F">
        <w:rPr>
          <w:b/>
          <w:bCs/>
          <w:sz w:val="20"/>
          <w:szCs w:val="20"/>
        </w:rPr>
        <w:t>Social</w:t>
      </w:r>
    </w:p>
    <w:p w14:paraId="3BD5B626" w14:textId="77777777" w:rsidR="00B35B58" w:rsidRPr="00326F9F" w:rsidRDefault="00F666CD">
      <w:pPr>
        <w:spacing w:after="0"/>
        <w:jc w:val="both"/>
        <w:rPr>
          <w:sz w:val="20"/>
          <w:szCs w:val="20"/>
        </w:rPr>
      </w:pPr>
      <w:r w:rsidRPr="00326F9F">
        <w:rPr>
          <w:sz w:val="20"/>
          <w:szCs w:val="20"/>
        </w:rPr>
        <w:t>facebook.com/</w:t>
      </w:r>
      <w:proofErr w:type="spellStart"/>
      <w:r w:rsidRPr="00326F9F">
        <w:rPr>
          <w:sz w:val="20"/>
          <w:szCs w:val="20"/>
        </w:rPr>
        <w:t>teatrofilodrammaticimilano</w:t>
      </w:r>
      <w:proofErr w:type="spellEnd"/>
    </w:p>
    <w:p w14:paraId="3BD5B627" w14:textId="77777777" w:rsidR="00B35B58" w:rsidRPr="00326F9F" w:rsidRDefault="00F666CD">
      <w:pPr>
        <w:spacing w:after="0"/>
        <w:jc w:val="both"/>
        <w:rPr>
          <w:sz w:val="20"/>
          <w:szCs w:val="20"/>
        </w:rPr>
      </w:pPr>
      <w:r w:rsidRPr="00326F9F">
        <w:rPr>
          <w:sz w:val="20"/>
          <w:szCs w:val="20"/>
        </w:rPr>
        <w:t>instagram.com/</w:t>
      </w:r>
      <w:proofErr w:type="spellStart"/>
      <w:r w:rsidRPr="00326F9F">
        <w:rPr>
          <w:sz w:val="20"/>
          <w:szCs w:val="20"/>
        </w:rPr>
        <w:t>teatrofilodrammaticimilano</w:t>
      </w:r>
      <w:proofErr w:type="spellEnd"/>
    </w:p>
    <w:p w14:paraId="3BD5B628" w14:textId="77777777" w:rsidR="00B35B58" w:rsidRPr="00326F9F" w:rsidRDefault="00B35B58">
      <w:pPr>
        <w:spacing w:after="0" w:line="300" w:lineRule="exact"/>
        <w:rPr>
          <w:sz w:val="20"/>
          <w:szCs w:val="20"/>
        </w:rPr>
      </w:pPr>
    </w:p>
    <w:p w14:paraId="3BD5B629" w14:textId="77777777" w:rsidR="00B35B58" w:rsidRPr="00326F9F" w:rsidRDefault="00F666CD">
      <w:pPr>
        <w:spacing w:after="0"/>
        <w:jc w:val="both"/>
        <w:rPr>
          <w:b/>
          <w:bCs/>
          <w:sz w:val="20"/>
          <w:szCs w:val="20"/>
          <w:u w:val="single"/>
        </w:rPr>
      </w:pPr>
      <w:r w:rsidRPr="00326F9F">
        <w:rPr>
          <w:b/>
          <w:bCs/>
          <w:sz w:val="20"/>
          <w:szCs w:val="20"/>
          <w:u w:val="single"/>
        </w:rPr>
        <w:t>Ufficio stampa</w:t>
      </w:r>
    </w:p>
    <w:p w14:paraId="3BD5B62A" w14:textId="77777777" w:rsidR="00B35B58" w:rsidRPr="00326F9F" w:rsidRDefault="00F666CD">
      <w:pPr>
        <w:spacing w:after="0"/>
        <w:jc w:val="both"/>
        <w:rPr>
          <w:b/>
          <w:bCs/>
          <w:sz w:val="20"/>
          <w:szCs w:val="20"/>
        </w:rPr>
      </w:pPr>
      <w:r w:rsidRPr="00326F9F">
        <w:rPr>
          <w:b/>
          <w:bCs/>
          <w:sz w:val="20"/>
          <w:szCs w:val="20"/>
        </w:rPr>
        <w:t xml:space="preserve">CLP Relazioni Pubbliche </w:t>
      </w:r>
    </w:p>
    <w:p w14:paraId="3BD5B62B" w14:textId="77777777" w:rsidR="00B35B58" w:rsidRPr="00326F9F" w:rsidRDefault="00F666CD">
      <w:pPr>
        <w:spacing w:after="0"/>
        <w:jc w:val="both"/>
        <w:rPr>
          <w:sz w:val="20"/>
          <w:szCs w:val="20"/>
        </w:rPr>
      </w:pPr>
      <w:r w:rsidRPr="00326F9F">
        <w:rPr>
          <w:sz w:val="20"/>
          <w:szCs w:val="20"/>
        </w:rPr>
        <w:t xml:space="preserve">Anna Defrancesco, T + 39.02 36755700; </w:t>
      </w:r>
      <w:bookmarkStart w:id="0" w:name="_Hlk106805898"/>
      <w:r w:rsidRPr="00326F9F">
        <w:rPr>
          <w:sz w:val="20"/>
          <w:szCs w:val="20"/>
        </w:rPr>
        <w:t>M +39 349 6107625</w:t>
      </w:r>
      <w:bookmarkEnd w:id="0"/>
    </w:p>
    <w:p w14:paraId="3BD5B62C" w14:textId="77777777" w:rsidR="00B35B58" w:rsidRPr="00326F9F" w:rsidRDefault="00000000">
      <w:pPr>
        <w:spacing w:after="0"/>
        <w:jc w:val="both"/>
        <w:rPr>
          <w:sz w:val="20"/>
          <w:szCs w:val="20"/>
        </w:rPr>
      </w:pPr>
      <w:hyperlink r:id="rId12" w:history="1">
        <w:r w:rsidR="00F666CD" w:rsidRPr="00326F9F">
          <w:rPr>
            <w:rStyle w:val="Hyperlink0"/>
            <w:sz w:val="20"/>
            <w:szCs w:val="20"/>
          </w:rPr>
          <w:t>anna.defrancesco@clp1968.it</w:t>
        </w:r>
      </w:hyperlink>
      <w:r w:rsidR="00F666CD" w:rsidRPr="00326F9F">
        <w:rPr>
          <w:sz w:val="20"/>
          <w:szCs w:val="20"/>
        </w:rPr>
        <w:t xml:space="preserve">; </w:t>
      </w:r>
      <w:hyperlink r:id="rId13" w:history="1">
        <w:r w:rsidR="00F666CD" w:rsidRPr="00326F9F">
          <w:rPr>
            <w:rStyle w:val="Hyperlink0"/>
            <w:sz w:val="20"/>
            <w:szCs w:val="20"/>
          </w:rPr>
          <w:t>stampa@teatrofilodrammatici.eu</w:t>
        </w:r>
      </w:hyperlink>
    </w:p>
    <w:p w14:paraId="3BD5B62E" w14:textId="257F440A" w:rsidR="00B35B58" w:rsidRPr="00326F9F" w:rsidRDefault="00000000" w:rsidP="00D56528">
      <w:pPr>
        <w:spacing w:after="0"/>
        <w:jc w:val="both"/>
        <w:rPr>
          <w:sz w:val="20"/>
          <w:szCs w:val="20"/>
        </w:rPr>
      </w:pPr>
      <w:hyperlink r:id="rId14" w:history="1">
        <w:r w:rsidR="00F666CD" w:rsidRPr="00326F9F">
          <w:rPr>
            <w:rStyle w:val="Hyperlink0"/>
            <w:sz w:val="20"/>
            <w:szCs w:val="20"/>
          </w:rPr>
          <w:t>www.clp1968.it</w:t>
        </w:r>
      </w:hyperlink>
    </w:p>
    <w:sectPr w:rsidR="00B35B58" w:rsidRPr="00326F9F" w:rsidSect="001C10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354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65A" w14:textId="77777777" w:rsidR="001C10CA" w:rsidRDefault="001C10CA">
      <w:pPr>
        <w:spacing w:after="0" w:line="240" w:lineRule="auto"/>
      </w:pPr>
      <w:r>
        <w:separator/>
      </w:r>
    </w:p>
  </w:endnote>
  <w:endnote w:type="continuationSeparator" w:id="0">
    <w:p w14:paraId="59D905DE" w14:textId="77777777" w:rsidR="001C10CA" w:rsidRDefault="001C10CA">
      <w:pPr>
        <w:spacing w:after="0" w:line="240" w:lineRule="auto"/>
      </w:pPr>
      <w:r>
        <w:continuationSeparator/>
      </w:r>
    </w:p>
  </w:endnote>
  <w:endnote w:type="continuationNotice" w:id="1">
    <w:p w14:paraId="56331480" w14:textId="77777777" w:rsidR="001C10CA" w:rsidRDefault="001C1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AC39" w14:textId="77777777" w:rsidR="00E00562" w:rsidRDefault="00E005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6" w14:textId="77777777" w:rsidR="00B35B58" w:rsidRDefault="00B35B58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834C" w14:textId="77777777" w:rsidR="00E00562" w:rsidRDefault="00E005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50E0" w14:textId="77777777" w:rsidR="001C10CA" w:rsidRDefault="001C10CA">
      <w:pPr>
        <w:spacing w:after="0" w:line="240" w:lineRule="auto"/>
      </w:pPr>
      <w:r>
        <w:separator/>
      </w:r>
    </w:p>
  </w:footnote>
  <w:footnote w:type="continuationSeparator" w:id="0">
    <w:p w14:paraId="7AB10941" w14:textId="77777777" w:rsidR="001C10CA" w:rsidRDefault="001C10CA">
      <w:pPr>
        <w:spacing w:after="0" w:line="240" w:lineRule="auto"/>
      </w:pPr>
      <w:r>
        <w:continuationSeparator/>
      </w:r>
    </w:p>
  </w:footnote>
  <w:footnote w:type="continuationNotice" w:id="1">
    <w:p w14:paraId="10F6EB20" w14:textId="77777777" w:rsidR="001C10CA" w:rsidRDefault="001C1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70E" w14:textId="77777777" w:rsidR="00E00562" w:rsidRDefault="00E005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5" w14:textId="77777777" w:rsidR="00B35B58" w:rsidRDefault="00F666CD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3BD5B647" wp14:editId="3BD5B648">
          <wp:extent cx="1346200" cy="1489413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00" cy="1489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2426" w14:textId="77777777" w:rsidR="00E00562" w:rsidRDefault="00E005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58"/>
    <w:rsid w:val="0003116A"/>
    <w:rsid w:val="000600B0"/>
    <w:rsid w:val="000977FF"/>
    <w:rsid w:val="000A5BBB"/>
    <w:rsid w:val="000C6F5F"/>
    <w:rsid w:val="000D59A9"/>
    <w:rsid w:val="00120F2F"/>
    <w:rsid w:val="00156EFB"/>
    <w:rsid w:val="00162B01"/>
    <w:rsid w:val="00172AEE"/>
    <w:rsid w:val="0018590D"/>
    <w:rsid w:val="001A3B0A"/>
    <w:rsid w:val="001C10CA"/>
    <w:rsid w:val="001E0918"/>
    <w:rsid w:val="00200F7C"/>
    <w:rsid w:val="00221F30"/>
    <w:rsid w:val="00224545"/>
    <w:rsid w:val="003178A3"/>
    <w:rsid w:val="00323257"/>
    <w:rsid w:val="00326F9F"/>
    <w:rsid w:val="00332FB1"/>
    <w:rsid w:val="003B3096"/>
    <w:rsid w:val="003F7E4F"/>
    <w:rsid w:val="004507FD"/>
    <w:rsid w:val="00541513"/>
    <w:rsid w:val="00553CFD"/>
    <w:rsid w:val="005E3197"/>
    <w:rsid w:val="005F37B7"/>
    <w:rsid w:val="005F7214"/>
    <w:rsid w:val="007230E4"/>
    <w:rsid w:val="007363BD"/>
    <w:rsid w:val="00763357"/>
    <w:rsid w:val="007E0C70"/>
    <w:rsid w:val="00815C90"/>
    <w:rsid w:val="00845EBE"/>
    <w:rsid w:val="0099635A"/>
    <w:rsid w:val="009E7396"/>
    <w:rsid w:val="00A62E69"/>
    <w:rsid w:val="00A94B15"/>
    <w:rsid w:val="00AA0672"/>
    <w:rsid w:val="00AA2E3F"/>
    <w:rsid w:val="00AB0ABC"/>
    <w:rsid w:val="00AC75D9"/>
    <w:rsid w:val="00AE4711"/>
    <w:rsid w:val="00B35B58"/>
    <w:rsid w:val="00C260D8"/>
    <w:rsid w:val="00C60CA2"/>
    <w:rsid w:val="00CA46AF"/>
    <w:rsid w:val="00CB569C"/>
    <w:rsid w:val="00D56528"/>
    <w:rsid w:val="00DC23B6"/>
    <w:rsid w:val="00E00562"/>
    <w:rsid w:val="00E12BB3"/>
    <w:rsid w:val="00E1594E"/>
    <w:rsid w:val="00E21E1D"/>
    <w:rsid w:val="00EA6C55"/>
    <w:rsid w:val="00EA797A"/>
    <w:rsid w:val="00F50FC9"/>
    <w:rsid w:val="00F666CD"/>
    <w:rsid w:val="00FA5CB6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B5FF"/>
  <w15:docId w15:val="{F32B852A-4DCB-4679-91E4-424AA63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90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rsid w:val="003B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color w:val="0563C1"/>
      <w:u w:val="single" w:color="0563C1"/>
    </w:rPr>
  </w:style>
  <w:style w:type="paragraph" w:styleId="Pidipagina">
    <w:name w:val="footer"/>
    <w:basedOn w:val="Normale"/>
    <w:link w:val="PidipaginaCarattere"/>
    <w:uiPriority w:val="99"/>
    <w:unhideWhenUsed/>
    <w:rsid w:val="00E00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56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mpa@teatrofilodrammatici.e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nna.defrancesco@clp1968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trofilodrammatici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iglietteria@teatrofilodrammatici.eu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clp1968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8C9E0-BFCE-4C90-8007-554E4E3B31F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EB7A3F4A-8F98-4678-BD22-AC65F7D62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8A4C7-6D00-4E1E-B21A-390E0F5ED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2293774</vt:i4>
      </vt:variant>
      <vt:variant>
        <vt:i4>9</vt:i4>
      </vt:variant>
      <vt:variant>
        <vt:i4>0</vt:i4>
      </vt:variant>
      <vt:variant>
        <vt:i4>5</vt:i4>
      </vt:variant>
      <vt:variant>
        <vt:lpwstr>mailto:stampa@teatrofilodrammatici.eu</vt:lpwstr>
      </vt:variant>
      <vt:variant>
        <vt:lpwstr/>
      </vt:variant>
      <vt:variant>
        <vt:i4>5046306</vt:i4>
      </vt:variant>
      <vt:variant>
        <vt:i4>6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http://www.teatrofilodrammatici.eu/</vt:lpwstr>
      </vt:variant>
      <vt:variant>
        <vt:lpwstr/>
      </vt:variant>
      <vt:variant>
        <vt:i4>5570673</vt:i4>
      </vt:variant>
      <vt:variant>
        <vt:i4>0</vt:i4>
      </vt:variant>
      <vt:variant>
        <vt:i4>0</vt:i4>
      </vt:variant>
      <vt:variant>
        <vt:i4>5</vt:i4>
      </vt:variant>
      <vt:variant>
        <vt:lpwstr>mailto:biglietteria@teatrofilodrammatici.eu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cp:lastModifiedBy>Anna Defrancesco</cp:lastModifiedBy>
  <cp:revision>7</cp:revision>
  <cp:lastPrinted>2023-10-12T10:17:00Z</cp:lastPrinted>
  <dcterms:created xsi:type="dcterms:W3CDTF">2023-12-20T10:37:00Z</dcterms:created>
  <dcterms:modified xsi:type="dcterms:W3CDTF">2023-12-20T13:13:00Z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