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BBB30" w14:textId="369FC51A" w:rsidR="004A28AF" w:rsidRDefault="004A28AF" w:rsidP="006434BC">
      <w:pPr>
        <w:jc w:val="center"/>
        <w:rPr>
          <w:noProof/>
        </w:rPr>
      </w:pPr>
    </w:p>
    <w:p w14:paraId="3CA0F244" w14:textId="5A11D0C9" w:rsidR="009C1FD0" w:rsidRDefault="009C1FD0" w:rsidP="006434BC">
      <w:pPr>
        <w:jc w:val="center"/>
      </w:pPr>
      <w:r>
        <w:rPr>
          <w:noProof/>
        </w:rPr>
        <w:drawing>
          <wp:inline distT="0" distB="0" distL="0" distR="0" wp14:anchorId="059A0913" wp14:editId="34ABC1F6">
            <wp:extent cx="5943600" cy="2355850"/>
            <wp:effectExtent l="0" t="0" r="0" b="6350"/>
            <wp:docPr id="992449030" name="Immagine 1" descr="Immagine che contiene testo, nero, schermata, bianco e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449030" name="Immagine 1" descr="Immagine che contiene testo, nero, schermata, bianco e n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04BD9" w14:textId="4FF87A0F" w:rsidR="00457933" w:rsidRDefault="00457933"/>
    <w:p w14:paraId="39A97551" w14:textId="77777777" w:rsidR="00DC1D34" w:rsidRPr="006434BC" w:rsidRDefault="00DC1D34" w:rsidP="00DC1D34">
      <w:pPr>
        <w:spacing w:line="240" w:lineRule="auto"/>
        <w:jc w:val="center"/>
        <w:rPr>
          <w:b/>
          <w:bCs/>
          <w:sz w:val="28"/>
          <w:szCs w:val="28"/>
          <w:lang w:val="it-IT"/>
        </w:rPr>
      </w:pPr>
      <w:r w:rsidRPr="006434BC">
        <w:rPr>
          <w:b/>
          <w:bCs/>
          <w:sz w:val="28"/>
          <w:szCs w:val="28"/>
          <w:lang w:val="it-IT"/>
        </w:rPr>
        <w:t>MILANO</w:t>
      </w:r>
    </w:p>
    <w:p w14:paraId="33A02AEC" w14:textId="623C2D79" w:rsidR="00457933" w:rsidRPr="006434BC" w:rsidRDefault="00457933" w:rsidP="00457933">
      <w:pPr>
        <w:spacing w:line="240" w:lineRule="auto"/>
        <w:jc w:val="center"/>
        <w:rPr>
          <w:b/>
          <w:bCs/>
          <w:sz w:val="28"/>
          <w:szCs w:val="28"/>
          <w:lang w:val="it-IT"/>
        </w:rPr>
      </w:pPr>
      <w:r w:rsidRPr="006434BC">
        <w:rPr>
          <w:b/>
          <w:bCs/>
          <w:sz w:val="28"/>
          <w:szCs w:val="28"/>
          <w:lang w:val="it-IT"/>
        </w:rPr>
        <w:t xml:space="preserve">M77 GALLERY </w:t>
      </w:r>
    </w:p>
    <w:p w14:paraId="3F26EA02" w14:textId="2874F4D3" w:rsidR="00457933" w:rsidRPr="006434BC" w:rsidRDefault="00457933" w:rsidP="00457933">
      <w:pPr>
        <w:spacing w:line="240" w:lineRule="auto"/>
        <w:jc w:val="center"/>
        <w:rPr>
          <w:b/>
          <w:bCs/>
          <w:sz w:val="28"/>
          <w:szCs w:val="28"/>
          <w:lang w:val="it-IT"/>
        </w:rPr>
      </w:pPr>
      <w:r w:rsidRPr="006434BC">
        <w:rPr>
          <w:b/>
          <w:bCs/>
          <w:sz w:val="28"/>
          <w:szCs w:val="28"/>
          <w:lang w:val="it-IT"/>
        </w:rPr>
        <w:t xml:space="preserve">18 NOVEMBRE </w:t>
      </w:r>
      <w:r w:rsidR="00767CA5">
        <w:rPr>
          <w:b/>
          <w:bCs/>
          <w:sz w:val="28"/>
          <w:szCs w:val="28"/>
          <w:lang w:val="it-IT"/>
        </w:rPr>
        <w:t>2023 - 16 MARZO 2024</w:t>
      </w:r>
    </w:p>
    <w:p w14:paraId="4A772D5C" w14:textId="78932D66" w:rsidR="00457933" w:rsidRPr="00DC1D34" w:rsidRDefault="00457933" w:rsidP="00457933">
      <w:pPr>
        <w:spacing w:line="240" w:lineRule="auto"/>
        <w:jc w:val="center"/>
        <w:rPr>
          <w:b/>
          <w:bCs/>
          <w:sz w:val="32"/>
          <w:szCs w:val="32"/>
          <w:lang w:val="it-IT"/>
        </w:rPr>
      </w:pPr>
      <w:r w:rsidRPr="00DC1D34">
        <w:rPr>
          <w:b/>
          <w:bCs/>
          <w:sz w:val="32"/>
          <w:szCs w:val="32"/>
          <w:lang w:val="it-IT"/>
        </w:rPr>
        <w:t xml:space="preserve">EMILIO </w:t>
      </w:r>
      <w:r w:rsidR="00DC1D34" w:rsidRPr="00DC1D34">
        <w:rPr>
          <w:b/>
          <w:bCs/>
          <w:sz w:val="32"/>
          <w:szCs w:val="32"/>
          <w:lang w:val="it-IT"/>
        </w:rPr>
        <w:t>ISGRÒ</w:t>
      </w:r>
    </w:p>
    <w:p w14:paraId="599D07B0" w14:textId="77777777" w:rsidR="007B7070" w:rsidRPr="00395273" w:rsidRDefault="007B7070" w:rsidP="00767CA5">
      <w:pPr>
        <w:spacing w:after="80" w:line="240" w:lineRule="auto"/>
        <w:jc w:val="center"/>
        <w:rPr>
          <w:b/>
          <w:bCs/>
          <w:i/>
          <w:iCs/>
          <w:sz w:val="32"/>
          <w:szCs w:val="32"/>
          <w:lang w:val="it-IT"/>
        </w:rPr>
      </w:pPr>
      <w:r w:rsidRPr="00395273">
        <w:rPr>
          <w:b/>
          <w:bCs/>
          <w:i/>
          <w:iCs/>
          <w:sz w:val="32"/>
          <w:szCs w:val="32"/>
          <w:lang w:val="it-IT"/>
        </w:rPr>
        <w:t>ULYSSES</w:t>
      </w:r>
    </w:p>
    <w:p w14:paraId="67551211" w14:textId="414197B1" w:rsidR="00457933" w:rsidRDefault="00457933" w:rsidP="00457933">
      <w:pPr>
        <w:spacing w:line="240" w:lineRule="auto"/>
        <w:jc w:val="center"/>
        <w:rPr>
          <w:b/>
          <w:bCs/>
          <w:lang w:val="it-IT"/>
        </w:rPr>
      </w:pPr>
    </w:p>
    <w:p w14:paraId="2CD51F8C" w14:textId="47866782" w:rsidR="00457933" w:rsidRPr="00DC1D34" w:rsidRDefault="00DC1D34" w:rsidP="00DC1D34">
      <w:pPr>
        <w:spacing w:line="240" w:lineRule="auto"/>
        <w:jc w:val="center"/>
        <w:rPr>
          <w:b/>
          <w:bCs/>
          <w:sz w:val="28"/>
          <w:szCs w:val="28"/>
          <w:lang w:val="it-IT"/>
        </w:rPr>
      </w:pPr>
      <w:r w:rsidRPr="00DC1D34">
        <w:rPr>
          <w:b/>
          <w:bCs/>
          <w:sz w:val="28"/>
          <w:szCs w:val="28"/>
          <w:lang w:val="it-IT"/>
        </w:rPr>
        <w:t>La mostra presenta una nuova e inedita installazione dell’artista siciliano dedicata all’eroe omerico e alle interpretazion</w:t>
      </w:r>
      <w:r>
        <w:rPr>
          <w:b/>
          <w:bCs/>
          <w:sz w:val="28"/>
          <w:szCs w:val="28"/>
          <w:lang w:val="it-IT"/>
        </w:rPr>
        <w:t>i</w:t>
      </w:r>
      <w:r w:rsidRPr="00DC1D34">
        <w:rPr>
          <w:b/>
          <w:bCs/>
          <w:sz w:val="28"/>
          <w:szCs w:val="28"/>
          <w:lang w:val="it-IT"/>
        </w:rPr>
        <w:t xml:space="preserve"> che nei secoli </w:t>
      </w:r>
      <w:r w:rsidR="0072250D">
        <w:rPr>
          <w:b/>
          <w:bCs/>
          <w:sz w:val="28"/>
          <w:szCs w:val="28"/>
          <w:lang w:val="it-IT"/>
        </w:rPr>
        <w:t>ne</w:t>
      </w:r>
      <w:r w:rsidRPr="00DC1D34">
        <w:rPr>
          <w:b/>
          <w:bCs/>
          <w:sz w:val="28"/>
          <w:szCs w:val="28"/>
          <w:lang w:val="it-IT"/>
        </w:rPr>
        <w:t xml:space="preserve"> hanno dato Dante</w:t>
      </w:r>
      <w:r w:rsidR="005D13AA">
        <w:rPr>
          <w:b/>
          <w:bCs/>
          <w:sz w:val="28"/>
          <w:szCs w:val="28"/>
          <w:lang w:val="it-IT"/>
        </w:rPr>
        <w:t xml:space="preserve"> Alighieri</w:t>
      </w:r>
      <w:r w:rsidRPr="00DC1D34">
        <w:rPr>
          <w:b/>
          <w:bCs/>
          <w:sz w:val="28"/>
          <w:szCs w:val="28"/>
          <w:lang w:val="it-IT"/>
        </w:rPr>
        <w:t xml:space="preserve">, </w:t>
      </w:r>
      <w:r>
        <w:rPr>
          <w:b/>
          <w:bCs/>
          <w:sz w:val="28"/>
          <w:szCs w:val="28"/>
          <w:lang w:val="it-IT"/>
        </w:rPr>
        <w:t xml:space="preserve">James </w:t>
      </w:r>
      <w:r w:rsidRPr="00DC1D34">
        <w:rPr>
          <w:b/>
          <w:bCs/>
          <w:sz w:val="28"/>
          <w:szCs w:val="28"/>
          <w:lang w:val="it-IT"/>
        </w:rPr>
        <w:t>Joyce e</w:t>
      </w:r>
      <w:r>
        <w:rPr>
          <w:b/>
          <w:bCs/>
          <w:sz w:val="28"/>
          <w:szCs w:val="28"/>
          <w:lang w:val="it-IT"/>
        </w:rPr>
        <w:t xml:space="preserve"> Herman </w:t>
      </w:r>
      <w:r w:rsidRPr="00DC1D34">
        <w:rPr>
          <w:b/>
          <w:bCs/>
          <w:sz w:val="28"/>
          <w:szCs w:val="28"/>
          <w:lang w:val="it-IT"/>
        </w:rPr>
        <w:t>Melville.</w:t>
      </w:r>
    </w:p>
    <w:p w14:paraId="50131D88" w14:textId="77777777" w:rsidR="00702677" w:rsidRDefault="00702677" w:rsidP="00702677">
      <w:pPr>
        <w:spacing w:after="0" w:line="240" w:lineRule="auto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A cura di </w:t>
      </w:r>
      <w:r w:rsidRPr="00DE1495">
        <w:rPr>
          <w:b/>
          <w:bCs/>
          <w:sz w:val="28"/>
          <w:szCs w:val="28"/>
          <w:lang w:val="it-IT"/>
        </w:rPr>
        <w:t>Claire Gilman</w:t>
      </w:r>
    </w:p>
    <w:p w14:paraId="0860CC0B" w14:textId="77777777" w:rsidR="00702677" w:rsidRPr="00DC1D34" w:rsidRDefault="00702677" w:rsidP="00702677">
      <w:pPr>
        <w:spacing w:line="240" w:lineRule="auto"/>
        <w:jc w:val="center"/>
        <w:rPr>
          <w:b/>
          <w:bCs/>
          <w:sz w:val="28"/>
          <w:szCs w:val="28"/>
          <w:lang w:val="it-IT"/>
        </w:rPr>
      </w:pPr>
      <w:proofErr w:type="spellStart"/>
      <w:r w:rsidRPr="00DE1495">
        <w:rPr>
          <w:b/>
          <w:bCs/>
          <w:sz w:val="28"/>
          <w:szCs w:val="28"/>
          <w:lang w:val="it-IT"/>
        </w:rPr>
        <w:t>Chief</w:t>
      </w:r>
      <w:proofErr w:type="spellEnd"/>
      <w:r w:rsidRPr="00DE1495">
        <w:rPr>
          <w:b/>
          <w:bCs/>
          <w:sz w:val="28"/>
          <w:szCs w:val="28"/>
          <w:lang w:val="it-IT"/>
        </w:rPr>
        <w:t xml:space="preserve"> Curator</w:t>
      </w:r>
      <w:r>
        <w:rPr>
          <w:b/>
          <w:bCs/>
          <w:sz w:val="28"/>
          <w:szCs w:val="28"/>
          <w:lang w:val="it-IT"/>
        </w:rPr>
        <w:t xml:space="preserve">, </w:t>
      </w:r>
      <w:proofErr w:type="spellStart"/>
      <w:r w:rsidRPr="00DE1495">
        <w:rPr>
          <w:b/>
          <w:bCs/>
          <w:sz w:val="28"/>
          <w:szCs w:val="28"/>
          <w:lang w:val="it-IT"/>
        </w:rPr>
        <w:t>Drawing</w:t>
      </w:r>
      <w:proofErr w:type="spellEnd"/>
      <w:r w:rsidRPr="00DE1495">
        <w:rPr>
          <w:b/>
          <w:bCs/>
          <w:sz w:val="28"/>
          <w:szCs w:val="28"/>
          <w:lang w:val="it-IT"/>
        </w:rPr>
        <w:t xml:space="preserve"> Center di New York</w:t>
      </w:r>
    </w:p>
    <w:p w14:paraId="27028CA2" w14:textId="27D9F25A" w:rsidR="00457933" w:rsidRDefault="00457933" w:rsidP="00457933">
      <w:pPr>
        <w:spacing w:line="240" w:lineRule="auto"/>
        <w:jc w:val="center"/>
        <w:rPr>
          <w:b/>
          <w:bCs/>
          <w:lang w:val="it-IT"/>
        </w:rPr>
      </w:pPr>
    </w:p>
    <w:p w14:paraId="6F3335D1" w14:textId="1AA48BF0" w:rsidR="00457933" w:rsidRDefault="00457933" w:rsidP="00457933">
      <w:pPr>
        <w:spacing w:line="240" w:lineRule="auto"/>
        <w:jc w:val="center"/>
        <w:rPr>
          <w:b/>
          <w:bCs/>
          <w:lang w:val="it-IT"/>
        </w:rPr>
      </w:pPr>
    </w:p>
    <w:p w14:paraId="2207D75D" w14:textId="3C73F878" w:rsidR="00145211" w:rsidRDefault="00145211" w:rsidP="00767CA5">
      <w:pPr>
        <w:spacing w:line="240" w:lineRule="auto"/>
        <w:jc w:val="both"/>
        <w:rPr>
          <w:sz w:val="24"/>
          <w:szCs w:val="24"/>
          <w:lang w:val="it-IT"/>
        </w:rPr>
      </w:pPr>
      <w:r w:rsidRPr="00767CA5">
        <w:rPr>
          <w:b/>
          <w:bCs/>
          <w:sz w:val="24"/>
          <w:szCs w:val="24"/>
          <w:lang w:val="it-IT"/>
        </w:rPr>
        <w:t xml:space="preserve">Dal 18 novembre 2023 al </w:t>
      </w:r>
      <w:r w:rsidR="007B7070" w:rsidRPr="00767CA5">
        <w:rPr>
          <w:b/>
          <w:bCs/>
          <w:sz w:val="24"/>
          <w:szCs w:val="24"/>
          <w:lang w:val="it-IT"/>
        </w:rPr>
        <w:t>16 marzo 2024</w:t>
      </w:r>
      <w:r w:rsidRPr="00767CA5">
        <w:rPr>
          <w:b/>
          <w:bCs/>
          <w:sz w:val="24"/>
          <w:szCs w:val="24"/>
          <w:lang w:val="it-IT"/>
        </w:rPr>
        <w:t>, M77 Gallery di Milano ospita una nuova e inedita installazione di Emilio Isgrò</w:t>
      </w:r>
      <w:r>
        <w:rPr>
          <w:sz w:val="24"/>
          <w:szCs w:val="24"/>
          <w:lang w:val="it-IT"/>
        </w:rPr>
        <w:t>, appositamente progettata per gli ambienti dello spazio espositivo milanese.</w:t>
      </w:r>
    </w:p>
    <w:p w14:paraId="5BE70C5A" w14:textId="2B36BBB9" w:rsidR="00145211" w:rsidRDefault="00145211" w:rsidP="00767CA5">
      <w:pPr>
        <w:spacing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 lavoro dell’artista</w:t>
      </w:r>
      <w:r w:rsidR="00767CA5">
        <w:rPr>
          <w:sz w:val="24"/>
          <w:szCs w:val="24"/>
          <w:lang w:val="it-IT"/>
        </w:rPr>
        <w:t xml:space="preserve">, che </w:t>
      </w:r>
      <w:r>
        <w:rPr>
          <w:sz w:val="24"/>
          <w:szCs w:val="24"/>
          <w:lang w:val="it-IT"/>
        </w:rPr>
        <w:t xml:space="preserve">si sviluppa sui due piani dell’edificio di via Mecenate </w:t>
      </w:r>
      <w:r w:rsidR="00767CA5">
        <w:rPr>
          <w:sz w:val="24"/>
          <w:szCs w:val="24"/>
          <w:lang w:val="it-IT"/>
        </w:rPr>
        <w:t xml:space="preserve">77, </w:t>
      </w:r>
      <w:r>
        <w:rPr>
          <w:sz w:val="24"/>
          <w:szCs w:val="24"/>
          <w:lang w:val="it-IT"/>
        </w:rPr>
        <w:t xml:space="preserve">ruota attorno alla figura di </w:t>
      </w:r>
      <w:r w:rsidRPr="007B7070">
        <w:rPr>
          <w:b/>
          <w:bCs/>
          <w:sz w:val="24"/>
          <w:szCs w:val="24"/>
          <w:lang w:val="it-IT"/>
        </w:rPr>
        <w:t>Ulisse</w:t>
      </w:r>
      <w:r>
        <w:rPr>
          <w:sz w:val="24"/>
          <w:szCs w:val="24"/>
          <w:lang w:val="it-IT"/>
        </w:rPr>
        <w:t xml:space="preserve">. </w:t>
      </w:r>
    </w:p>
    <w:p w14:paraId="1E68E527" w14:textId="3443B75F" w:rsidR="00F25DB1" w:rsidRDefault="00BB515B" w:rsidP="00767CA5">
      <w:pP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 xml:space="preserve">Non è la prima volta che </w:t>
      </w:r>
      <w:r w:rsidR="00CF6A16">
        <w:rPr>
          <w:sz w:val="24"/>
          <w:szCs w:val="24"/>
          <w:lang w:val="it-IT"/>
        </w:rPr>
        <w:t xml:space="preserve">Emilio </w:t>
      </w:r>
      <w:r>
        <w:rPr>
          <w:sz w:val="24"/>
          <w:szCs w:val="24"/>
          <w:lang w:val="it-IT"/>
        </w:rPr>
        <w:t>Isgrò si rapporta</w:t>
      </w:r>
      <w:r w:rsidR="00145211">
        <w:rPr>
          <w:sz w:val="24"/>
          <w:szCs w:val="24"/>
          <w:lang w:val="it-IT"/>
        </w:rPr>
        <w:t xml:space="preserve"> con gli eroi, le leggende e i miti dell’antichità. Nato nella Magna Grecia siciliana, Isgrò si è infatti spesso </w:t>
      </w:r>
      <w:r w:rsidR="00AB69A3">
        <w:rPr>
          <w:sz w:val="24"/>
          <w:szCs w:val="24"/>
          <w:lang w:val="it-IT"/>
        </w:rPr>
        <w:t>confrontato</w:t>
      </w:r>
      <w:r w:rsidR="00145211">
        <w:rPr>
          <w:sz w:val="24"/>
          <w:szCs w:val="24"/>
          <w:lang w:val="it-IT"/>
        </w:rPr>
        <w:t xml:space="preserve"> con quanto prodotto a livello artistico e culturale </w:t>
      </w:r>
      <w:r w:rsidR="00AB69A3">
        <w:rPr>
          <w:sz w:val="24"/>
          <w:szCs w:val="24"/>
          <w:lang w:val="it-IT"/>
        </w:rPr>
        <w:t>ne</w:t>
      </w:r>
      <w:r w:rsidR="00F25DB1">
        <w:rPr>
          <w:sz w:val="24"/>
          <w:szCs w:val="24"/>
          <w:lang w:val="it-IT"/>
        </w:rPr>
        <w:t>ll’area greco-romana per realizzare opere d</w:t>
      </w:r>
      <w:r>
        <w:rPr>
          <w:sz w:val="24"/>
          <w:szCs w:val="24"/>
          <w:lang w:val="it-IT"/>
        </w:rPr>
        <w:t>’</w:t>
      </w:r>
      <w:r w:rsidR="00F25DB1">
        <w:rPr>
          <w:sz w:val="24"/>
          <w:szCs w:val="24"/>
          <w:lang w:val="it-IT"/>
        </w:rPr>
        <w:t xml:space="preserve">arte contemporanea </w:t>
      </w:r>
      <w:r w:rsidR="00395273">
        <w:rPr>
          <w:sz w:val="24"/>
          <w:szCs w:val="24"/>
          <w:lang w:val="it-IT"/>
        </w:rPr>
        <w:t>capaci d’</w:t>
      </w:r>
      <w:r w:rsidR="00F25DB1">
        <w:rPr>
          <w:sz w:val="24"/>
          <w:szCs w:val="24"/>
          <w:lang w:val="it-IT"/>
        </w:rPr>
        <w:t>interpreta</w:t>
      </w:r>
      <w:r w:rsidR="00395273">
        <w:rPr>
          <w:sz w:val="24"/>
          <w:szCs w:val="24"/>
          <w:lang w:val="it-IT"/>
        </w:rPr>
        <w:t>re</w:t>
      </w:r>
      <w:r w:rsidR="00F25DB1">
        <w:rPr>
          <w:sz w:val="24"/>
          <w:szCs w:val="24"/>
          <w:lang w:val="it-IT"/>
        </w:rPr>
        <w:t xml:space="preserve"> il presente, guardando al passato. </w:t>
      </w:r>
    </w:p>
    <w:p w14:paraId="1C8B4E02" w14:textId="2F43FDBC" w:rsidR="00F25DB1" w:rsidRDefault="00F25DB1" w:rsidP="00767CA5">
      <w:pPr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Ne è un esempio l’iniziativa recentemente tenuta a Brescia dove ha lavorato ispirandosi alla Vittoria Alata, una delle più importanti sculture di epoca classica, simbolo della città,</w:t>
      </w:r>
      <w:r w:rsidR="00AB69A3">
        <w:rPr>
          <w:sz w:val="24"/>
          <w:szCs w:val="24"/>
          <w:lang w:val="it-IT"/>
        </w:rPr>
        <w:t xml:space="preserve"> </w:t>
      </w:r>
      <w:r w:rsidR="00395273">
        <w:rPr>
          <w:sz w:val="24"/>
          <w:szCs w:val="24"/>
          <w:lang w:val="it-IT"/>
        </w:rPr>
        <w:t xml:space="preserve">quale </w:t>
      </w:r>
      <w:r w:rsidR="00AB69A3">
        <w:rPr>
          <w:sz w:val="24"/>
          <w:szCs w:val="24"/>
          <w:lang w:val="it-IT"/>
        </w:rPr>
        <w:t>preludio per la grande mostra tenuta nei</w:t>
      </w:r>
      <w:r>
        <w:rPr>
          <w:sz w:val="24"/>
          <w:szCs w:val="24"/>
          <w:lang w:val="it-IT"/>
        </w:rPr>
        <w:t xml:space="preserve"> luoghi che ricordano le origini romane di Brescia, dal Parco archeologico al </w:t>
      </w:r>
      <w:r w:rsidRPr="00F25DB1">
        <w:rPr>
          <w:sz w:val="24"/>
          <w:szCs w:val="24"/>
          <w:lang w:val="it-IT"/>
        </w:rPr>
        <w:t>Museo di Santa Giulia</w:t>
      </w:r>
      <w:r w:rsidR="00AB69A3">
        <w:rPr>
          <w:sz w:val="24"/>
          <w:szCs w:val="24"/>
          <w:lang w:val="it-IT"/>
        </w:rPr>
        <w:t>, d</w:t>
      </w:r>
      <w:r>
        <w:rPr>
          <w:sz w:val="24"/>
          <w:szCs w:val="24"/>
          <w:lang w:val="it-IT"/>
        </w:rPr>
        <w:t>a</w:t>
      </w:r>
      <w:r w:rsidRPr="00F25DB1">
        <w:rPr>
          <w:sz w:val="24"/>
          <w:szCs w:val="24"/>
          <w:lang w:val="it-IT"/>
        </w:rPr>
        <w:t xml:space="preserve">l Capitolium </w:t>
      </w:r>
      <w:r>
        <w:rPr>
          <w:sz w:val="24"/>
          <w:szCs w:val="24"/>
          <w:lang w:val="it-IT"/>
        </w:rPr>
        <w:t>a</w:t>
      </w:r>
      <w:r w:rsidRPr="00F25DB1">
        <w:rPr>
          <w:sz w:val="24"/>
          <w:szCs w:val="24"/>
          <w:lang w:val="it-IT"/>
        </w:rPr>
        <w:t>l Teatro Romano</w:t>
      </w:r>
      <w:r>
        <w:rPr>
          <w:sz w:val="24"/>
          <w:szCs w:val="24"/>
          <w:lang w:val="it-IT"/>
        </w:rPr>
        <w:t>.</w:t>
      </w:r>
    </w:p>
    <w:p w14:paraId="4732F9C8" w14:textId="2BD45855" w:rsidR="007B7070" w:rsidRDefault="00AB69A3" w:rsidP="00767CA5">
      <w:pPr>
        <w:spacing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Anche </w:t>
      </w:r>
      <w:r w:rsidR="00F25DB1">
        <w:rPr>
          <w:sz w:val="24"/>
          <w:szCs w:val="24"/>
          <w:lang w:val="it-IT"/>
        </w:rPr>
        <w:t>la sua produzione letteraria</w:t>
      </w:r>
      <w:r>
        <w:rPr>
          <w:sz w:val="24"/>
          <w:szCs w:val="24"/>
          <w:lang w:val="it-IT"/>
        </w:rPr>
        <w:t xml:space="preserve"> non è rimasta scevra dalle suggestioni dell</w:t>
      </w:r>
      <w:r w:rsidR="00395273">
        <w:rPr>
          <w:sz w:val="24"/>
          <w:szCs w:val="24"/>
          <w:lang w:val="it-IT"/>
        </w:rPr>
        <w:t>a classicità</w:t>
      </w:r>
      <w:r w:rsidR="00F25DB1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raggiun</w:t>
      </w:r>
      <w:r w:rsidR="00395273">
        <w:rPr>
          <w:sz w:val="24"/>
          <w:szCs w:val="24"/>
          <w:lang w:val="it-IT"/>
        </w:rPr>
        <w:t>gend</w:t>
      </w:r>
      <w:r>
        <w:rPr>
          <w:sz w:val="24"/>
          <w:szCs w:val="24"/>
          <w:lang w:val="it-IT"/>
        </w:rPr>
        <w:t>o uno dei suoi vertici</w:t>
      </w:r>
      <w:r w:rsidR="00F25DB1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con</w:t>
      </w:r>
      <w:r w:rsidR="00F25DB1">
        <w:rPr>
          <w:sz w:val="24"/>
          <w:szCs w:val="24"/>
          <w:lang w:val="it-IT"/>
        </w:rPr>
        <w:t xml:space="preserve"> </w:t>
      </w:r>
      <w:r w:rsidR="00BB515B" w:rsidRPr="00BB515B">
        <w:rPr>
          <w:i/>
          <w:sz w:val="24"/>
          <w:szCs w:val="24"/>
          <w:lang w:val="it-IT"/>
        </w:rPr>
        <w:t>L’Orestea di Gibellina</w:t>
      </w:r>
      <w:r w:rsidR="009F296E">
        <w:rPr>
          <w:sz w:val="24"/>
          <w:szCs w:val="24"/>
          <w:lang w:val="it-IT"/>
        </w:rPr>
        <w:t>,</w:t>
      </w:r>
      <w:r w:rsidR="007B7070">
        <w:rPr>
          <w:sz w:val="24"/>
          <w:szCs w:val="24"/>
          <w:lang w:val="it-IT"/>
        </w:rPr>
        <w:t xml:space="preserve"> rappresentata </w:t>
      </w:r>
      <w:r w:rsidR="00767CA5">
        <w:rPr>
          <w:sz w:val="24"/>
          <w:szCs w:val="24"/>
          <w:lang w:val="it-IT"/>
        </w:rPr>
        <w:t>tra il 1983</w:t>
      </w:r>
      <w:r w:rsidR="00AF13F3">
        <w:rPr>
          <w:sz w:val="24"/>
          <w:szCs w:val="24"/>
          <w:lang w:val="it-IT"/>
        </w:rPr>
        <w:t xml:space="preserve"> e il </w:t>
      </w:r>
      <w:r w:rsidR="00767CA5">
        <w:rPr>
          <w:sz w:val="24"/>
          <w:szCs w:val="24"/>
          <w:lang w:val="it-IT"/>
        </w:rPr>
        <w:t>1985</w:t>
      </w:r>
      <w:r>
        <w:rPr>
          <w:sz w:val="24"/>
          <w:szCs w:val="24"/>
          <w:lang w:val="it-IT"/>
        </w:rPr>
        <w:t xml:space="preserve"> </w:t>
      </w:r>
      <w:r w:rsidR="007B7070">
        <w:rPr>
          <w:sz w:val="24"/>
          <w:szCs w:val="24"/>
          <w:lang w:val="it-IT"/>
        </w:rPr>
        <w:t xml:space="preserve">sulle </w:t>
      </w:r>
      <w:r w:rsidR="007B7070" w:rsidRPr="007B7070">
        <w:rPr>
          <w:sz w:val="24"/>
          <w:szCs w:val="24"/>
          <w:lang w:val="it-IT"/>
        </w:rPr>
        <w:t>rovine del paese</w:t>
      </w:r>
      <w:r w:rsidR="00286E2A">
        <w:rPr>
          <w:sz w:val="24"/>
          <w:szCs w:val="24"/>
          <w:lang w:val="it-IT"/>
        </w:rPr>
        <w:t xml:space="preserve"> </w:t>
      </w:r>
      <w:r w:rsidR="003836AF">
        <w:rPr>
          <w:sz w:val="24"/>
          <w:szCs w:val="24"/>
          <w:lang w:val="it-IT"/>
        </w:rPr>
        <w:t>terremotato</w:t>
      </w:r>
      <w:r w:rsidR="007B7070">
        <w:rPr>
          <w:sz w:val="24"/>
          <w:szCs w:val="24"/>
          <w:lang w:val="it-IT"/>
        </w:rPr>
        <w:t>.</w:t>
      </w:r>
    </w:p>
    <w:p w14:paraId="28C1D36C" w14:textId="2FEE1EE0" w:rsidR="00AB69A3" w:rsidRPr="009E5CAE" w:rsidRDefault="00AB69A3" w:rsidP="00767CA5">
      <w:pPr>
        <w:spacing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Per questo nuovo e atteso appuntamento, Emilio Isgrò </w:t>
      </w:r>
      <w:r w:rsidR="0016187F">
        <w:rPr>
          <w:sz w:val="24"/>
          <w:szCs w:val="24"/>
          <w:lang w:val="it-IT"/>
        </w:rPr>
        <w:t>insegue</w:t>
      </w:r>
      <w:r>
        <w:rPr>
          <w:sz w:val="24"/>
          <w:szCs w:val="24"/>
          <w:lang w:val="it-IT"/>
        </w:rPr>
        <w:t xml:space="preserve"> il mito di Ulisse partendo dalla tradizione </w:t>
      </w:r>
      <w:r w:rsidRPr="009E5CAE">
        <w:rPr>
          <w:sz w:val="24"/>
          <w:szCs w:val="24"/>
          <w:lang w:val="it-IT"/>
        </w:rPr>
        <w:t>omerica, per poi passare all</w:t>
      </w:r>
      <w:r w:rsidR="0067139A">
        <w:rPr>
          <w:sz w:val="24"/>
          <w:szCs w:val="24"/>
          <w:lang w:val="it-IT"/>
        </w:rPr>
        <w:t>a rappresentazione</w:t>
      </w:r>
      <w:r w:rsidR="0016187F" w:rsidRPr="009E5CAE">
        <w:rPr>
          <w:sz w:val="24"/>
          <w:szCs w:val="24"/>
          <w:lang w:val="it-IT"/>
        </w:rPr>
        <w:t xml:space="preserve"> </w:t>
      </w:r>
      <w:r w:rsidR="0067139A">
        <w:rPr>
          <w:sz w:val="24"/>
          <w:szCs w:val="24"/>
          <w:lang w:val="it-IT"/>
        </w:rPr>
        <w:t>dell’</w:t>
      </w:r>
      <w:r w:rsidR="0016187F" w:rsidRPr="009E5CAE">
        <w:rPr>
          <w:sz w:val="24"/>
          <w:szCs w:val="24"/>
          <w:lang w:val="it-IT"/>
        </w:rPr>
        <w:t>eroe simbolo dell’umana sete di sapere e dell</w:t>
      </w:r>
      <w:r w:rsidR="0067139A">
        <w:rPr>
          <w:sz w:val="24"/>
          <w:szCs w:val="24"/>
          <w:lang w:val="it-IT"/>
        </w:rPr>
        <w:t>a instancabile</w:t>
      </w:r>
      <w:r w:rsidR="0016187F" w:rsidRPr="009E5CAE">
        <w:rPr>
          <w:sz w:val="24"/>
          <w:szCs w:val="24"/>
          <w:lang w:val="it-IT"/>
        </w:rPr>
        <w:t xml:space="preserve"> volontà</w:t>
      </w:r>
      <w:r w:rsidRPr="009E5CAE">
        <w:rPr>
          <w:sz w:val="24"/>
          <w:szCs w:val="24"/>
          <w:lang w:val="it-IT"/>
        </w:rPr>
        <w:t xml:space="preserve"> che Dante fece nella </w:t>
      </w:r>
      <w:r w:rsidRPr="009E5CAE">
        <w:rPr>
          <w:i/>
          <w:iCs/>
          <w:sz w:val="24"/>
          <w:szCs w:val="24"/>
          <w:lang w:val="it-IT"/>
        </w:rPr>
        <w:t>Divina Commedia</w:t>
      </w:r>
      <w:r w:rsidR="0016187F" w:rsidRPr="009E5CAE">
        <w:rPr>
          <w:sz w:val="24"/>
          <w:szCs w:val="24"/>
          <w:lang w:val="it-IT"/>
        </w:rPr>
        <w:t xml:space="preserve">, </w:t>
      </w:r>
      <w:r w:rsidR="00767CA5" w:rsidRPr="009E5CAE">
        <w:rPr>
          <w:sz w:val="24"/>
          <w:szCs w:val="24"/>
          <w:lang w:val="it-IT"/>
        </w:rPr>
        <w:t>quindi</w:t>
      </w:r>
      <w:r w:rsidR="0016187F" w:rsidRPr="009E5CAE">
        <w:rPr>
          <w:sz w:val="24"/>
          <w:szCs w:val="24"/>
          <w:lang w:val="it-IT"/>
        </w:rPr>
        <w:t xml:space="preserve"> a quella novecentesca di stampo psicanalitico di James Joyce</w:t>
      </w:r>
      <w:r w:rsidR="0067139A">
        <w:rPr>
          <w:sz w:val="24"/>
          <w:szCs w:val="24"/>
          <w:lang w:val="it-IT"/>
        </w:rPr>
        <w:t>,</w:t>
      </w:r>
      <w:r w:rsidR="0016187F" w:rsidRPr="009E5CAE">
        <w:rPr>
          <w:sz w:val="24"/>
          <w:szCs w:val="24"/>
          <w:lang w:val="it-IT"/>
        </w:rPr>
        <w:t xml:space="preserve"> </w:t>
      </w:r>
      <w:r w:rsidR="0067139A">
        <w:rPr>
          <w:sz w:val="24"/>
          <w:szCs w:val="24"/>
          <w:lang w:val="it-IT"/>
        </w:rPr>
        <w:t>fino a</w:t>
      </w:r>
      <w:r w:rsidR="0016187F" w:rsidRPr="009E5CAE">
        <w:rPr>
          <w:sz w:val="24"/>
          <w:szCs w:val="24"/>
          <w:lang w:val="it-IT"/>
        </w:rPr>
        <w:t xml:space="preserve"> giungere al capitano Achab, </w:t>
      </w:r>
      <w:r w:rsidR="00767CA5" w:rsidRPr="009E5CAE">
        <w:rPr>
          <w:sz w:val="24"/>
          <w:szCs w:val="24"/>
          <w:lang w:val="it-IT"/>
        </w:rPr>
        <w:t>visto</w:t>
      </w:r>
      <w:r w:rsidR="0016187F" w:rsidRPr="009E5CAE">
        <w:rPr>
          <w:sz w:val="24"/>
          <w:szCs w:val="24"/>
          <w:lang w:val="it-IT"/>
        </w:rPr>
        <w:t xml:space="preserve"> come un</w:t>
      </w:r>
      <w:r w:rsidR="00767CA5" w:rsidRPr="009E5CAE">
        <w:rPr>
          <w:sz w:val="24"/>
          <w:szCs w:val="24"/>
          <w:lang w:val="it-IT"/>
        </w:rPr>
        <w:t xml:space="preserve"> epigono</w:t>
      </w:r>
      <w:r w:rsidR="0016187F" w:rsidRPr="009E5CAE">
        <w:rPr>
          <w:sz w:val="24"/>
          <w:szCs w:val="24"/>
          <w:lang w:val="it-IT"/>
        </w:rPr>
        <w:t xml:space="preserve"> dell’Ulisse omerico</w:t>
      </w:r>
      <w:r w:rsidR="009E5CAE" w:rsidRPr="009E5CAE">
        <w:rPr>
          <w:sz w:val="24"/>
          <w:szCs w:val="24"/>
          <w:lang w:val="it-IT"/>
        </w:rPr>
        <w:t xml:space="preserve">, protagonista di </w:t>
      </w:r>
      <w:r w:rsidR="009E5CAE" w:rsidRPr="009E5CAE">
        <w:rPr>
          <w:i/>
          <w:iCs/>
          <w:sz w:val="24"/>
          <w:szCs w:val="24"/>
          <w:lang w:val="it-IT"/>
        </w:rPr>
        <w:t xml:space="preserve">Moby Dick </w:t>
      </w:r>
      <w:r w:rsidR="009E5CAE" w:rsidRPr="009E5CAE">
        <w:rPr>
          <w:sz w:val="24"/>
          <w:szCs w:val="24"/>
          <w:lang w:val="it-IT"/>
        </w:rPr>
        <w:t>di Herman Melville.</w:t>
      </w:r>
    </w:p>
    <w:p w14:paraId="14E60222" w14:textId="06111CED" w:rsidR="00395273" w:rsidRPr="009E5CAE" w:rsidRDefault="00767CA5" w:rsidP="00395273">
      <w:pPr>
        <w:spacing w:line="240" w:lineRule="auto"/>
        <w:jc w:val="both"/>
        <w:rPr>
          <w:sz w:val="24"/>
          <w:szCs w:val="24"/>
          <w:lang w:val="it-IT"/>
        </w:rPr>
      </w:pPr>
      <w:r w:rsidRPr="009E5CAE">
        <w:rPr>
          <w:rFonts w:cstheme="minorHAnsi"/>
          <w:sz w:val="24"/>
          <w:szCs w:val="24"/>
          <w:lang w:val="it-IT"/>
        </w:rPr>
        <w:t xml:space="preserve">La </w:t>
      </w:r>
      <w:r w:rsidRPr="009E5CAE">
        <w:rPr>
          <w:rFonts w:ascii="Calibri" w:hAnsi="Calibri" w:cs="Calibri"/>
          <w:sz w:val="24"/>
          <w:szCs w:val="24"/>
          <w:lang w:val="it-IT"/>
        </w:rPr>
        <w:t xml:space="preserve">mostra </w:t>
      </w:r>
      <w:r w:rsidRPr="009E5CAE"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  <w:t>Ulysses</w:t>
      </w:r>
      <w:r w:rsidRPr="009E5CAE">
        <w:rPr>
          <w:rFonts w:ascii="Calibri" w:hAnsi="Calibri" w:cs="Calibri"/>
          <w:sz w:val="24"/>
          <w:szCs w:val="24"/>
          <w:lang w:val="it-IT"/>
        </w:rPr>
        <w:t xml:space="preserve">, curata da </w:t>
      </w:r>
      <w:r w:rsidR="00FF43C4" w:rsidRPr="009E5CAE">
        <w:rPr>
          <w:rFonts w:ascii="Calibri" w:hAnsi="Calibri" w:cs="Calibri"/>
          <w:sz w:val="24"/>
          <w:szCs w:val="24"/>
          <w:lang w:val="it-IT"/>
        </w:rPr>
        <w:t xml:space="preserve">Claire </w:t>
      </w:r>
      <w:proofErr w:type="spellStart"/>
      <w:r w:rsidR="00FF43C4" w:rsidRPr="009E5CAE">
        <w:rPr>
          <w:rFonts w:ascii="Calibri" w:hAnsi="Calibri" w:cs="Calibri"/>
          <w:sz w:val="24"/>
          <w:szCs w:val="24"/>
          <w:lang w:val="it-IT"/>
        </w:rPr>
        <w:t>Gilman</w:t>
      </w:r>
      <w:proofErr w:type="spellEnd"/>
      <w:r w:rsidR="007B7070" w:rsidRPr="009E5CAE">
        <w:rPr>
          <w:rFonts w:ascii="Calibri" w:hAnsi="Calibri" w:cs="Calibri"/>
          <w:sz w:val="24"/>
          <w:szCs w:val="24"/>
          <w:lang w:val="it-IT"/>
        </w:rPr>
        <w:t xml:space="preserve">, </w:t>
      </w:r>
      <w:proofErr w:type="spellStart"/>
      <w:r w:rsidR="007B7070" w:rsidRPr="009E5CAE">
        <w:rPr>
          <w:rFonts w:ascii="Calibri" w:hAnsi="Calibri" w:cs="Calibri"/>
          <w:sz w:val="24"/>
          <w:szCs w:val="24"/>
          <w:lang w:val="it-IT"/>
        </w:rPr>
        <w:t>Chief</w:t>
      </w:r>
      <w:proofErr w:type="spellEnd"/>
      <w:r w:rsidR="007B7070" w:rsidRPr="009E5CAE">
        <w:rPr>
          <w:rFonts w:ascii="Calibri" w:hAnsi="Calibri" w:cs="Calibri"/>
          <w:sz w:val="24"/>
          <w:szCs w:val="24"/>
          <w:lang w:val="it-IT"/>
        </w:rPr>
        <w:t xml:space="preserve"> Curator del </w:t>
      </w:r>
      <w:proofErr w:type="spellStart"/>
      <w:r w:rsidR="007B7070" w:rsidRPr="009E5CAE">
        <w:rPr>
          <w:rFonts w:ascii="Calibri" w:hAnsi="Calibri" w:cs="Calibri"/>
          <w:sz w:val="24"/>
          <w:szCs w:val="24"/>
          <w:lang w:val="it-IT"/>
        </w:rPr>
        <w:t>Drawing</w:t>
      </w:r>
      <w:proofErr w:type="spellEnd"/>
      <w:r w:rsidR="007B7070" w:rsidRPr="009E5CAE">
        <w:rPr>
          <w:rFonts w:ascii="Calibri" w:hAnsi="Calibri" w:cs="Calibri"/>
          <w:sz w:val="24"/>
          <w:szCs w:val="24"/>
          <w:lang w:val="it-IT"/>
        </w:rPr>
        <w:t xml:space="preserve"> Center di New York,</w:t>
      </w:r>
      <w:r w:rsidR="00FF43C4" w:rsidRPr="009E5CAE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BB515B">
        <w:rPr>
          <w:rFonts w:ascii="Calibri" w:hAnsi="Calibri" w:cs="Calibri"/>
          <w:sz w:val="24"/>
          <w:szCs w:val="24"/>
          <w:lang w:val="it-IT"/>
        </w:rPr>
        <w:t>in collaborazione</w:t>
      </w:r>
      <w:r w:rsidR="00FF43C4" w:rsidRPr="009E5CAE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BB515B">
        <w:rPr>
          <w:rFonts w:ascii="Calibri" w:hAnsi="Calibri" w:cs="Calibri"/>
          <w:sz w:val="24"/>
          <w:szCs w:val="24"/>
          <w:lang w:val="it-IT"/>
        </w:rPr>
        <w:t>con l’</w:t>
      </w:r>
      <w:r w:rsidR="00FF43C4" w:rsidRPr="009E5CAE">
        <w:rPr>
          <w:rFonts w:ascii="Calibri" w:hAnsi="Calibri" w:cs="Calibri"/>
          <w:sz w:val="24"/>
          <w:szCs w:val="24"/>
          <w:lang w:val="it-IT"/>
        </w:rPr>
        <w:t>Archivio Emilio Isgrò</w:t>
      </w:r>
      <w:r w:rsidR="0032528E" w:rsidRPr="009E5CAE">
        <w:rPr>
          <w:rFonts w:ascii="Calibri" w:hAnsi="Calibri" w:cs="Calibri"/>
          <w:sz w:val="24"/>
          <w:szCs w:val="24"/>
          <w:lang w:val="it-IT"/>
        </w:rPr>
        <w:t xml:space="preserve">, </w:t>
      </w:r>
      <w:r w:rsidR="005C49C9" w:rsidRPr="009E5CAE">
        <w:rPr>
          <w:rFonts w:ascii="Calibri" w:hAnsi="Calibri" w:cs="Calibri"/>
          <w:sz w:val="24"/>
          <w:szCs w:val="24"/>
          <w:lang w:val="it-IT"/>
        </w:rPr>
        <w:t xml:space="preserve">prende il via dal piano terra della galleria dove </w:t>
      </w:r>
      <w:r w:rsidR="0011156E" w:rsidRPr="009E5CAE">
        <w:rPr>
          <w:rFonts w:ascii="Calibri" w:hAnsi="Calibri" w:cs="Calibri"/>
          <w:sz w:val="24"/>
          <w:szCs w:val="24"/>
          <w:lang w:val="it-IT"/>
        </w:rPr>
        <w:t xml:space="preserve">in un ambiente totalmente bianco sono raccolte alcune opere storiche come, ad esempio, </w:t>
      </w:r>
      <w:r w:rsidR="0011156E" w:rsidRPr="009E5CAE">
        <w:rPr>
          <w:rStyle w:val="Enfasigrassetto"/>
          <w:rFonts w:ascii="Calibri" w:hAnsi="Calibri" w:cs="Calibri"/>
          <w:i/>
          <w:iCs/>
          <w:color w:val="000000"/>
          <w:sz w:val="24"/>
          <w:szCs w:val="24"/>
          <w:lang w:val="it-IT"/>
        </w:rPr>
        <w:t>Dichiaro di non essere Emilio Isgrò</w:t>
      </w:r>
      <w:r w:rsidR="00BB515B">
        <w:rPr>
          <w:rStyle w:val="Enfasigrassetto"/>
          <w:rFonts w:ascii="Calibri" w:hAnsi="Calibri" w:cs="Calibri"/>
          <w:b w:val="0"/>
          <w:iCs/>
          <w:color w:val="000000"/>
          <w:sz w:val="24"/>
          <w:szCs w:val="24"/>
          <w:lang w:val="it-IT"/>
        </w:rPr>
        <w:t xml:space="preserve"> (1971)</w:t>
      </w:r>
      <w:r w:rsidRPr="009E5CAE">
        <w:rPr>
          <w:rStyle w:val="Enfasigrassetto"/>
          <w:rFonts w:ascii="Calibri" w:hAnsi="Calibri" w:cs="Calibri"/>
          <w:b w:val="0"/>
          <w:bCs w:val="0"/>
          <w:i/>
          <w:iCs/>
          <w:color w:val="000000"/>
          <w:sz w:val="24"/>
          <w:szCs w:val="24"/>
          <w:lang w:val="it-IT"/>
        </w:rPr>
        <w:t xml:space="preserve">, </w:t>
      </w:r>
      <w:r w:rsidRPr="009E5CAE">
        <w:rPr>
          <w:rStyle w:val="Enfasigrassetto"/>
          <w:rFonts w:ascii="Calibri" w:hAnsi="Calibri" w:cs="Calibri"/>
          <w:b w:val="0"/>
          <w:bCs w:val="0"/>
          <w:color w:val="000000"/>
          <w:sz w:val="24"/>
          <w:szCs w:val="24"/>
          <w:lang w:val="it-IT"/>
        </w:rPr>
        <w:t xml:space="preserve">un </w:t>
      </w:r>
      <w:r w:rsidRPr="009E5CAE">
        <w:rPr>
          <w:rFonts w:ascii="Calibri" w:hAnsi="Calibri" w:cs="Calibri"/>
          <w:color w:val="000000"/>
          <w:sz w:val="24"/>
          <w:szCs w:val="24"/>
          <w:lang w:val="it-IT"/>
        </w:rPr>
        <w:t>autoritratto concettuale in sette elementi, composto da altrettanti fogli di carta nei quali l’artista e i componenti della sua famiglia negano ripetutamente la sua identità che,</w:t>
      </w:r>
      <w:r w:rsidR="0011156E" w:rsidRPr="009E5CAE">
        <w:rPr>
          <w:rStyle w:val="Enfasigrassetto"/>
          <w:rFonts w:ascii="Calibri" w:hAnsi="Calibri" w:cs="Calibri"/>
          <w:color w:val="000000"/>
          <w:sz w:val="24"/>
          <w:szCs w:val="24"/>
          <w:lang w:val="it-IT"/>
        </w:rPr>
        <w:t xml:space="preserve"> oltre a rappresentare la scintilla della </w:t>
      </w:r>
      <w:r w:rsidRPr="009E5CAE">
        <w:rPr>
          <w:rStyle w:val="Enfasigrassetto"/>
          <w:rFonts w:ascii="Calibri" w:hAnsi="Calibri" w:cs="Calibri"/>
          <w:color w:val="000000"/>
          <w:sz w:val="24"/>
          <w:szCs w:val="24"/>
          <w:lang w:val="it-IT"/>
        </w:rPr>
        <w:t>rassegna</w:t>
      </w:r>
      <w:r w:rsidR="0011156E" w:rsidRPr="009E5CAE">
        <w:rPr>
          <w:rStyle w:val="Enfasigrassetto"/>
          <w:rFonts w:ascii="Calibri" w:hAnsi="Calibri" w:cs="Calibri"/>
          <w:color w:val="000000"/>
          <w:sz w:val="24"/>
          <w:szCs w:val="24"/>
          <w:lang w:val="it-IT"/>
        </w:rPr>
        <w:t xml:space="preserve">, </w:t>
      </w:r>
      <w:r w:rsidRPr="009E5CAE">
        <w:rPr>
          <w:rStyle w:val="Enfasigrassetto"/>
          <w:rFonts w:ascii="Calibri" w:hAnsi="Calibri" w:cs="Calibri"/>
          <w:color w:val="000000"/>
          <w:sz w:val="24"/>
          <w:szCs w:val="24"/>
          <w:lang w:val="it-IT"/>
        </w:rPr>
        <w:t xml:space="preserve">rivela </w:t>
      </w:r>
      <w:r w:rsidR="0011156E" w:rsidRPr="009E5CAE">
        <w:rPr>
          <w:rStyle w:val="Enfasigrassetto"/>
          <w:rFonts w:ascii="Calibri" w:hAnsi="Calibri" w:cs="Calibri"/>
          <w:color w:val="000000"/>
          <w:sz w:val="24"/>
          <w:szCs w:val="24"/>
          <w:lang w:val="it-IT"/>
        </w:rPr>
        <w:t>un legame diretto con l’eroe di Omero</w:t>
      </w:r>
      <w:r w:rsidRPr="009E5CAE">
        <w:rPr>
          <w:rStyle w:val="Enfasigrassetto"/>
          <w:rFonts w:ascii="Calibri" w:hAnsi="Calibri" w:cs="Calibri"/>
          <w:color w:val="000000"/>
          <w:sz w:val="24"/>
          <w:szCs w:val="24"/>
          <w:lang w:val="it-IT"/>
        </w:rPr>
        <w:t>.</w:t>
      </w:r>
      <w:r w:rsidR="0011156E" w:rsidRPr="009E5CAE">
        <w:rPr>
          <w:rStyle w:val="Enfasigrassetto"/>
          <w:rFonts w:ascii="Calibri" w:hAnsi="Calibri" w:cs="Calibri"/>
          <w:color w:val="000000"/>
          <w:sz w:val="24"/>
          <w:szCs w:val="24"/>
          <w:lang w:val="it-IT"/>
        </w:rPr>
        <w:t xml:space="preserve"> </w:t>
      </w:r>
      <w:r w:rsidRPr="009E5CAE">
        <w:rPr>
          <w:rFonts w:ascii="Calibri" w:hAnsi="Calibri" w:cs="Calibri"/>
          <w:color w:val="000000"/>
          <w:sz w:val="24"/>
          <w:szCs w:val="24"/>
          <w:lang w:val="it-IT"/>
        </w:rPr>
        <w:t>“</w:t>
      </w:r>
      <w:r w:rsidR="0011156E" w:rsidRPr="009E5CAE">
        <w:rPr>
          <w:rFonts w:ascii="Calibri" w:hAnsi="Calibri" w:cs="Calibri"/>
          <w:color w:val="000000"/>
          <w:sz w:val="24"/>
          <w:szCs w:val="24"/>
          <w:lang w:val="it-IT"/>
        </w:rPr>
        <w:t>Mi sono ispirato a Ulisse</w:t>
      </w:r>
      <w:r w:rsidRPr="009E5CAE">
        <w:rPr>
          <w:rFonts w:ascii="Calibri" w:hAnsi="Calibri" w:cs="Calibri"/>
          <w:color w:val="000000"/>
          <w:sz w:val="24"/>
          <w:szCs w:val="24"/>
          <w:lang w:val="it-IT"/>
        </w:rPr>
        <w:t xml:space="preserve"> - conferma lo stesso Isgrò</w:t>
      </w:r>
      <w:r w:rsidR="00866B84">
        <w:rPr>
          <w:rFonts w:ascii="Calibri" w:hAnsi="Calibri" w:cs="Calibri"/>
          <w:color w:val="000000"/>
          <w:sz w:val="24"/>
          <w:szCs w:val="24"/>
          <w:lang w:val="it-IT"/>
        </w:rPr>
        <w:t xml:space="preserve"> -, </w:t>
      </w:r>
      <w:r w:rsidR="0011156E" w:rsidRPr="009E5CAE">
        <w:rPr>
          <w:rFonts w:ascii="Calibri" w:hAnsi="Calibri" w:cs="Calibri"/>
          <w:color w:val="000000"/>
          <w:sz w:val="24"/>
          <w:szCs w:val="24"/>
          <w:lang w:val="it-IT"/>
        </w:rPr>
        <w:t xml:space="preserve">all’astuzia con cui inganna Polifemo. </w:t>
      </w:r>
      <w:r w:rsidR="00866B84">
        <w:rPr>
          <w:rFonts w:ascii="Calibri" w:hAnsi="Calibri" w:cs="Calibri"/>
          <w:color w:val="000000"/>
          <w:sz w:val="24"/>
          <w:szCs w:val="24"/>
          <w:lang w:val="it-IT"/>
        </w:rPr>
        <w:t>‘</w:t>
      </w:r>
      <w:r w:rsidR="0011156E" w:rsidRPr="009E5CAE">
        <w:rPr>
          <w:rFonts w:ascii="Calibri" w:hAnsi="Calibri" w:cs="Calibri"/>
          <w:color w:val="000000"/>
          <w:sz w:val="24"/>
          <w:szCs w:val="24"/>
          <w:lang w:val="it-IT"/>
        </w:rPr>
        <w:t>Qual è il tuo nome?</w:t>
      </w:r>
      <w:r w:rsidR="00866B84">
        <w:rPr>
          <w:rFonts w:ascii="Calibri" w:hAnsi="Calibri" w:cs="Calibri"/>
          <w:color w:val="000000"/>
          <w:sz w:val="24"/>
          <w:szCs w:val="24"/>
          <w:lang w:val="it-IT"/>
        </w:rPr>
        <w:t>’</w:t>
      </w:r>
      <w:r w:rsidR="0011156E" w:rsidRPr="009E5CAE">
        <w:rPr>
          <w:rFonts w:ascii="Calibri" w:hAnsi="Calibri" w:cs="Calibri"/>
          <w:color w:val="000000"/>
          <w:sz w:val="24"/>
          <w:szCs w:val="24"/>
          <w:lang w:val="it-IT"/>
        </w:rPr>
        <w:t xml:space="preserve">. </w:t>
      </w:r>
      <w:r w:rsidR="00866B84">
        <w:rPr>
          <w:rFonts w:ascii="Calibri" w:hAnsi="Calibri" w:cs="Calibri"/>
          <w:color w:val="000000"/>
          <w:sz w:val="24"/>
          <w:szCs w:val="24"/>
          <w:lang w:val="it-IT"/>
        </w:rPr>
        <w:t>‘</w:t>
      </w:r>
      <w:r w:rsidR="0011156E" w:rsidRPr="009E5CAE">
        <w:rPr>
          <w:rFonts w:ascii="Calibri" w:hAnsi="Calibri" w:cs="Calibri"/>
          <w:color w:val="000000"/>
          <w:sz w:val="24"/>
          <w:szCs w:val="24"/>
          <w:lang w:val="it-IT"/>
        </w:rPr>
        <w:t>Nessuno!</w:t>
      </w:r>
      <w:r w:rsidR="00866B84">
        <w:rPr>
          <w:rFonts w:ascii="Calibri" w:hAnsi="Calibri" w:cs="Calibri"/>
          <w:color w:val="000000"/>
          <w:sz w:val="24"/>
          <w:szCs w:val="24"/>
          <w:lang w:val="it-IT"/>
        </w:rPr>
        <w:t>’”</w:t>
      </w:r>
      <w:r w:rsidR="0011156E" w:rsidRPr="009E5CAE">
        <w:rPr>
          <w:rFonts w:ascii="Calibri" w:hAnsi="Calibri" w:cs="Calibri"/>
          <w:color w:val="000000"/>
          <w:sz w:val="24"/>
          <w:szCs w:val="24"/>
          <w:lang w:val="it-IT"/>
        </w:rPr>
        <w:t>.</w:t>
      </w:r>
    </w:p>
    <w:p w14:paraId="0032721F" w14:textId="2C91EDED" w:rsidR="00395273" w:rsidRPr="003B058C" w:rsidRDefault="00767CA5" w:rsidP="00395273">
      <w:pPr>
        <w:spacing w:line="240" w:lineRule="auto"/>
        <w:jc w:val="both"/>
        <w:rPr>
          <w:sz w:val="24"/>
          <w:szCs w:val="24"/>
          <w:lang w:val="it-IT"/>
        </w:rPr>
      </w:pPr>
      <w:r w:rsidRPr="00260705">
        <w:rPr>
          <w:rFonts w:ascii="Calibri" w:hAnsi="Calibri" w:cs="Calibri"/>
          <w:color w:val="000000"/>
          <w:sz w:val="24"/>
          <w:szCs w:val="24"/>
          <w:lang w:val="it-IT"/>
        </w:rPr>
        <w:t xml:space="preserve">Il percorso prosegue con </w:t>
      </w:r>
      <w:r w:rsidR="0011156E" w:rsidRPr="00260705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le carte geografiche cancellate del Mare Egeo, </w:t>
      </w:r>
      <w:r w:rsidR="0075643B" w:rsidRPr="00260705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>del mare</w:t>
      </w:r>
      <w:r w:rsidR="00BB515B" w:rsidRPr="00260705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 di</w:t>
      </w:r>
      <w:r w:rsidR="0011156E" w:rsidRPr="00260705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 Lipari e del bacino del Mediterraneo</w:t>
      </w:r>
      <w:r w:rsidRPr="00260705">
        <w:rPr>
          <w:rFonts w:ascii="Calibri" w:hAnsi="Calibri" w:cs="Calibri"/>
          <w:color w:val="000000"/>
          <w:sz w:val="24"/>
          <w:szCs w:val="24"/>
          <w:lang w:val="it-IT"/>
        </w:rPr>
        <w:t xml:space="preserve">, </w:t>
      </w:r>
      <w:r w:rsidR="0011156E" w:rsidRPr="00260705">
        <w:rPr>
          <w:rFonts w:ascii="Calibri" w:hAnsi="Calibri" w:cs="Calibri"/>
          <w:color w:val="000000"/>
          <w:sz w:val="24"/>
          <w:szCs w:val="24"/>
          <w:lang w:val="it-IT"/>
        </w:rPr>
        <w:t>chiaro rimando al tema del viaggio</w:t>
      </w:r>
      <w:r w:rsidR="007C1A7F" w:rsidRPr="00260705">
        <w:rPr>
          <w:rFonts w:ascii="Calibri" w:hAnsi="Calibri" w:cs="Calibri"/>
          <w:color w:val="000000"/>
          <w:sz w:val="24"/>
          <w:szCs w:val="24"/>
          <w:lang w:val="it-IT"/>
        </w:rPr>
        <w:t>,</w:t>
      </w:r>
      <w:r w:rsidR="00276BF5" w:rsidRPr="00260705">
        <w:rPr>
          <w:rFonts w:ascii="Calibri" w:hAnsi="Calibri" w:cs="Calibri"/>
          <w:color w:val="000000"/>
          <w:sz w:val="24"/>
          <w:szCs w:val="24"/>
          <w:lang w:val="it-IT"/>
        </w:rPr>
        <w:t xml:space="preserve"> </w:t>
      </w:r>
      <w:r w:rsidR="00260705" w:rsidRPr="00260705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>con</w:t>
      </w:r>
      <w:r w:rsidR="00276BF5" w:rsidRPr="00260705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 </w:t>
      </w:r>
      <w:r w:rsidR="0011156E" w:rsidRPr="00260705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un planetario appeso al soffitto con </w:t>
      </w:r>
      <w:r w:rsidR="0075643B" w:rsidRPr="00260705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>otto</w:t>
      </w:r>
      <w:r w:rsidR="0011156E" w:rsidRPr="00260705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 mappamondi cancellati e,</w:t>
      </w:r>
      <w:r w:rsidR="00476061" w:rsidRPr="00260705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 </w:t>
      </w:r>
      <w:r w:rsidR="0011156E" w:rsidRPr="00260705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per </w:t>
      </w:r>
      <w:r w:rsidR="00476061" w:rsidRPr="00260705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>la</w:t>
      </w:r>
      <w:r w:rsidR="0011156E" w:rsidRPr="00260705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 prima volta, </w:t>
      </w:r>
      <w:r w:rsidR="00260705" w:rsidRPr="00260705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con </w:t>
      </w:r>
      <w:r w:rsidR="0011156E" w:rsidRPr="00260705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>gli otto volumi dell’Odissea cancellata</w:t>
      </w:r>
      <w:r w:rsidR="00BB515B" w:rsidRPr="00260705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 </w:t>
      </w:r>
      <w:r w:rsidR="00BB515B" w:rsidRPr="00260705">
        <w:rPr>
          <w:rFonts w:ascii="Calibri" w:hAnsi="Calibri" w:cs="Calibri"/>
          <w:bCs/>
          <w:color w:val="000000"/>
          <w:sz w:val="24"/>
          <w:szCs w:val="24"/>
          <w:lang w:val="it-IT"/>
        </w:rPr>
        <w:t>(1968)</w:t>
      </w:r>
      <w:r w:rsidR="0011156E" w:rsidRPr="00260705">
        <w:rPr>
          <w:rFonts w:ascii="Calibri" w:hAnsi="Calibri" w:cs="Calibri"/>
          <w:bCs/>
          <w:color w:val="000000"/>
          <w:sz w:val="24"/>
          <w:szCs w:val="24"/>
          <w:lang w:val="it-IT"/>
        </w:rPr>
        <w:t>.</w:t>
      </w:r>
    </w:p>
    <w:p w14:paraId="79904435" w14:textId="58B6757B" w:rsidR="00395273" w:rsidRPr="009E5CAE" w:rsidRDefault="00E03693" w:rsidP="00395273">
      <w:pPr>
        <w:spacing w:line="240" w:lineRule="auto"/>
        <w:jc w:val="both"/>
        <w:rPr>
          <w:b/>
          <w:bCs/>
          <w:sz w:val="24"/>
          <w:szCs w:val="24"/>
          <w:lang w:val="it-IT"/>
        </w:rPr>
      </w:pPr>
      <w:r w:rsidRPr="009E5CAE">
        <w:rPr>
          <w:sz w:val="24"/>
          <w:szCs w:val="24"/>
          <w:lang w:val="it-IT"/>
        </w:rPr>
        <w:t>Salendo al primo piano</w:t>
      </w:r>
      <w:r w:rsidR="001F484E" w:rsidRPr="009E5CAE">
        <w:rPr>
          <w:sz w:val="24"/>
          <w:szCs w:val="24"/>
          <w:lang w:val="it-IT"/>
        </w:rPr>
        <w:t xml:space="preserve">, l’installazione trova il suo </w:t>
      </w:r>
      <w:r w:rsidR="009E5CAE">
        <w:rPr>
          <w:sz w:val="24"/>
          <w:szCs w:val="24"/>
          <w:lang w:val="it-IT"/>
        </w:rPr>
        <w:t>apice</w:t>
      </w:r>
      <w:r w:rsidR="001F484E" w:rsidRPr="009E5CAE">
        <w:rPr>
          <w:sz w:val="24"/>
          <w:szCs w:val="24"/>
          <w:lang w:val="it-IT"/>
        </w:rPr>
        <w:t xml:space="preserve"> con </w:t>
      </w:r>
      <w:r w:rsidR="001F484E" w:rsidRPr="009E5CAE">
        <w:rPr>
          <w:b/>
          <w:bCs/>
          <w:sz w:val="24"/>
          <w:szCs w:val="24"/>
          <w:lang w:val="it-IT"/>
        </w:rPr>
        <w:t xml:space="preserve">le cancellature dipinte </w:t>
      </w:r>
      <w:r w:rsidR="00A46C3C" w:rsidRPr="009E5CAE">
        <w:rPr>
          <w:b/>
          <w:bCs/>
          <w:sz w:val="24"/>
          <w:szCs w:val="24"/>
          <w:lang w:val="it-IT"/>
        </w:rPr>
        <w:t>in negativo</w:t>
      </w:r>
      <w:r w:rsidR="00A46C3C" w:rsidRPr="009E5CAE">
        <w:rPr>
          <w:sz w:val="24"/>
          <w:szCs w:val="24"/>
          <w:lang w:val="it-IT"/>
        </w:rPr>
        <w:t xml:space="preserve"> (</w:t>
      </w:r>
      <w:r w:rsidR="009A4B21">
        <w:rPr>
          <w:sz w:val="24"/>
          <w:szCs w:val="24"/>
          <w:lang w:val="it-IT"/>
        </w:rPr>
        <w:t>grigie</w:t>
      </w:r>
      <w:r w:rsidR="00A46C3C" w:rsidRPr="009E5CAE">
        <w:rPr>
          <w:sz w:val="24"/>
          <w:szCs w:val="24"/>
          <w:lang w:val="it-IT"/>
        </w:rPr>
        <w:t xml:space="preserve"> su fondo nero) </w:t>
      </w:r>
      <w:r w:rsidR="001F484E" w:rsidRPr="009E5CAE">
        <w:rPr>
          <w:sz w:val="24"/>
          <w:szCs w:val="24"/>
          <w:lang w:val="it-IT"/>
        </w:rPr>
        <w:t>direttamente sulle quattro pareti</w:t>
      </w:r>
      <w:r w:rsidR="00C961CF" w:rsidRPr="009E5CAE">
        <w:rPr>
          <w:sz w:val="24"/>
          <w:szCs w:val="24"/>
          <w:lang w:val="it-IT"/>
        </w:rPr>
        <w:t>,</w:t>
      </w:r>
      <w:r w:rsidR="001F484E" w:rsidRPr="009E5CAE">
        <w:rPr>
          <w:sz w:val="24"/>
          <w:szCs w:val="24"/>
          <w:lang w:val="it-IT"/>
        </w:rPr>
        <w:t xml:space="preserve"> </w:t>
      </w:r>
      <w:r w:rsidR="00476061" w:rsidRPr="009E5CAE">
        <w:rPr>
          <w:b/>
          <w:bCs/>
          <w:sz w:val="24"/>
          <w:szCs w:val="24"/>
          <w:lang w:val="it-IT"/>
        </w:rPr>
        <w:t>dedicat</w:t>
      </w:r>
      <w:r w:rsidR="00871F5C" w:rsidRPr="009E5CAE">
        <w:rPr>
          <w:b/>
          <w:bCs/>
          <w:sz w:val="24"/>
          <w:szCs w:val="24"/>
          <w:lang w:val="it-IT"/>
        </w:rPr>
        <w:t>e</w:t>
      </w:r>
      <w:r w:rsidR="00476061" w:rsidRPr="009E5CAE">
        <w:rPr>
          <w:b/>
          <w:bCs/>
          <w:sz w:val="24"/>
          <w:szCs w:val="24"/>
          <w:lang w:val="it-IT"/>
        </w:rPr>
        <w:t xml:space="preserve"> </w:t>
      </w:r>
      <w:r w:rsidR="0073619A" w:rsidRPr="009E5CAE">
        <w:rPr>
          <w:b/>
          <w:bCs/>
          <w:sz w:val="24"/>
          <w:szCs w:val="24"/>
          <w:lang w:val="it-IT"/>
        </w:rPr>
        <w:t xml:space="preserve">al </w:t>
      </w:r>
      <w:r w:rsidR="001A5FA3" w:rsidRPr="009E5CAE">
        <w:rPr>
          <w:b/>
          <w:bCs/>
          <w:sz w:val="24"/>
          <w:szCs w:val="24"/>
          <w:lang w:val="it-IT"/>
        </w:rPr>
        <w:t>c</w:t>
      </w:r>
      <w:r w:rsidR="0073619A" w:rsidRPr="009E5CAE">
        <w:rPr>
          <w:b/>
          <w:bCs/>
          <w:sz w:val="24"/>
          <w:szCs w:val="24"/>
          <w:lang w:val="it-IT"/>
        </w:rPr>
        <w:t>apolavor</w:t>
      </w:r>
      <w:r w:rsidR="001A5FA3" w:rsidRPr="009E5CAE">
        <w:rPr>
          <w:b/>
          <w:bCs/>
          <w:sz w:val="24"/>
          <w:szCs w:val="24"/>
          <w:lang w:val="it-IT"/>
        </w:rPr>
        <w:t>o</w:t>
      </w:r>
      <w:r w:rsidR="0073619A" w:rsidRPr="009E5CAE">
        <w:rPr>
          <w:b/>
          <w:bCs/>
          <w:sz w:val="24"/>
          <w:szCs w:val="24"/>
          <w:lang w:val="it-IT"/>
        </w:rPr>
        <w:t xml:space="preserve"> di Herman Melville.</w:t>
      </w:r>
    </w:p>
    <w:p w14:paraId="3967D1A1" w14:textId="292F5F1D" w:rsidR="009C2DB2" w:rsidRPr="009E5CAE" w:rsidRDefault="009C2DB2" w:rsidP="00767CA5">
      <w:pPr>
        <w:spacing w:line="240" w:lineRule="auto"/>
        <w:jc w:val="both"/>
        <w:rPr>
          <w:sz w:val="24"/>
          <w:szCs w:val="24"/>
          <w:lang w:val="it-IT"/>
        </w:rPr>
      </w:pPr>
      <w:r w:rsidRPr="009E5CAE">
        <w:rPr>
          <w:sz w:val="24"/>
          <w:szCs w:val="24"/>
          <w:lang w:val="it-IT"/>
        </w:rPr>
        <w:t>L</w:t>
      </w:r>
      <w:r w:rsidR="00DC1D34" w:rsidRPr="009E5CAE">
        <w:rPr>
          <w:sz w:val="24"/>
          <w:szCs w:val="24"/>
          <w:lang w:val="it-IT"/>
        </w:rPr>
        <w:t>e</w:t>
      </w:r>
      <w:r w:rsidRPr="009E5CAE">
        <w:rPr>
          <w:sz w:val="24"/>
          <w:szCs w:val="24"/>
          <w:lang w:val="it-IT"/>
        </w:rPr>
        <w:t xml:space="preserve"> </w:t>
      </w:r>
      <w:r w:rsidR="0048000F" w:rsidRPr="009E5CAE">
        <w:rPr>
          <w:sz w:val="24"/>
          <w:szCs w:val="24"/>
          <w:lang w:val="it-IT"/>
        </w:rPr>
        <w:t xml:space="preserve">frasi tratte da </w:t>
      </w:r>
      <w:r w:rsidR="0048000F" w:rsidRPr="009E5CAE">
        <w:rPr>
          <w:i/>
          <w:iCs/>
          <w:sz w:val="24"/>
          <w:szCs w:val="24"/>
          <w:lang w:val="it-IT"/>
        </w:rPr>
        <w:t>Moby Dick</w:t>
      </w:r>
      <w:r w:rsidRPr="009E5CAE">
        <w:rPr>
          <w:sz w:val="24"/>
          <w:szCs w:val="24"/>
          <w:lang w:val="it-IT"/>
        </w:rPr>
        <w:t xml:space="preserve"> dialog</w:t>
      </w:r>
      <w:r w:rsidR="00767CA5" w:rsidRPr="009E5CAE">
        <w:rPr>
          <w:sz w:val="24"/>
          <w:szCs w:val="24"/>
          <w:lang w:val="it-IT"/>
        </w:rPr>
        <w:t>ano</w:t>
      </w:r>
      <w:r w:rsidRPr="009E5CAE">
        <w:rPr>
          <w:sz w:val="24"/>
          <w:szCs w:val="24"/>
          <w:lang w:val="it-IT"/>
        </w:rPr>
        <w:t xml:space="preserve"> con </w:t>
      </w:r>
      <w:r w:rsidR="00BD5CE0" w:rsidRPr="009E5CAE">
        <w:rPr>
          <w:sz w:val="24"/>
          <w:szCs w:val="24"/>
          <w:lang w:val="it-IT"/>
        </w:rPr>
        <w:t>tre piedistalli posti al centro della stanza</w:t>
      </w:r>
      <w:r w:rsidRPr="009E5CAE">
        <w:rPr>
          <w:sz w:val="24"/>
          <w:szCs w:val="24"/>
          <w:lang w:val="it-IT"/>
        </w:rPr>
        <w:t xml:space="preserve"> </w:t>
      </w:r>
      <w:r w:rsidR="003C75C1" w:rsidRPr="009E5CAE">
        <w:rPr>
          <w:sz w:val="24"/>
          <w:szCs w:val="24"/>
          <w:lang w:val="it-IT"/>
        </w:rPr>
        <w:t xml:space="preserve">che </w:t>
      </w:r>
      <w:r w:rsidR="00AF0F38" w:rsidRPr="009E5CAE">
        <w:rPr>
          <w:sz w:val="24"/>
          <w:szCs w:val="24"/>
          <w:lang w:val="it-IT"/>
        </w:rPr>
        <w:t xml:space="preserve">sorreggono </w:t>
      </w:r>
      <w:r w:rsidR="006E4BE3" w:rsidRPr="009E5CAE">
        <w:rPr>
          <w:sz w:val="24"/>
          <w:szCs w:val="24"/>
          <w:lang w:val="it-IT"/>
        </w:rPr>
        <w:t>il Canto XXVI dell</w:t>
      </w:r>
      <w:r w:rsidR="00731F73" w:rsidRPr="009E5CAE">
        <w:rPr>
          <w:sz w:val="24"/>
          <w:szCs w:val="24"/>
          <w:lang w:val="it-IT"/>
        </w:rPr>
        <w:t>’Infer</w:t>
      </w:r>
      <w:r w:rsidR="004D0A7A" w:rsidRPr="009E5CAE">
        <w:rPr>
          <w:sz w:val="24"/>
          <w:szCs w:val="24"/>
          <w:lang w:val="it-IT"/>
        </w:rPr>
        <w:t>no di Dante, l’</w:t>
      </w:r>
      <w:r w:rsidR="004D0A7A" w:rsidRPr="009E5CAE">
        <w:rPr>
          <w:i/>
          <w:iCs/>
          <w:sz w:val="24"/>
          <w:szCs w:val="24"/>
          <w:lang w:val="it-IT"/>
        </w:rPr>
        <w:t>Ulisse</w:t>
      </w:r>
      <w:r w:rsidR="004D0A7A" w:rsidRPr="009E5CAE">
        <w:rPr>
          <w:sz w:val="24"/>
          <w:szCs w:val="24"/>
          <w:lang w:val="it-IT"/>
        </w:rPr>
        <w:t xml:space="preserve"> di James Joyce</w:t>
      </w:r>
      <w:r w:rsidR="00BB515B">
        <w:rPr>
          <w:sz w:val="24"/>
          <w:szCs w:val="24"/>
          <w:lang w:val="it-IT"/>
        </w:rPr>
        <w:t xml:space="preserve"> e </w:t>
      </w:r>
      <w:r w:rsidR="00492E77" w:rsidRPr="009E5CAE">
        <w:rPr>
          <w:sz w:val="24"/>
          <w:szCs w:val="24"/>
          <w:lang w:val="it-IT"/>
        </w:rPr>
        <w:t xml:space="preserve">il libro </w:t>
      </w:r>
      <w:r w:rsidR="00DC1D34" w:rsidRPr="009E5CAE">
        <w:rPr>
          <w:sz w:val="24"/>
          <w:szCs w:val="24"/>
          <w:lang w:val="it-IT"/>
        </w:rPr>
        <w:t>dello scrittore americano</w:t>
      </w:r>
      <w:r w:rsidR="0048000F" w:rsidRPr="009E5CAE">
        <w:rPr>
          <w:sz w:val="24"/>
          <w:szCs w:val="24"/>
          <w:lang w:val="it-IT"/>
        </w:rPr>
        <w:t>.</w:t>
      </w:r>
    </w:p>
    <w:p w14:paraId="39C463E9" w14:textId="16A4E57A" w:rsidR="00014B49" w:rsidRDefault="00014B49" w:rsidP="00767CA5">
      <w:pPr>
        <w:spacing w:line="240" w:lineRule="auto"/>
        <w:jc w:val="both"/>
        <w:rPr>
          <w:sz w:val="24"/>
          <w:szCs w:val="24"/>
          <w:lang w:val="it-IT"/>
        </w:rPr>
      </w:pPr>
      <w:r w:rsidRPr="009E5CAE">
        <w:rPr>
          <w:sz w:val="24"/>
          <w:szCs w:val="24"/>
          <w:lang w:val="it-IT"/>
        </w:rPr>
        <w:t>L</w:t>
      </w:r>
      <w:r w:rsidR="00DC1D34" w:rsidRPr="009E5CAE">
        <w:rPr>
          <w:sz w:val="24"/>
          <w:szCs w:val="24"/>
          <w:lang w:val="it-IT"/>
        </w:rPr>
        <w:t xml:space="preserve">’esposizione si conclude con </w:t>
      </w:r>
      <w:r w:rsidR="00DC1D34" w:rsidRPr="009E5CAE">
        <w:rPr>
          <w:b/>
          <w:bCs/>
          <w:sz w:val="24"/>
          <w:szCs w:val="24"/>
          <w:lang w:val="it-IT"/>
        </w:rPr>
        <w:t xml:space="preserve">il pittogramma della coda della balena di </w:t>
      </w:r>
      <w:r w:rsidR="00DC1D34" w:rsidRPr="003B058C">
        <w:rPr>
          <w:b/>
          <w:bCs/>
          <w:i/>
          <w:sz w:val="24"/>
          <w:szCs w:val="24"/>
          <w:lang w:val="it-IT"/>
        </w:rPr>
        <w:t>Moby Dick</w:t>
      </w:r>
      <w:r w:rsidR="00DC1D34" w:rsidRPr="009E5CAE">
        <w:rPr>
          <w:sz w:val="24"/>
          <w:szCs w:val="24"/>
          <w:lang w:val="it-IT"/>
        </w:rPr>
        <w:t>, scelta come immagine guida dell’iniziativa.</w:t>
      </w:r>
    </w:p>
    <w:p w14:paraId="62090474" w14:textId="3D8490BB" w:rsidR="00FD5167" w:rsidRPr="009E5CAE" w:rsidRDefault="00FD5167" w:rsidP="00767CA5">
      <w:pPr>
        <w:spacing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“</w:t>
      </w:r>
      <w:r w:rsidRPr="00FD5167">
        <w:rPr>
          <w:sz w:val="24"/>
          <w:szCs w:val="24"/>
          <w:lang w:val="it-IT"/>
        </w:rPr>
        <w:t>Spirito autenticamente poliedrico, Emilio Isgrò ha creato da solo un nuovo genere d</w:t>
      </w:r>
      <w:r w:rsidR="000A5B81">
        <w:rPr>
          <w:sz w:val="24"/>
          <w:szCs w:val="24"/>
          <w:lang w:val="it-IT"/>
        </w:rPr>
        <w:t>’</w:t>
      </w:r>
      <w:r w:rsidRPr="00FD5167">
        <w:rPr>
          <w:sz w:val="24"/>
          <w:szCs w:val="24"/>
          <w:lang w:val="it-IT"/>
        </w:rPr>
        <w:t xml:space="preserve">arte, unendo nei primi anni Sessanta linguaggio verbale e forma visiva nelle sue opere cancellate, chiamate appunto </w:t>
      </w:r>
      <w:r w:rsidR="000A5B81">
        <w:rPr>
          <w:sz w:val="24"/>
          <w:szCs w:val="24"/>
          <w:lang w:val="it-IT"/>
        </w:rPr>
        <w:t>“</w:t>
      </w:r>
      <w:r w:rsidRPr="00FD5167">
        <w:rPr>
          <w:sz w:val="24"/>
          <w:szCs w:val="24"/>
          <w:lang w:val="it-IT"/>
        </w:rPr>
        <w:t>cancellature”</w:t>
      </w:r>
      <w:r w:rsidR="00DE4165">
        <w:rPr>
          <w:sz w:val="24"/>
          <w:szCs w:val="24"/>
          <w:lang w:val="it-IT"/>
        </w:rPr>
        <w:t xml:space="preserve"> – dichiara la </w:t>
      </w:r>
      <w:r w:rsidR="00DE4165" w:rsidRPr="000E4FEF">
        <w:rPr>
          <w:b/>
          <w:bCs/>
          <w:sz w:val="24"/>
          <w:szCs w:val="24"/>
          <w:lang w:val="it-IT"/>
        </w:rPr>
        <w:t xml:space="preserve">curatrice </w:t>
      </w:r>
      <w:r w:rsidR="00DE4165" w:rsidRPr="000E4FEF">
        <w:rPr>
          <w:rFonts w:ascii="Calibri" w:hAnsi="Calibri" w:cs="Calibri"/>
          <w:b/>
          <w:bCs/>
          <w:sz w:val="24"/>
          <w:szCs w:val="24"/>
          <w:lang w:val="it-IT"/>
        </w:rPr>
        <w:t>Claire Gilman</w:t>
      </w:r>
      <w:r w:rsidR="000E4FEF" w:rsidRPr="000E4FEF">
        <w:rPr>
          <w:rFonts w:ascii="Calibri" w:hAnsi="Calibri" w:cs="Calibri"/>
          <w:b/>
          <w:bCs/>
          <w:sz w:val="24"/>
          <w:szCs w:val="24"/>
          <w:lang w:val="it-IT"/>
        </w:rPr>
        <w:t xml:space="preserve"> </w:t>
      </w:r>
      <w:r w:rsidR="000E4FEF">
        <w:rPr>
          <w:sz w:val="24"/>
          <w:szCs w:val="24"/>
          <w:lang w:val="it-IT"/>
        </w:rPr>
        <w:t>–</w:t>
      </w:r>
      <w:r w:rsidRPr="00FD5167">
        <w:rPr>
          <w:sz w:val="24"/>
          <w:szCs w:val="24"/>
          <w:lang w:val="it-IT"/>
        </w:rPr>
        <w:t xml:space="preserve"> </w:t>
      </w:r>
      <w:r w:rsidRPr="000E4FEF">
        <w:rPr>
          <w:i/>
          <w:iCs/>
          <w:sz w:val="24"/>
          <w:szCs w:val="24"/>
          <w:lang w:val="it-IT"/>
        </w:rPr>
        <w:t>Ulysses</w:t>
      </w:r>
      <w:r w:rsidRPr="00FD5167">
        <w:rPr>
          <w:sz w:val="24"/>
          <w:szCs w:val="24"/>
          <w:lang w:val="it-IT"/>
        </w:rPr>
        <w:t xml:space="preserve"> rappresenta il culmine dell</w:t>
      </w:r>
      <w:r w:rsidR="007A264B">
        <w:rPr>
          <w:sz w:val="24"/>
          <w:szCs w:val="24"/>
          <w:lang w:val="it-IT"/>
        </w:rPr>
        <w:t>’</w:t>
      </w:r>
      <w:bookmarkStart w:id="0" w:name="_GoBack"/>
      <w:bookmarkEnd w:id="0"/>
      <w:r w:rsidRPr="00FD5167">
        <w:rPr>
          <w:sz w:val="24"/>
          <w:szCs w:val="24"/>
          <w:lang w:val="it-IT"/>
        </w:rPr>
        <w:t xml:space="preserve">impegno di lunga data di Isgrò per il recupero del valore della parola in una cultura </w:t>
      </w:r>
      <w:r w:rsidRPr="00FD5167">
        <w:rPr>
          <w:sz w:val="24"/>
          <w:szCs w:val="24"/>
          <w:lang w:val="it-IT"/>
        </w:rPr>
        <w:lastRenderedPageBreak/>
        <w:t>satura di immagini; mentre la sua ben riconoscibile tecnica viene applicata alla storia dell’antico Odisseo, epica narrazione della resilienza umana e della inestinguibile sete di conoscenza.</w:t>
      </w:r>
      <w:r>
        <w:rPr>
          <w:sz w:val="24"/>
          <w:szCs w:val="24"/>
          <w:lang w:val="it-IT"/>
        </w:rPr>
        <w:t>”</w:t>
      </w:r>
    </w:p>
    <w:p w14:paraId="7C0F7956" w14:textId="11C14943" w:rsidR="00840D83" w:rsidRPr="009E5CAE" w:rsidRDefault="00840D83" w:rsidP="00457933">
      <w:pPr>
        <w:spacing w:line="240" w:lineRule="auto"/>
        <w:rPr>
          <w:sz w:val="24"/>
          <w:szCs w:val="24"/>
          <w:lang w:val="it-IT"/>
        </w:rPr>
      </w:pPr>
      <w:r w:rsidRPr="009E5CAE">
        <w:rPr>
          <w:sz w:val="24"/>
          <w:szCs w:val="24"/>
          <w:lang w:val="it-IT"/>
        </w:rPr>
        <w:t>Milano, novembre 2023</w:t>
      </w:r>
      <w:r w:rsidR="000E4FEF">
        <w:rPr>
          <w:sz w:val="24"/>
          <w:szCs w:val="24"/>
          <w:lang w:val="it-IT"/>
        </w:rPr>
        <w:br/>
      </w:r>
      <w:r w:rsidR="000E4FEF">
        <w:rPr>
          <w:sz w:val="24"/>
          <w:szCs w:val="24"/>
          <w:lang w:val="it-IT"/>
        </w:rPr>
        <w:br/>
      </w:r>
      <w:r w:rsidR="000E4FEF">
        <w:rPr>
          <w:sz w:val="24"/>
          <w:szCs w:val="24"/>
          <w:lang w:val="it-IT"/>
        </w:rPr>
        <w:br/>
      </w:r>
    </w:p>
    <w:p w14:paraId="13186084" w14:textId="166427CA" w:rsidR="00840D83" w:rsidRPr="00395273" w:rsidRDefault="00840D83" w:rsidP="000E4FEF">
      <w:pPr>
        <w:rPr>
          <w:rFonts w:cstheme="minorHAnsi"/>
          <w:b/>
          <w:bCs/>
          <w:i/>
          <w:iCs/>
          <w:lang w:val="it-IT"/>
        </w:rPr>
      </w:pPr>
      <w:r w:rsidRPr="00395273">
        <w:rPr>
          <w:rFonts w:cstheme="minorHAnsi"/>
          <w:b/>
          <w:bCs/>
          <w:lang w:val="it-IT"/>
        </w:rPr>
        <w:t xml:space="preserve">EMILIO </w:t>
      </w:r>
      <w:r w:rsidR="00395273" w:rsidRPr="00395273">
        <w:rPr>
          <w:rFonts w:cstheme="minorHAnsi"/>
          <w:b/>
          <w:bCs/>
          <w:lang w:val="it-IT"/>
        </w:rPr>
        <w:t xml:space="preserve">ISGRÒ. </w:t>
      </w:r>
      <w:r w:rsidR="00395273" w:rsidRPr="00395273">
        <w:rPr>
          <w:rFonts w:cstheme="minorHAnsi"/>
          <w:b/>
          <w:bCs/>
          <w:i/>
          <w:iCs/>
          <w:lang w:val="it-IT"/>
        </w:rPr>
        <w:t>Ulysses</w:t>
      </w:r>
    </w:p>
    <w:p w14:paraId="06DFC64D" w14:textId="4AF4B448" w:rsidR="00395273" w:rsidRPr="00395273" w:rsidRDefault="00395273" w:rsidP="00395273">
      <w:pPr>
        <w:spacing w:after="0" w:line="240" w:lineRule="auto"/>
        <w:rPr>
          <w:rFonts w:cstheme="minorHAnsi"/>
          <w:lang w:val="it-IT"/>
        </w:rPr>
      </w:pPr>
      <w:r w:rsidRPr="00395273">
        <w:rPr>
          <w:rFonts w:cstheme="minorHAnsi"/>
          <w:lang w:val="it-IT"/>
        </w:rPr>
        <w:t>Milano, M77 Gallery (via Mecenate 77)</w:t>
      </w:r>
    </w:p>
    <w:p w14:paraId="28B51988" w14:textId="7CA89137" w:rsidR="00395273" w:rsidRPr="00395273" w:rsidRDefault="00395273" w:rsidP="00395273">
      <w:pPr>
        <w:spacing w:after="0" w:line="240" w:lineRule="auto"/>
        <w:rPr>
          <w:rFonts w:cstheme="minorHAnsi"/>
          <w:b/>
          <w:bCs/>
          <w:lang w:val="it-IT"/>
        </w:rPr>
      </w:pPr>
      <w:r w:rsidRPr="00395273">
        <w:rPr>
          <w:rFonts w:cstheme="minorHAnsi"/>
          <w:b/>
          <w:bCs/>
          <w:lang w:val="it-IT"/>
        </w:rPr>
        <w:t>18 novembre 2023 - 16 marzo 2024</w:t>
      </w:r>
    </w:p>
    <w:p w14:paraId="69D7E3FD" w14:textId="1A52483D" w:rsidR="00395273" w:rsidRPr="00395273" w:rsidRDefault="00395273" w:rsidP="00395273">
      <w:pPr>
        <w:spacing w:after="0" w:line="240" w:lineRule="auto"/>
        <w:rPr>
          <w:rFonts w:cstheme="minorHAnsi"/>
          <w:lang w:val="it-IT"/>
        </w:rPr>
      </w:pPr>
    </w:p>
    <w:p w14:paraId="6957BE35" w14:textId="77777777" w:rsidR="00395273" w:rsidRPr="00395273" w:rsidRDefault="00395273" w:rsidP="00395273">
      <w:pPr>
        <w:spacing w:after="0" w:line="20" w:lineRule="atLeast"/>
        <w:rPr>
          <w:rFonts w:cstheme="minorHAnsi"/>
          <w:b/>
          <w:bCs/>
          <w:lang w:val="it-IT"/>
        </w:rPr>
      </w:pPr>
      <w:r w:rsidRPr="00395273">
        <w:rPr>
          <w:rFonts w:cstheme="minorHAnsi"/>
          <w:b/>
          <w:bCs/>
          <w:lang w:val="it-IT"/>
        </w:rPr>
        <w:t xml:space="preserve">Orari di apertura: </w:t>
      </w:r>
    </w:p>
    <w:p w14:paraId="2B654AC9" w14:textId="4C546C69" w:rsidR="00395273" w:rsidRPr="00395273" w:rsidRDefault="00395273" w:rsidP="00395273">
      <w:pPr>
        <w:spacing w:after="0" w:line="20" w:lineRule="atLeast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dal </w:t>
      </w:r>
      <w:r w:rsidRPr="00395273">
        <w:rPr>
          <w:rFonts w:cstheme="minorHAnsi"/>
          <w:lang w:val="it-IT"/>
        </w:rPr>
        <w:t>mar</w:t>
      </w:r>
      <w:r>
        <w:rPr>
          <w:rFonts w:cstheme="minorHAnsi"/>
          <w:lang w:val="it-IT"/>
        </w:rPr>
        <w:t>tedì al sabato,</w:t>
      </w:r>
      <w:r w:rsidRPr="00395273">
        <w:rPr>
          <w:rFonts w:cstheme="minorHAnsi"/>
          <w:lang w:val="it-IT"/>
        </w:rPr>
        <w:t xml:space="preserve"> dalle 11</w:t>
      </w:r>
      <w:r>
        <w:rPr>
          <w:rFonts w:cstheme="minorHAnsi"/>
          <w:lang w:val="it-IT"/>
        </w:rPr>
        <w:t>.00</w:t>
      </w:r>
      <w:r w:rsidRPr="00395273">
        <w:rPr>
          <w:rFonts w:cstheme="minorHAnsi"/>
          <w:lang w:val="it-IT"/>
        </w:rPr>
        <w:t xml:space="preserve"> alle 19</w:t>
      </w:r>
      <w:r>
        <w:rPr>
          <w:rFonts w:cstheme="minorHAnsi"/>
          <w:lang w:val="it-IT"/>
        </w:rPr>
        <w:t>.00</w:t>
      </w:r>
    </w:p>
    <w:p w14:paraId="70A50B1E" w14:textId="77777777" w:rsidR="00395273" w:rsidRDefault="00395273" w:rsidP="00395273">
      <w:pPr>
        <w:spacing w:after="0" w:line="20" w:lineRule="atLeast"/>
        <w:rPr>
          <w:rFonts w:cstheme="minorHAnsi"/>
          <w:b/>
          <w:bCs/>
          <w:lang w:val="it-IT"/>
        </w:rPr>
      </w:pPr>
    </w:p>
    <w:p w14:paraId="67F2C9FF" w14:textId="0AB8DA8D" w:rsidR="00395273" w:rsidRPr="00395273" w:rsidRDefault="00395273" w:rsidP="00395273">
      <w:pPr>
        <w:spacing w:after="0" w:line="20" w:lineRule="atLeast"/>
        <w:rPr>
          <w:rFonts w:cstheme="minorHAnsi"/>
          <w:b/>
          <w:bCs/>
          <w:lang w:val="it-IT"/>
        </w:rPr>
      </w:pPr>
      <w:r w:rsidRPr="00395273">
        <w:rPr>
          <w:rFonts w:cstheme="minorHAnsi"/>
          <w:b/>
          <w:bCs/>
          <w:lang w:val="it-IT"/>
        </w:rPr>
        <w:t>Ingresso libero</w:t>
      </w:r>
    </w:p>
    <w:p w14:paraId="61AA1224" w14:textId="77777777" w:rsidR="00395273" w:rsidRPr="00395273" w:rsidRDefault="00395273" w:rsidP="00395273">
      <w:pPr>
        <w:spacing w:after="0" w:line="240" w:lineRule="auto"/>
        <w:rPr>
          <w:rFonts w:cstheme="minorHAnsi"/>
          <w:lang w:val="it-IT"/>
        </w:rPr>
      </w:pPr>
    </w:p>
    <w:p w14:paraId="6F91F209" w14:textId="77777777" w:rsidR="00395273" w:rsidRDefault="00395273" w:rsidP="00395273">
      <w:pPr>
        <w:spacing w:after="0" w:line="20" w:lineRule="atLeast"/>
        <w:rPr>
          <w:rFonts w:cstheme="minorHAnsi"/>
          <w:b/>
          <w:bCs/>
          <w:lang w:val="it-IT"/>
        </w:rPr>
      </w:pPr>
      <w:r>
        <w:rPr>
          <w:rFonts w:cstheme="minorHAnsi"/>
          <w:b/>
          <w:bCs/>
          <w:lang w:val="it-IT"/>
        </w:rPr>
        <w:t>Informazioni:</w:t>
      </w:r>
    </w:p>
    <w:p w14:paraId="51C72202" w14:textId="59A83E10" w:rsidR="00395273" w:rsidRPr="00395273" w:rsidRDefault="00395273" w:rsidP="00395273">
      <w:pPr>
        <w:spacing w:after="0" w:line="20" w:lineRule="atLeast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T. </w:t>
      </w:r>
      <w:r w:rsidRPr="00395273">
        <w:rPr>
          <w:rFonts w:cstheme="minorHAnsi"/>
          <w:lang w:val="it-IT"/>
        </w:rPr>
        <w:t>+39 02 84571243</w:t>
      </w:r>
    </w:p>
    <w:p w14:paraId="5F707CBE" w14:textId="4C16D0C5" w:rsidR="00395273" w:rsidRPr="00BB515B" w:rsidRDefault="00395273" w:rsidP="00395273">
      <w:pPr>
        <w:spacing w:after="0" w:line="20" w:lineRule="atLeast"/>
        <w:rPr>
          <w:rFonts w:cstheme="minorHAnsi"/>
        </w:rPr>
      </w:pPr>
      <w:r w:rsidRPr="00395273">
        <w:rPr>
          <w:rFonts w:cstheme="minorHAnsi"/>
          <w:lang w:val="it-IT"/>
        </w:rPr>
        <w:t xml:space="preserve">E. </w:t>
      </w:r>
      <w:hyperlink r:id="rId11" w:history="1">
        <w:r w:rsidRPr="00BB515B">
          <w:rPr>
            <w:rStyle w:val="Collegamentoipertestuale"/>
            <w:rFonts w:cstheme="minorHAnsi"/>
          </w:rPr>
          <w:t>info@m77gallery.com</w:t>
        </w:r>
      </w:hyperlink>
    </w:p>
    <w:p w14:paraId="47BF5251" w14:textId="77777777" w:rsidR="00395273" w:rsidRPr="00BB515B" w:rsidRDefault="00395273" w:rsidP="00395273">
      <w:pPr>
        <w:spacing w:after="0" w:line="20" w:lineRule="atLeast"/>
        <w:rPr>
          <w:rFonts w:cstheme="minorHAnsi"/>
        </w:rPr>
      </w:pPr>
    </w:p>
    <w:p w14:paraId="0F9F832F" w14:textId="77777777" w:rsidR="00395273" w:rsidRPr="00702677" w:rsidRDefault="00395273" w:rsidP="00395273">
      <w:pPr>
        <w:spacing w:after="0" w:line="20" w:lineRule="atLeast"/>
        <w:rPr>
          <w:rFonts w:cstheme="minorHAnsi"/>
          <w:b/>
          <w:bCs/>
        </w:rPr>
      </w:pPr>
      <w:r w:rsidRPr="00702677">
        <w:rPr>
          <w:rFonts w:cstheme="minorHAnsi"/>
          <w:b/>
          <w:bCs/>
        </w:rPr>
        <w:t>Sito internet:</w:t>
      </w:r>
    </w:p>
    <w:p w14:paraId="796E72F1" w14:textId="05900148" w:rsidR="00395273" w:rsidRPr="00702677" w:rsidRDefault="004C5599" w:rsidP="00395273">
      <w:pPr>
        <w:spacing w:after="0" w:line="20" w:lineRule="atLeast"/>
        <w:rPr>
          <w:rFonts w:cstheme="minorHAnsi"/>
        </w:rPr>
      </w:pPr>
      <w:hyperlink r:id="rId12" w:history="1">
        <w:r w:rsidR="00395273" w:rsidRPr="00702677">
          <w:rPr>
            <w:rStyle w:val="Collegamentoipertestuale"/>
            <w:rFonts w:cstheme="minorHAnsi"/>
          </w:rPr>
          <w:t>M77gallery.com</w:t>
        </w:r>
      </w:hyperlink>
      <w:r w:rsidR="00395273" w:rsidRPr="00702677">
        <w:rPr>
          <w:rFonts w:cstheme="minorHAnsi"/>
        </w:rPr>
        <w:t xml:space="preserve"> </w:t>
      </w:r>
    </w:p>
    <w:p w14:paraId="69CDB5CD" w14:textId="42F22F24" w:rsidR="00395273" w:rsidRPr="00702677" w:rsidRDefault="00395273" w:rsidP="00395273">
      <w:pPr>
        <w:spacing w:after="0" w:line="240" w:lineRule="auto"/>
        <w:rPr>
          <w:rFonts w:cstheme="minorHAnsi"/>
        </w:rPr>
      </w:pPr>
    </w:p>
    <w:p w14:paraId="71B0C835" w14:textId="6FA22A7D" w:rsidR="00395273" w:rsidRPr="00395273" w:rsidRDefault="00395273" w:rsidP="00395273">
      <w:pPr>
        <w:spacing w:after="0" w:line="240" w:lineRule="auto"/>
        <w:rPr>
          <w:rFonts w:cstheme="minorHAnsi"/>
          <w:b/>
          <w:bCs/>
          <w:lang w:val="it-IT"/>
        </w:rPr>
      </w:pPr>
      <w:r w:rsidRPr="00C50119">
        <w:rPr>
          <w:rFonts w:cstheme="minorHAnsi"/>
          <w:b/>
          <w:bCs/>
          <w:lang w:val="it-IT"/>
        </w:rPr>
        <w:t>Ufficio stampa</w:t>
      </w:r>
    </w:p>
    <w:p w14:paraId="263D05C8" w14:textId="77777777" w:rsidR="00C50119" w:rsidRPr="00FC73D9" w:rsidRDefault="00C50119" w:rsidP="00C50119">
      <w:pPr>
        <w:spacing w:after="0" w:line="269" w:lineRule="auto"/>
        <w:jc w:val="both"/>
        <w:rPr>
          <w:b/>
          <w:lang w:val="it-IT"/>
        </w:rPr>
      </w:pPr>
      <w:r w:rsidRPr="00FC73D9">
        <w:rPr>
          <w:b/>
          <w:lang w:val="it-IT"/>
        </w:rPr>
        <w:t xml:space="preserve">CLP Relazioni Pubbliche </w:t>
      </w:r>
    </w:p>
    <w:p w14:paraId="0E139A5B" w14:textId="77777777" w:rsidR="00C50119" w:rsidRPr="00FC73D9" w:rsidRDefault="00C50119" w:rsidP="00C50119">
      <w:pPr>
        <w:spacing w:after="0" w:line="269" w:lineRule="auto"/>
        <w:jc w:val="both"/>
        <w:rPr>
          <w:lang w:val="it-IT"/>
        </w:rPr>
      </w:pPr>
      <w:r w:rsidRPr="00FC73D9">
        <w:rPr>
          <w:bCs/>
          <w:lang w:val="it-IT"/>
        </w:rPr>
        <w:t>Clara Cervia |</w:t>
      </w:r>
      <w:r>
        <w:rPr>
          <w:bCs/>
          <w:lang w:val="it-IT"/>
        </w:rPr>
        <w:t xml:space="preserve"> T. </w:t>
      </w:r>
      <w:r w:rsidRPr="00FC73D9">
        <w:rPr>
          <w:bCs/>
          <w:lang w:val="it-IT"/>
        </w:rPr>
        <w:t>02.36755700 |</w:t>
      </w:r>
      <w:r>
        <w:rPr>
          <w:bCs/>
          <w:lang w:val="it-IT"/>
        </w:rPr>
        <w:t xml:space="preserve"> E.</w:t>
      </w:r>
      <w:r w:rsidRPr="00FC73D9">
        <w:rPr>
          <w:bCs/>
          <w:lang w:val="it-IT"/>
        </w:rPr>
        <w:t xml:space="preserve"> </w:t>
      </w:r>
      <w:hyperlink r:id="rId13" w:history="1">
        <w:r w:rsidRPr="00FC73D9">
          <w:rPr>
            <w:rStyle w:val="Collegamentoipertestuale"/>
            <w:lang w:val="it-IT"/>
          </w:rPr>
          <w:t xml:space="preserve">clara.cervia@clp1968.it </w:t>
        </w:r>
      </w:hyperlink>
      <w:r w:rsidRPr="00FC73D9">
        <w:rPr>
          <w:bCs/>
          <w:lang w:val="it-IT"/>
        </w:rPr>
        <w:t xml:space="preserve">| </w:t>
      </w:r>
      <w:hyperlink r:id="rId14" w:history="1">
        <w:r w:rsidRPr="00FC73D9">
          <w:rPr>
            <w:rStyle w:val="Collegamentoipertestuale"/>
            <w:lang w:val="it-IT"/>
          </w:rPr>
          <w:t>www.clp1968.it</w:t>
        </w:r>
      </w:hyperlink>
    </w:p>
    <w:p w14:paraId="3B44F8AB" w14:textId="77777777" w:rsidR="00395273" w:rsidRPr="00395273" w:rsidRDefault="00395273" w:rsidP="00395273">
      <w:pPr>
        <w:spacing w:after="0" w:line="240" w:lineRule="auto"/>
        <w:rPr>
          <w:rFonts w:cstheme="minorHAnsi"/>
          <w:lang w:val="it-IT"/>
        </w:rPr>
      </w:pPr>
    </w:p>
    <w:sectPr w:rsidR="00395273" w:rsidRPr="00395273" w:rsidSect="006434BC">
      <w:head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B4097" w14:textId="77777777" w:rsidR="004C5599" w:rsidRDefault="004C5599" w:rsidP="006434BC">
      <w:pPr>
        <w:spacing w:after="0" w:line="240" w:lineRule="auto"/>
      </w:pPr>
      <w:r>
        <w:separator/>
      </w:r>
    </w:p>
  </w:endnote>
  <w:endnote w:type="continuationSeparator" w:id="0">
    <w:p w14:paraId="71482113" w14:textId="77777777" w:rsidR="004C5599" w:rsidRDefault="004C5599" w:rsidP="0064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08285" w14:textId="77777777" w:rsidR="004C5599" w:rsidRDefault="004C5599" w:rsidP="006434BC">
      <w:pPr>
        <w:spacing w:after="0" w:line="240" w:lineRule="auto"/>
      </w:pPr>
      <w:r>
        <w:separator/>
      </w:r>
    </w:p>
  </w:footnote>
  <w:footnote w:type="continuationSeparator" w:id="0">
    <w:p w14:paraId="1DA88B21" w14:textId="77777777" w:rsidR="004C5599" w:rsidRDefault="004C5599" w:rsidP="0064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3D08" w14:textId="624730A6" w:rsidR="006434BC" w:rsidRDefault="00767CA5" w:rsidP="00767CA5">
    <w:pPr>
      <w:pStyle w:val="Intestazione"/>
      <w:jc w:val="center"/>
      <w:rPr>
        <w:noProof/>
      </w:rPr>
    </w:pPr>
    <w:r>
      <w:rPr>
        <w:noProof/>
      </w:rPr>
      <w:drawing>
        <wp:inline distT="0" distB="0" distL="0" distR="0" wp14:anchorId="1BDC6741" wp14:editId="5D2DDEB2">
          <wp:extent cx="1579245" cy="588645"/>
          <wp:effectExtent l="0" t="0" r="1905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230BC" w14:textId="77777777" w:rsidR="00767CA5" w:rsidRDefault="00767CA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33"/>
    <w:rsid w:val="00014B49"/>
    <w:rsid w:val="00065A99"/>
    <w:rsid w:val="0008141C"/>
    <w:rsid w:val="000A5B81"/>
    <w:rsid w:val="000C3166"/>
    <w:rsid w:val="000C74F4"/>
    <w:rsid w:val="000E4FEF"/>
    <w:rsid w:val="000E5478"/>
    <w:rsid w:val="000F2944"/>
    <w:rsid w:val="0011156E"/>
    <w:rsid w:val="00145211"/>
    <w:rsid w:val="0016187F"/>
    <w:rsid w:val="001778A7"/>
    <w:rsid w:val="001A5FA3"/>
    <w:rsid w:val="001A7D36"/>
    <w:rsid w:val="001F484E"/>
    <w:rsid w:val="001F52EC"/>
    <w:rsid w:val="00231F54"/>
    <w:rsid w:val="0023427D"/>
    <w:rsid w:val="00260705"/>
    <w:rsid w:val="00276BF5"/>
    <w:rsid w:val="00286E2A"/>
    <w:rsid w:val="0029210E"/>
    <w:rsid w:val="002B4FBB"/>
    <w:rsid w:val="002D2D51"/>
    <w:rsid w:val="00301EED"/>
    <w:rsid w:val="00311158"/>
    <w:rsid w:val="0032528E"/>
    <w:rsid w:val="00363AFE"/>
    <w:rsid w:val="003806D9"/>
    <w:rsid w:val="003836AF"/>
    <w:rsid w:val="00395273"/>
    <w:rsid w:val="003973B4"/>
    <w:rsid w:val="003A1155"/>
    <w:rsid w:val="003B058C"/>
    <w:rsid w:val="003C75C1"/>
    <w:rsid w:val="0040043F"/>
    <w:rsid w:val="004547AB"/>
    <w:rsid w:val="00457933"/>
    <w:rsid w:val="00474C2D"/>
    <w:rsid w:val="00476061"/>
    <w:rsid w:val="0048000F"/>
    <w:rsid w:val="00492E77"/>
    <w:rsid w:val="004A28AF"/>
    <w:rsid w:val="004C5599"/>
    <w:rsid w:val="004D0A7A"/>
    <w:rsid w:val="00512A63"/>
    <w:rsid w:val="0052060A"/>
    <w:rsid w:val="00574468"/>
    <w:rsid w:val="005C0817"/>
    <w:rsid w:val="005C49C9"/>
    <w:rsid w:val="005D13AA"/>
    <w:rsid w:val="006434BC"/>
    <w:rsid w:val="0067139A"/>
    <w:rsid w:val="00690BE2"/>
    <w:rsid w:val="006B4AF0"/>
    <w:rsid w:val="006D3267"/>
    <w:rsid w:val="006E153D"/>
    <w:rsid w:val="006E4BE3"/>
    <w:rsid w:val="006F138D"/>
    <w:rsid w:val="00702677"/>
    <w:rsid w:val="0072250D"/>
    <w:rsid w:val="00731F73"/>
    <w:rsid w:val="0073619A"/>
    <w:rsid w:val="0075643B"/>
    <w:rsid w:val="00767CA5"/>
    <w:rsid w:val="00787FEA"/>
    <w:rsid w:val="007A264B"/>
    <w:rsid w:val="007B7070"/>
    <w:rsid w:val="007C1A7F"/>
    <w:rsid w:val="007D3005"/>
    <w:rsid w:val="007D722B"/>
    <w:rsid w:val="007E76EB"/>
    <w:rsid w:val="00804AA8"/>
    <w:rsid w:val="00824F6C"/>
    <w:rsid w:val="0083372C"/>
    <w:rsid w:val="00840D83"/>
    <w:rsid w:val="0084270B"/>
    <w:rsid w:val="0085578A"/>
    <w:rsid w:val="00866527"/>
    <w:rsid w:val="00866B84"/>
    <w:rsid w:val="00871F5C"/>
    <w:rsid w:val="0092095B"/>
    <w:rsid w:val="00971649"/>
    <w:rsid w:val="009A4B21"/>
    <w:rsid w:val="009C1FD0"/>
    <w:rsid w:val="009C2DB2"/>
    <w:rsid w:val="009E5CAE"/>
    <w:rsid w:val="009F296E"/>
    <w:rsid w:val="00A46C3C"/>
    <w:rsid w:val="00AB69A3"/>
    <w:rsid w:val="00AC576B"/>
    <w:rsid w:val="00AF0F38"/>
    <w:rsid w:val="00AF13F3"/>
    <w:rsid w:val="00B430CB"/>
    <w:rsid w:val="00B721F4"/>
    <w:rsid w:val="00B94C23"/>
    <w:rsid w:val="00BB515B"/>
    <w:rsid w:val="00BB66A3"/>
    <w:rsid w:val="00BD5CE0"/>
    <w:rsid w:val="00BE4E21"/>
    <w:rsid w:val="00C029FE"/>
    <w:rsid w:val="00C0372F"/>
    <w:rsid w:val="00C17562"/>
    <w:rsid w:val="00C27730"/>
    <w:rsid w:val="00C50119"/>
    <w:rsid w:val="00C961CF"/>
    <w:rsid w:val="00CB30E3"/>
    <w:rsid w:val="00CF4AC3"/>
    <w:rsid w:val="00CF6A16"/>
    <w:rsid w:val="00D57970"/>
    <w:rsid w:val="00D86F7A"/>
    <w:rsid w:val="00DC1332"/>
    <w:rsid w:val="00DC1D34"/>
    <w:rsid w:val="00DD2C30"/>
    <w:rsid w:val="00DE4165"/>
    <w:rsid w:val="00E03693"/>
    <w:rsid w:val="00E72FE0"/>
    <w:rsid w:val="00EA6C26"/>
    <w:rsid w:val="00EB4279"/>
    <w:rsid w:val="00EC747D"/>
    <w:rsid w:val="00EC7609"/>
    <w:rsid w:val="00F25DB1"/>
    <w:rsid w:val="00F3530E"/>
    <w:rsid w:val="00F37AC5"/>
    <w:rsid w:val="00F90E0D"/>
    <w:rsid w:val="00FD272E"/>
    <w:rsid w:val="00FD5167"/>
    <w:rsid w:val="00FE5570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DAAB"/>
  <w15:chartTrackingRefBased/>
  <w15:docId w15:val="{1BD4CED2-D97D-4DBB-8613-11FF2F5F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sable">
    <w:name w:val="disable"/>
    <w:basedOn w:val="Normale"/>
    <w:rsid w:val="00C1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17562"/>
    <w:rPr>
      <w:b/>
      <w:bCs/>
    </w:rPr>
  </w:style>
  <w:style w:type="character" w:customStyle="1" w:styleId="rynqvb">
    <w:name w:val="rynqvb"/>
    <w:basedOn w:val="Carpredefinitoparagrafo"/>
    <w:rsid w:val="0084270B"/>
  </w:style>
  <w:style w:type="paragraph" w:styleId="Intestazione">
    <w:name w:val="header"/>
    <w:basedOn w:val="Normale"/>
    <w:link w:val="IntestazioneCarattere"/>
    <w:uiPriority w:val="99"/>
    <w:unhideWhenUsed/>
    <w:rsid w:val="00643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4BC"/>
  </w:style>
  <w:style w:type="paragraph" w:styleId="Pidipagina">
    <w:name w:val="footer"/>
    <w:basedOn w:val="Normale"/>
    <w:link w:val="PidipaginaCarattere"/>
    <w:uiPriority w:val="99"/>
    <w:unhideWhenUsed/>
    <w:rsid w:val="00643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4BC"/>
  </w:style>
  <w:style w:type="character" w:styleId="Collegamentoipertestuale">
    <w:name w:val="Hyperlink"/>
    <w:basedOn w:val="Carpredefinitoparagrafo"/>
    <w:uiPriority w:val="99"/>
    <w:unhideWhenUsed/>
    <w:rsid w:val="00395273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5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lara.cervia@clp1968.it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77gallery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77gallery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clp1968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52CCA-0FB7-42A4-A747-A6CF0F5ADBDA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182F534B-FEE7-4206-9F8B-32B0365DC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AAD58-3115-4C10-B428-1D08B2F91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1C83BF-CB6D-DB41-9146-F351E9B4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Melloni</dc:creator>
  <cp:keywords/>
  <dc:description/>
  <cp:lastModifiedBy>Microsoft Office User</cp:lastModifiedBy>
  <cp:revision>16</cp:revision>
  <cp:lastPrinted>2023-11-02T16:08:00Z</cp:lastPrinted>
  <dcterms:created xsi:type="dcterms:W3CDTF">2023-11-03T13:52:00Z</dcterms:created>
  <dcterms:modified xsi:type="dcterms:W3CDTF">2023-11-08T14:09:00Z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