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6FB45" w14:textId="7FB3D7BF" w:rsidR="00156798" w:rsidRDefault="00156798" w:rsidP="00A4083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56798">
        <w:rPr>
          <w:rFonts w:ascii="Arial" w:hAnsi="Arial" w:cs="Arial"/>
          <w:b/>
          <w:bCs/>
          <w:color w:val="000000"/>
          <w:sz w:val="24"/>
          <w:szCs w:val="24"/>
        </w:rPr>
        <w:t>MUSEI REALI TORINO</w:t>
      </w:r>
    </w:p>
    <w:p w14:paraId="58904FEF" w14:textId="335757E5" w:rsidR="003E455A" w:rsidRDefault="003E455A" w:rsidP="00A4083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D3BE63" w14:textId="436E27E8" w:rsidR="003E455A" w:rsidRDefault="002911B7" w:rsidP="00A4083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3E455A">
        <w:rPr>
          <w:rFonts w:ascii="Arial" w:hAnsi="Arial" w:cs="Arial"/>
          <w:b/>
          <w:bCs/>
          <w:color w:val="000000"/>
          <w:sz w:val="24"/>
          <w:szCs w:val="24"/>
        </w:rPr>
        <w:t>L 24 NOVEMBRE 2023</w:t>
      </w:r>
    </w:p>
    <w:p w14:paraId="6C3C69B9" w14:textId="5A0D79C9" w:rsidR="003E455A" w:rsidRDefault="002911B7" w:rsidP="00A4083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 MUSEI REALI PRESENTANO IL RESTAURO DI UN TRITTICO DEL TRECENTO CHE ARRICCHIRÀ </w:t>
      </w:r>
      <w:r w:rsidR="00156798">
        <w:rPr>
          <w:rFonts w:ascii="Arial" w:hAnsi="Arial" w:cs="Arial"/>
          <w:b/>
          <w:bCs/>
          <w:color w:val="000000"/>
          <w:sz w:val="24"/>
          <w:szCs w:val="24"/>
        </w:rPr>
        <w:t xml:space="preserve">IL PERCORSO ESPOSITIVO </w:t>
      </w:r>
      <w:r w:rsidR="003E455A">
        <w:rPr>
          <w:rFonts w:ascii="Arial" w:hAnsi="Arial" w:cs="Arial"/>
          <w:b/>
          <w:bCs/>
          <w:color w:val="000000"/>
          <w:sz w:val="24"/>
          <w:szCs w:val="24"/>
        </w:rPr>
        <w:t xml:space="preserve">DELLA </w:t>
      </w:r>
      <w:r w:rsidR="003E455A" w:rsidRPr="00156798">
        <w:rPr>
          <w:rFonts w:ascii="Arial" w:hAnsi="Arial" w:cs="Arial"/>
          <w:b/>
          <w:bCs/>
          <w:color w:val="000000"/>
          <w:sz w:val="24"/>
          <w:szCs w:val="24"/>
        </w:rPr>
        <w:t xml:space="preserve">GALLERIA SABAUDA </w:t>
      </w:r>
    </w:p>
    <w:p w14:paraId="083582A4" w14:textId="0E66E578" w:rsidR="003E455A" w:rsidRDefault="003E455A" w:rsidP="00A4083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7DEF5B" w14:textId="773C5EA1" w:rsidR="003E455A" w:rsidRDefault="003E455A" w:rsidP="00A4083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51545909"/>
      <w:r w:rsidRPr="003E455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MADONNA CON IL BAMBINO, SAN GAUDENZIO, SANTA CATERINA E DUE ANGELI</w:t>
      </w:r>
    </w:p>
    <w:p w14:paraId="2D903579" w14:textId="1D1DE7E7" w:rsidR="003E455A" w:rsidRPr="003E455A" w:rsidRDefault="003E455A" w:rsidP="00A4083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E455A">
        <w:rPr>
          <w:rFonts w:ascii="Arial" w:hAnsi="Arial" w:cs="Arial"/>
          <w:b/>
          <w:bCs/>
          <w:color w:val="000000"/>
          <w:sz w:val="24"/>
          <w:szCs w:val="24"/>
        </w:rPr>
        <w:t>DI NICCOLÒ DI TOMMASO</w:t>
      </w:r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="00601ED3">
        <w:rPr>
          <w:rFonts w:ascii="Arial" w:hAnsi="Arial" w:cs="Arial"/>
          <w:b/>
          <w:bCs/>
          <w:color w:val="000000"/>
          <w:sz w:val="24"/>
          <w:szCs w:val="24"/>
        </w:rPr>
        <w:t xml:space="preserve">notizie dal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1346 </w:t>
      </w:r>
      <w:r w:rsidR="00601ED3">
        <w:rPr>
          <w:rFonts w:ascii="Arial" w:hAnsi="Arial" w:cs="Arial"/>
          <w:b/>
          <w:bCs/>
          <w:color w:val="000000"/>
          <w:sz w:val="24"/>
          <w:szCs w:val="24"/>
        </w:rPr>
        <w:t xml:space="preserve">al </w:t>
      </w:r>
      <w:r>
        <w:rPr>
          <w:rFonts w:ascii="Arial" w:hAnsi="Arial" w:cs="Arial"/>
          <w:b/>
          <w:bCs/>
          <w:color w:val="000000"/>
          <w:sz w:val="24"/>
          <w:szCs w:val="24"/>
        </w:rPr>
        <w:t>1375)</w:t>
      </w:r>
    </w:p>
    <w:p w14:paraId="58839CB9" w14:textId="66CED386" w:rsidR="00A40833" w:rsidRDefault="00A40833" w:rsidP="00A4083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F994A7" w14:textId="77777777" w:rsidR="003E455A" w:rsidRPr="00156798" w:rsidRDefault="003E455A" w:rsidP="00A4083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E1362A5" w14:textId="49336F81" w:rsidR="000D3EF5" w:rsidRPr="00156798" w:rsidRDefault="00C3075B" w:rsidP="00A4083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56798">
        <w:rPr>
          <w:rFonts w:ascii="Arial" w:hAnsi="Arial" w:cs="Arial"/>
          <w:noProof/>
          <w:color w:val="000000"/>
          <w:sz w:val="24"/>
          <w:szCs w:val="24"/>
          <w14:ligatures w14:val="standardContextual"/>
        </w:rPr>
        <w:drawing>
          <wp:inline distT="0" distB="0" distL="0" distR="0" wp14:anchorId="554994CF" wp14:editId="02429E71">
            <wp:extent cx="5995602" cy="2244603"/>
            <wp:effectExtent l="0" t="0" r="571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602" cy="224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EAD7" w14:textId="2A201510" w:rsidR="00A40833" w:rsidRPr="00156798" w:rsidRDefault="00A40833" w:rsidP="00A40833">
      <w:pPr>
        <w:rPr>
          <w:rFonts w:ascii="Arial" w:hAnsi="Arial" w:cs="Arial"/>
        </w:rPr>
      </w:pPr>
    </w:p>
    <w:p w14:paraId="2BD4C587" w14:textId="77777777" w:rsidR="00C3075B" w:rsidRPr="00156798" w:rsidRDefault="00C3075B" w:rsidP="00A40833">
      <w:pPr>
        <w:rPr>
          <w:rFonts w:ascii="Arial" w:hAnsi="Arial" w:cs="Arial"/>
        </w:rPr>
      </w:pPr>
    </w:p>
    <w:p w14:paraId="6DE0D94C" w14:textId="3D907FDC" w:rsidR="00C578C8" w:rsidRPr="006B6810" w:rsidRDefault="006B6810" w:rsidP="000D3EF5">
      <w:pPr>
        <w:jc w:val="both"/>
        <w:rPr>
          <w:rFonts w:ascii="Arial" w:hAnsi="Arial" w:cs="Arial"/>
          <w:color w:val="000000"/>
        </w:rPr>
      </w:pPr>
      <w:r w:rsidRPr="006B6810">
        <w:rPr>
          <w:rFonts w:ascii="Arial" w:hAnsi="Arial" w:cs="Arial"/>
          <w:color w:val="000000"/>
        </w:rPr>
        <w:t>Torino, 24 novembre 2023</w:t>
      </w:r>
      <w:r w:rsidR="003D0483">
        <w:rPr>
          <w:rFonts w:ascii="Arial" w:hAnsi="Arial" w:cs="Arial"/>
          <w:color w:val="000000"/>
        </w:rPr>
        <w:t xml:space="preserve"> - Oggi</w:t>
      </w:r>
      <w:r w:rsidR="003E455A" w:rsidRPr="006B6810">
        <w:rPr>
          <w:rFonts w:ascii="Arial" w:hAnsi="Arial" w:cs="Arial"/>
          <w:color w:val="000000"/>
        </w:rPr>
        <w:t xml:space="preserve"> </w:t>
      </w:r>
      <w:r w:rsidR="002911B7">
        <w:rPr>
          <w:rFonts w:ascii="Arial" w:hAnsi="Arial" w:cs="Arial"/>
          <w:color w:val="000000"/>
        </w:rPr>
        <w:t xml:space="preserve">i Musei Reali </w:t>
      </w:r>
      <w:r w:rsidR="003D0483">
        <w:rPr>
          <w:rFonts w:ascii="Arial" w:hAnsi="Arial" w:cs="Arial"/>
          <w:color w:val="000000"/>
        </w:rPr>
        <w:t xml:space="preserve">di Torino </w:t>
      </w:r>
      <w:r w:rsidR="002911B7">
        <w:rPr>
          <w:rFonts w:ascii="Arial" w:hAnsi="Arial" w:cs="Arial"/>
          <w:color w:val="000000"/>
        </w:rPr>
        <w:t xml:space="preserve">presentano il </w:t>
      </w:r>
      <w:r w:rsidR="00F04F26">
        <w:rPr>
          <w:rFonts w:ascii="Arial" w:hAnsi="Arial" w:cs="Arial"/>
          <w:color w:val="000000"/>
        </w:rPr>
        <w:t xml:space="preserve">complesso </w:t>
      </w:r>
      <w:r w:rsidR="002911B7">
        <w:rPr>
          <w:rFonts w:ascii="Arial" w:hAnsi="Arial" w:cs="Arial"/>
          <w:color w:val="000000"/>
        </w:rPr>
        <w:t xml:space="preserve">restauro </w:t>
      </w:r>
      <w:r w:rsidR="00A40833" w:rsidRPr="006B6810">
        <w:rPr>
          <w:rFonts w:ascii="Arial" w:hAnsi="Arial" w:cs="Arial"/>
          <w:b/>
          <w:bCs/>
          <w:color w:val="000000"/>
        </w:rPr>
        <w:t xml:space="preserve">del trittico </w:t>
      </w:r>
      <w:r w:rsidR="003D35F3" w:rsidRPr="006B6810">
        <w:rPr>
          <w:rFonts w:ascii="Arial" w:hAnsi="Arial" w:cs="Arial"/>
          <w:b/>
          <w:bCs/>
          <w:color w:val="000000"/>
        </w:rPr>
        <w:t xml:space="preserve">a fondo oro che raffigura la </w:t>
      </w:r>
      <w:r w:rsidR="00A40833" w:rsidRPr="006B6810">
        <w:rPr>
          <w:rFonts w:ascii="Arial" w:hAnsi="Arial" w:cs="Arial"/>
          <w:b/>
          <w:bCs/>
          <w:i/>
          <w:iCs/>
          <w:color w:val="000000"/>
        </w:rPr>
        <w:t>Madonna con il Bambino</w:t>
      </w:r>
      <w:r w:rsidR="003D35F3" w:rsidRPr="006B6810">
        <w:rPr>
          <w:rFonts w:ascii="Arial" w:hAnsi="Arial" w:cs="Arial"/>
          <w:b/>
          <w:bCs/>
          <w:i/>
          <w:iCs/>
          <w:color w:val="000000"/>
        </w:rPr>
        <w:t>, San Gaudenzio, Santa Caterina e due angeli</w:t>
      </w:r>
      <w:r w:rsidR="003E455A" w:rsidRPr="006B6810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="003E455A" w:rsidRPr="006B6810">
        <w:rPr>
          <w:rFonts w:ascii="Arial" w:hAnsi="Arial" w:cs="Arial"/>
          <w:b/>
          <w:bCs/>
          <w:color w:val="000000"/>
        </w:rPr>
        <w:t xml:space="preserve">attribuito a </w:t>
      </w:r>
      <w:r w:rsidR="003D35F3" w:rsidRPr="006B6810">
        <w:rPr>
          <w:rFonts w:ascii="Arial" w:hAnsi="Arial" w:cs="Arial"/>
          <w:b/>
          <w:bCs/>
          <w:color w:val="000000"/>
        </w:rPr>
        <w:t>Niccolò</w:t>
      </w:r>
      <w:r w:rsidR="00A40833" w:rsidRPr="006B6810">
        <w:rPr>
          <w:rFonts w:ascii="Arial" w:hAnsi="Arial" w:cs="Arial"/>
          <w:b/>
          <w:bCs/>
          <w:color w:val="000000"/>
        </w:rPr>
        <w:t xml:space="preserve"> di Tommaso</w:t>
      </w:r>
      <w:r w:rsidR="002911B7">
        <w:rPr>
          <w:rFonts w:ascii="Arial" w:hAnsi="Arial" w:cs="Arial"/>
          <w:color w:val="000000"/>
        </w:rPr>
        <w:t xml:space="preserve">, </w:t>
      </w:r>
      <w:r w:rsidR="001510C6" w:rsidRPr="001510C6">
        <w:rPr>
          <w:rFonts w:ascii="Arial" w:hAnsi="Arial" w:cs="Arial"/>
          <w:color w:val="000000"/>
        </w:rPr>
        <w:t>allievo di Nardo di Cione, attivo in Toscana e a Napoli e testimone della diffusione del linguaggio giottesco nella seconda metà del Trecento.</w:t>
      </w:r>
      <w:bookmarkStart w:id="1" w:name="_GoBack"/>
      <w:bookmarkEnd w:id="1"/>
    </w:p>
    <w:p w14:paraId="58C6317C" w14:textId="77777777" w:rsidR="006B6810" w:rsidRPr="006B6810" w:rsidRDefault="006B6810" w:rsidP="000D3EF5">
      <w:pPr>
        <w:jc w:val="both"/>
        <w:rPr>
          <w:rFonts w:ascii="Arial" w:hAnsi="Arial" w:cs="Arial"/>
          <w:color w:val="000000"/>
        </w:rPr>
      </w:pPr>
    </w:p>
    <w:p w14:paraId="3CF3D218" w14:textId="2294DD8A" w:rsidR="002911B7" w:rsidRDefault="002911B7" w:rsidP="00F04F2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Il </w:t>
      </w:r>
      <w:r w:rsidR="003E455A" w:rsidRPr="00601ED3">
        <w:rPr>
          <w:rFonts w:ascii="Arial" w:hAnsi="Arial" w:cs="Arial"/>
          <w:b/>
          <w:bCs/>
          <w:color w:val="000000"/>
        </w:rPr>
        <w:t>restauro</w:t>
      </w:r>
      <w:r w:rsidR="000941AE">
        <w:rPr>
          <w:rFonts w:ascii="Arial" w:hAnsi="Arial" w:cs="Arial"/>
          <w:color w:val="000000"/>
        </w:rPr>
        <w:t xml:space="preserve"> -</w:t>
      </w:r>
      <w:r w:rsidR="003E455A" w:rsidRPr="006B6810">
        <w:rPr>
          <w:rFonts w:ascii="Arial" w:hAnsi="Arial" w:cs="Arial"/>
          <w:color w:val="000000"/>
        </w:rPr>
        <w:t xml:space="preserve"> realizzato dal laboratorio “Restauro e Conservazione Opere</w:t>
      </w:r>
      <w:r w:rsidR="00C644DB">
        <w:rPr>
          <w:rFonts w:ascii="Arial" w:hAnsi="Arial" w:cs="Arial"/>
          <w:color w:val="000000"/>
        </w:rPr>
        <w:t xml:space="preserve"> di Pittura” di Cesare Pagliero</w:t>
      </w:r>
      <w:r w:rsidR="00F6684E">
        <w:rPr>
          <w:rFonts w:ascii="Arial" w:hAnsi="Arial" w:cs="Arial"/>
          <w:color w:val="000000"/>
        </w:rPr>
        <w:t>,</w:t>
      </w:r>
      <w:r w:rsidR="00C644DB">
        <w:rPr>
          <w:rFonts w:ascii="Arial" w:hAnsi="Arial" w:cs="Arial"/>
          <w:color w:val="000000"/>
        </w:rPr>
        <w:t xml:space="preserve"> </w:t>
      </w:r>
      <w:r w:rsidR="005F11A1" w:rsidRPr="005F11A1">
        <w:rPr>
          <w:rFonts w:ascii="Arial" w:hAnsi="Arial" w:cs="Arial"/>
          <w:b/>
          <w:color w:val="000000"/>
        </w:rPr>
        <w:t>grazie al generoso finanziamento dell’Avvocato Marziano Marzano</w:t>
      </w:r>
      <w:r w:rsidR="005F11A1" w:rsidRPr="005F11A1">
        <w:rPr>
          <w:rFonts w:ascii="Arial" w:hAnsi="Arial" w:cs="Arial"/>
          <w:color w:val="000000"/>
        </w:rPr>
        <w:t xml:space="preserve"> a sostegno del patrimonio pubblico italiano</w:t>
      </w:r>
      <w:r w:rsidR="005F11A1">
        <w:rPr>
          <w:rFonts w:ascii="Arial" w:hAnsi="Arial" w:cs="Arial"/>
          <w:color w:val="000000"/>
        </w:rPr>
        <w:t xml:space="preserve"> </w:t>
      </w:r>
      <w:r w:rsidR="005F11A1" w:rsidRPr="005F11A1">
        <w:rPr>
          <w:rFonts w:ascii="Arial" w:hAnsi="Arial" w:cs="Arial"/>
          <w:b/>
          <w:color w:val="000000"/>
        </w:rPr>
        <w:t>tramite Art Bonus</w:t>
      </w:r>
      <w:r w:rsidR="005F11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 ha restituito</w:t>
      </w:r>
      <w:r w:rsidR="00EB79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</w:t>
      </w:r>
      <w:r w:rsidR="003E455A" w:rsidRPr="006B6810">
        <w:rPr>
          <w:rFonts w:ascii="Arial" w:hAnsi="Arial" w:cs="Arial"/>
          <w:color w:val="000000"/>
        </w:rPr>
        <w:t>la tavola</w:t>
      </w:r>
      <w:r w:rsidR="006B6810" w:rsidRPr="006B6810">
        <w:rPr>
          <w:rFonts w:ascii="Arial" w:hAnsi="Arial" w:cs="Arial"/>
          <w:color w:val="000000"/>
        </w:rPr>
        <w:t>, a lungo conservata nei depositi della Pin</w:t>
      </w:r>
      <w:r w:rsidR="00601ED3">
        <w:rPr>
          <w:rFonts w:ascii="Arial" w:hAnsi="Arial" w:cs="Arial"/>
          <w:color w:val="000000"/>
        </w:rPr>
        <w:t>a</w:t>
      </w:r>
      <w:r w:rsidR="006B6810" w:rsidRPr="006B6810">
        <w:rPr>
          <w:rFonts w:ascii="Arial" w:hAnsi="Arial" w:cs="Arial"/>
          <w:color w:val="000000"/>
        </w:rPr>
        <w:t>coteca,</w:t>
      </w:r>
      <w:r>
        <w:rPr>
          <w:rFonts w:ascii="Arial" w:hAnsi="Arial" w:cs="Arial"/>
          <w:color w:val="000000"/>
        </w:rPr>
        <w:t xml:space="preserve"> </w:t>
      </w:r>
      <w:r w:rsidR="00F04F26">
        <w:rPr>
          <w:rFonts w:ascii="Arial" w:hAnsi="Arial" w:cs="Arial"/>
          <w:color w:val="000000"/>
        </w:rPr>
        <w:t>la solidità strutturale e la</w:t>
      </w:r>
      <w:r w:rsidR="003E455A" w:rsidRPr="006B6810">
        <w:rPr>
          <w:rFonts w:ascii="Arial" w:hAnsi="Arial" w:cs="Arial"/>
          <w:color w:val="000000"/>
        </w:rPr>
        <w:t xml:space="preserve"> brillante cromia</w:t>
      </w:r>
      <w:r w:rsidR="00F04F26">
        <w:rPr>
          <w:rFonts w:ascii="Arial" w:hAnsi="Arial" w:cs="Arial"/>
          <w:color w:val="000000"/>
        </w:rPr>
        <w:t>.</w:t>
      </w:r>
    </w:p>
    <w:p w14:paraId="4403C548" w14:textId="77777777" w:rsidR="00E91E41" w:rsidRPr="00F04F26" w:rsidRDefault="00E91E41" w:rsidP="00F04F26">
      <w:pPr>
        <w:jc w:val="both"/>
        <w:rPr>
          <w:rFonts w:ascii="Arial" w:hAnsi="Arial" w:cs="Arial"/>
          <w:color w:val="000000"/>
        </w:rPr>
      </w:pPr>
    </w:p>
    <w:p w14:paraId="50234AE3" w14:textId="77777777" w:rsidR="00E91E41" w:rsidRPr="006B6810" w:rsidRDefault="00E91E41" w:rsidP="00E91E4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trittico è riferito</w:t>
      </w:r>
      <w:r w:rsidRPr="006B6810">
        <w:rPr>
          <w:rFonts w:ascii="Arial" w:hAnsi="Arial" w:cs="Arial"/>
          <w:color w:val="000000"/>
        </w:rPr>
        <w:t xml:space="preserve"> al fiorentino </w:t>
      </w:r>
      <w:r w:rsidRPr="00E91E41">
        <w:rPr>
          <w:rFonts w:ascii="Arial" w:hAnsi="Arial" w:cs="Arial"/>
          <w:b/>
          <w:color w:val="000000"/>
        </w:rPr>
        <w:t>Niccolò di Tommaso</w:t>
      </w:r>
      <w:r w:rsidRPr="006B6810">
        <w:rPr>
          <w:rFonts w:ascii="Arial" w:hAnsi="Arial" w:cs="Arial"/>
          <w:color w:val="000000"/>
        </w:rPr>
        <w:t>, pittore ancora per larga parte misterioso, documentato dal 1346 al 1375</w:t>
      </w:r>
      <w:r>
        <w:rPr>
          <w:rFonts w:ascii="Arial" w:hAnsi="Arial" w:cs="Arial"/>
          <w:color w:val="000000"/>
        </w:rPr>
        <w:t xml:space="preserve"> e collaboratore </w:t>
      </w:r>
      <w:r w:rsidRPr="006B6810">
        <w:rPr>
          <w:rFonts w:ascii="Arial" w:hAnsi="Arial" w:cs="Arial"/>
          <w:color w:val="000000"/>
        </w:rPr>
        <w:t>di N</w:t>
      </w:r>
      <w:r>
        <w:rPr>
          <w:rFonts w:ascii="Arial" w:hAnsi="Arial" w:cs="Arial"/>
          <w:color w:val="000000"/>
        </w:rPr>
        <w:t>ardo di Cione. A</w:t>
      </w:r>
      <w:r w:rsidRPr="006B6810">
        <w:rPr>
          <w:rFonts w:ascii="Arial" w:hAnsi="Arial" w:cs="Arial"/>
          <w:color w:val="000000"/>
        </w:rPr>
        <w:t>ttivo a Firenze, per Santa Maria del</w:t>
      </w:r>
      <w:r>
        <w:rPr>
          <w:rFonts w:ascii="Arial" w:hAnsi="Arial" w:cs="Arial"/>
          <w:color w:val="000000"/>
        </w:rPr>
        <w:t xml:space="preserve"> Fiore, in Toscana e a Napoli, i</w:t>
      </w:r>
      <w:r w:rsidRPr="006B6810">
        <w:rPr>
          <w:rFonts w:ascii="Arial" w:hAnsi="Arial" w:cs="Arial"/>
          <w:color w:val="000000"/>
        </w:rPr>
        <w:t>l suo vertice artistico è stato individuato negli affreschi della chiesa del Tau di Pistoia,</w:t>
      </w:r>
      <w:r>
        <w:rPr>
          <w:rFonts w:ascii="Arial" w:hAnsi="Arial" w:cs="Arial"/>
          <w:color w:val="000000"/>
        </w:rPr>
        <w:t xml:space="preserve"> ricondotti all’attività matura; l</w:t>
      </w:r>
      <w:r w:rsidRPr="006B6810">
        <w:rPr>
          <w:rFonts w:ascii="Arial" w:hAnsi="Arial" w:cs="Arial"/>
          <w:color w:val="000000"/>
        </w:rPr>
        <w:t xml:space="preserve">a sua unica opera firmata e datata 1371 è </w:t>
      </w:r>
      <w:r w:rsidRPr="006B6810">
        <w:rPr>
          <w:rFonts w:ascii="Arial" w:hAnsi="Arial" w:cs="Arial"/>
          <w:i/>
          <w:color w:val="000000"/>
        </w:rPr>
        <w:t>Sant’Antonio abate e altri santi</w:t>
      </w:r>
      <w:r w:rsidRPr="006B6810">
        <w:rPr>
          <w:rFonts w:ascii="Arial" w:hAnsi="Arial" w:cs="Arial"/>
          <w:color w:val="000000"/>
        </w:rPr>
        <w:t xml:space="preserve"> ora a Napoli, al Museo di Capodimonte, che si ritiene commissionato dalla regina Giovanna d’Angiò. </w:t>
      </w:r>
    </w:p>
    <w:p w14:paraId="5CEC7730" w14:textId="7C8CF07A" w:rsidR="003E455A" w:rsidRPr="006B6810" w:rsidRDefault="003E455A" w:rsidP="000D3EF5">
      <w:pPr>
        <w:jc w:val="both"/>
        <w:rPr>
          <w:rFonts w:ascii="Arial" w:hAnsi="Arial" w:cs="Arial"/>
          <w:color w:val="000000"/>
        </w:rPr>
      </w:pPr>
    </w:p>
    <w:p w14:paraId="4B9864EB" w14:textId="3064795E" w:rsidR="00E91E41" w:rsidRDefault="00E91E41" w:rsidP="00E91E41">
      <w:pPr>
        <w:jc w:val="both"/>
        <w:rPr>
          <w:rFonts w:ascii="Arial" w:hAnsi="Arial" w:cs="Arial"/>
          <w:color w:val="000000"/>
        </w:rPr>
      </w:pPr>
      <w:r w:rsidRPr="006B6810">
        <w:rPr>
          <w:rFonts w:ascii="Arial" w:hAnsi="Arial" w:cs="Arial"/>
          <w:color w:val="000000"/>
        </w:rPr>
        <w:t>L’opera rappresenta al centro la Madonna con il Bambino e due angeli musicanti</w:t>
      </w:r>
      <w:r>
        <w:rPr>
          <w:rFonts w:ascii="Arial" w:hAnsi="Arial" w:cs="Arial"/>
          <w:color w:val="000000"/>
        </w:rPr>
        <w:t xml:space="preserve">, </w:t>
      </w:r>
      <w:r w:rsidRPr="006B6810">
        <w:rPr>
          <w:rFonts w:ascii="Arial" w:hAnsi="Arial" w:cs="Arial"/>
          <w:color w:val="000000"/>
        </w:rPr>
        <w:t>ai lati san Gaudenzio, a sinistra, e santa Caterina d’Alessandria a destra; nelle cuspidi Cristo è affiancato dalla Vergine e dall’arcangelo Gabriele al momento dell’Annunciazione. La carpenteria di gusto neogotico e le iscrizioni identificative che compaiono sulla base sono frutto di restauri ottocenteschi.</w:t>
      </w:r>
    </w:p>
    <w:p w14:paraId="1990D781" w14:textId="77777777" w:rsidR="00E91E41" w:rsidRDefault="00E91E41" w:rsidP="00E91E41">
      <w:pPr>
        <w:jc w:val="both"/>
        <w:rPr>
          <w:rFonts w:ascii="Arial" w:hAnsi="Arial" w:cs="Arial"/>
          <w:color w:val="000000"/>
        </w:rPr>
      </w:pPr>
    </w:p>
    <w:p w14:paraId="003436DE" w14:textId="203C473B" w:rsidR="00A40833" w:rsidRPr="006B6810" w:rsidRDefault="00A40833" w:rsidP="000D3EF5">
      <w:pPr>
        <w:jc w:val="both"/>
        <w:rPr>
          <w:rFonts w:ascii="Arial" w:hAnsi="Arial" w:cs="Arial"/>
          <w:sz w:val="20"/>
          <w:szCs w:val="20"/>
        </w:rPr>
      </w:pPr>
      <w:r w:rsidRPr="006B6810">
        <w:rPr>
          <w:rFonts w:ascii="Arial" w:hAnsi="Arial" w:cs="Arial"/>
          <w:color w:val="000000"/>
        </w:rPr>
        <w:t>Già parte della prestigiosa</w:t>
      </w:r>
      <w:r w:rsidRPr="006B6810">
        <w:rPr>
          <w:rFonts w:ascii="Arial" w:hAnsi="Arial" w:cs="Arial"/>
          <w:b/>
          <w:bCs/>
          <w:color w:val="000000"/>
        </w:rPr>
        <w:t xml:space="preserve"> collezione di Riccardo Gualino</w:t>
      </w:r>
      <w:r w:rsidR="00C5386B" w:rsidRPr="006B6810">
        <w:rPr>
          <w:rFonts w:ascii="Arial" w:hAnsi="Arial" w:cs="Arial"/>
          <w:color w:val="000000"/>
        </w:rPr>
        <w:t xml:space="preserve">, il noto e poliedrico imprenditore biellese diventato uno dei personaggi di spicco del panorama finanziario, economico e collezionistico dell’Italia di primo Novecento, </w:t>
      </w:r>
      <w:r w:rsidR="00F04F26">
        <w:rPr>
          <w:rFonts w:ascii="Arial" w:hAnsi="Arial" w:cs="Arial"/>
          <w:color w:val="000000"/>
        </w:rPr>
        <w:t xml:space="preserve">il dipinto </w:t>
      </w:r>
      <w:r w:rsidR="00E05F3E">
        <w:rPr>
          <w:rFonts w:ascii="Arial" w:hAnsi="Arial" w:cs="Arial"/>
          <w:color w:val="000000"/>
        </w:rPr>
        <w:t>andrà ad arricchire</w:t>
      </w:r>
      <w:r w:rsidR="00F04F26">
        <w:rPr>
          <w:rFonts w:ascii="Arial" w:hAnsi="Arial" w:cs="Arial"/>
          <w:color w:val="000000"/>
        </w:rPr>
        <w:t xml:space="preserve"> le sale al secondo piano della Galleria Sabauda dedicate alla raccolta dell’industriale, documentandone il gusto per i primitivi italiani.</w:t>
      </w:r>
    </w:p>
    <w:p w14:paraId="386F4DB3" w14:textId="0A499B8D" w:rsidR="00875FAB" w:rsidRPr="00875FAB" w:rsidRDefault="00875FAB" w:rsidP="00875F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75FAB">
        <w:rPr>
          <w:rFonts w:ascii="Arial" w:hAnsi="Arial" w:cs="Arial"/>
          <w:b/>
          <w:bCs/>
          <w:sz w:val="20"/>
          <w:szCs w:val="20"/>
        </w:rPr>
        <w:t>Niccolò di Tommaso</w:t>
      </w:r>
      <w:r w:rsidR="004269DB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75FAB">
        <w:rPr>
          <w:rFonts w:ascii="Arial" w:hAnsi="Arial" w:cs="Arial"/>
          <w:b/>
          <w:bCs/>
          <w:i/>
          <w:iCs/>
          <w:sz w:val="20"/>
          <w:szCs w:val="20"/>
        </w:rPr>
        <w:t>Madonna con il Bambino, san Gaudenzio, santa Caterina e due angeli</w:t>
      </w:r>
    </w:p>
    <w:p w14:paraId="75BA0E09" w14:textId="62A6E9D2" w:rsidR="006B6810" w:rsidRDefault="006B6810" w:rsidP="00875F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Torino, Musei Reali | </w:t>
      </w:r>
      <w:r w:rsidR="00875FAB">
        <w:rPr>
          <w:rFonts w:ascii="Arial" w:hAnsi="Arial" w:cs="Arial"/>
          <w:sz w:val="20"/>
          <w:szCs w:val="20"/>
        </w:rPr>
        <w:t>Galleria Sabauda</w:t>
      </w:r>
      <w:r>
        <w:rPr>
          <w:rFonts w:ascii="Arial" w:hAnsi="Arial" w:cs="Arial"/>
          <w:sz w:val="20"/>
          <w:szCs w:val="20"/>
        </w:rPr>
        <w:t xml:space="preserve"> (piazzetta Reale, 1)</w:t>
      </w:r>
    </w:p>
    <w:p w14:paraId="386516F9" w14:textId="192F27B3" w:rsidR="00875FAB" w:rsidRDefault="00875FAB" w:rsidP="00875FAB">
      <w:pPr>
        <w:jc w:val="both"/>
        <w:rPr>
          <w:rFonts w:ascii="Arial" w:hAnsi="Arial" w:cs="Arial"/>
          <w:sz w:val="20"/>
          <w:szCs w:val="20"/>
        </w:rPr>
      </w:pPr>
    </w:p>
    <w:p w14:paraId="4112BE51" w14:textId="77777777" w:rsidR="00875FAB" w:rsidRPr="000E7407" w:rsidRDefault="00875FAB" w:rsidP="00875FAB">
      <w:pPr>
        <w:jc w:val="both"/>
        <w:rPr>
          <w:rFonts w:ascii="Arial" w:hAnsi="Arial" w:cs="Arial"/>
          <w:sz w:val="20"/>
          <w:szCs w:val="20"/>
        </w:rPr>
      </w:pPr>
    </w:p>
    <w:p w14:paraId="7DB9667A" w14:textId="77777777" w:rsidR="006B6810" w:rsidRPr="00605049" w:rsidRDefault="006B6810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5049">
        <w:rPr>
          <w:rFonts w:ascii="Arial" w:eastAsia="Arial" w:hAnsi="Arial" w:cs="Arial"/>
          <w:b/>
          <w:color w:val="000000"/>
          <w:sz w:val="20"/>
          <w:szCs w:val="20"/>
        </w:rPr>
        <w:t>Sito internet:</w:t>
      </w:r>
    </w:p>
    <w:p w14:paraId="4C9D5639" w14:textId="77777777" w:rsidR="006B6810" w:rsidRDefault="00C578C8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hyperlink r:id="rId9">
        <w:r w:rsidR="006B6810" w:rsidRPr="00EE410F"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https://museireali.beniculturali.it </w:t>
        </w:r>
      </w:hyperlink>
    </w:p>
    <w:p w14:paraId="3B77BE0F" w14:textId="77777777" w:rsidR="00875FAB" w:rsidRDefault="00875FAB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B01A4F2" w14:textId="02380DD8" w:rsidR="006B6810" w:rsidRPr="00EE410F" w:rsidRDefault="006B6810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</w:rPr>
        <w:t>Social</w:t>
      </w:r>
    </w:p>
    <w:p w14:paraId="1921A265" w14:textId="77777777" w:rsidR="006B6810" w:rsidRPr="00EE410F" w:rsidRDefault="006B6810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FB museirealitorino</w:t>
      </w:r>
    </w:p>
    <w:p w14:paraId="3A5FC54C" w14:textId="77777777" w:rsidR="006B6810" w:rsidRPr="00EE410F" w:rsidRDefault="006B6810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IG museirealitorino</w:t>
      </w:r>
    </w:p>
    <w:p w14:paraId="0720CED4" w14:textId="77777777" w:rsidR="006B6810" w:rsidRPr="00EE410F" w:rsidRDefault="006B6810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TW MuseiRealiTo</w:t>
      </w:r>
    </w:p>
    <w:p w14:paraId="10AB42CE" w14:textId="77777777" w:rsidR="006B6810" w:rsidRPr="00EE410F" w:rsidRDefault="006B6810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52E9DA0" w14:textId="77777777" w:rsidR="006B6810" w:rsidRPr="00EE410F" w:rsidRDefault="006B6810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Ufficio stampa</w:t>
      </w:r>
    </w:p>
    <w:p w14:paraId="3861ACDC" w14:textId="77777777" w:rsidR="006B6810" w:rsidRPr="00EE410F" w:rsidRDefault="006B6810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</w:rPr>
        <w:t>CLP Relazioni Pubbliche</w:t>
      </w:r>
    </w:p>
    <w:p w14:paraId="1631546F" w14:textId="77777777" w:rsidR="006B6810" w:rsidRPr="00EE410F" w:rsidRDefault="006B6810" w:rsidP="006B6810">
      <w:pPr>
        <w:pBdr>
          <w:between w:val="nil"/>
        </w:pBdr>
        <w:shd w:val="clear" w:color="auto" w:fill="FFFFFF"/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 xml:space="preserve">Anna Defrancesco | T +39 02 36755700 | M +39 349 6107625 | </w:t>
      </w:r>
      <w:hyperlink r:id="rId10">
        <w:r w:rsidRPr="00EE410F">
          <w:rPr>
            <w:rFonts w:ascii="Arial" w:eastAsia="Arial" w:hAnsi="Arial" w:cs="Arial"/>
            <w:color w:val="0563C1"/>
            <w:sz w:val="20"/>
            <w:szCs w:val="20"/>
            <w:u w:val="single"/>
          </w:rPr>
          <w:t xml:space="preserve">anna.defrancesco@clp1968.it </w:t>
        </w:r>
      </w:hyperlink>
      <w:r w:rsidRPr="00EE410F">
        <w:rPr>
          <w:rFonts w:ascii="Arial" w:eastAsia="Arial" w:hAnsi="Arial" w:cs="Arial"/>
          <w:color w:val="000000"/>
          <w:sz w:val="20"/>
          <w:szCs w:val="20"/>
        </w:rPr>
        <w:t xml:space="preserve">| </w:t>
      </w:r>
      <w:hyperlink r:id="rId11">
        <w:r w:rsidRPr="00EE410F"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www.clp1968.it</w:t>
        </w:r>
      </w:hyperlink>
    </w:p>
    <w:sectPr w:rsidR="006B6810" w:rsidRPr="00EE410F" w:rsidSect="007F5A0E">
      <w:headerReference w:type="first" r:id="rId12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8E88D" w14:textId="77777777" w:rsidR="00D21A81" w:rsidRDefault="00D21A81" w:rsidP="00D21A81">
      <w:r>
        <w:separator/>
      </w:r>
    </w:p>
  </w:endnote>
  <w:endnote w:type="continuationSeparator" w:id="0">
    <w:p w14:paraId="6513F11B" w14:textId="77777777" w:rsidR="00D21A81" w:rsidRDefault="00D21A81" w:rsidP="00D2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8A06" w14:textId="77777777" w:rsidR="00D21A81" w:rsidRDefault="00D21A81" w:rsidP="00D21A81">
      <w:r>
        <w:separator/>
      </w:r>
    </w:p>
  </w:footnote>
  <w:footnote w:type="continuationSeparator" w:id="0">
    <w:p w14:paraId="514A5760" w14:textId="77777777" w:rsidR="00D21A81" w:rsidRDefault="00D21A81" w:rsidP="00D2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5"/>
      <w:gridCol w:w="5422"/>
    </w:tblGrid>
    <w:tr w:rsidR="00D21A81" w14:paraId="685562AF" w14:textId="77777777" w:rsidTr="00C80CBA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767234" w14:textId="77777777" w:rsidR="00D21A81" w:rsidRDefault="00EB7934" w:rsidP="00D21A81">
          <w:pPr>
            <w:pStyle w:val="Standard"/>
            <w:shd w:val="clear" w:color="auto" w:fill="auto"/>
            <w:spacing w:after="0"/>
            <w:jc w:val="center"/>
          </w:pPr>
          <w:r>
            <w:rPr>
              <w:noProof/>
            </w:rPr>
            <w:object w:dxaOrig="3276" w:dyaOrig="1284" w14:anchorId="545A69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.75pt;height:64.5pt;visibility:visible">
                <v:imagedata r:id="rId1" o:title=""/>
              </v:shape>
              <o:OLEObject Type="Embed" ProgID="PBrush" ShapeID="_x0000_i1025" DrawAspect="Content" ObjectID="_1762246736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080284" w14:textId="77777777" w:rsidR="00D21A81" w:rsidRDefault="00EB7934" w:rsidP="00D21A81">
          <w:pPr>
            <w:pStyle w:val="Standard"/>
            <w:shd w:val="clear" w:color="auto" w:fill="auto"/>
            <w:spacing w:after="0"/>
            <w:jc w:val="center"/>
          </w:pPr>
          <w:r>
            <w:rPr>
              <w:noProof/>
            </w:rPr>
            <w:object w:dxaOrig="3012" w:dyaOrig="1860" w14:anchorId="2B7B4799">
              <v:shape id="_x0000_i1026" type="#_x0000_t75" style="width:124.5pt;height:60.75pt;visibility:visible">
                <v:imagedata r:id="rId3" o:title="" croptop="11150f" cropbottom="2549f"/>
              </v:shape>
              <o:OLEObject Type="Embed" ProgID="PBrush" ShapeID="_x0000_i1026" DrawAspect="Content" ObjectID="_1762246737" r:id="rId4"/>
            </w:object>
          </w:r>
        </w:p>
      </w:tc>
    </w:tr>
  </w:tbl>
  <w:p w14:paraId="418B5727" w14:textId="77777777" w:rsidR="00D21A81" w:rsidRDefault="00D21A81" w:rsidP="00D21A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33"/>
    <w:rsid w:val="0000238E"/>
    <w:rsid w:val="000151FD"/>
    <w:rsid w:val="000228CF"/>
    <w:rsid w:val="000941AE"/>
    <w:rsid w:val="000D3EF5"/>
    <w:rsid w:val="001510C6"/>
    <w:rsid w:val="00156798"/>
    <w:rsid w:val="00215ED8"/>
    <w:rsid w:val="002911B7"/>
    <w:rsid w:val="003C4B3D"/>
    <w:rsid w:val="003D0483"/>
    <w:rsid w:val="003D35F3"/>
    <w:rsid w:val="003E455A"/>
    <w:rsid w:val="004269DB"/>
    <w:rsid w:val="00454B14"/>
    <w:rsid w:val="00464EEF"/>
    <w:rsid w:val="00584F77"/>
    <w:rsid w:val="005F11A1"/>
    <w:rsid w:val="00601ED3"/>
    <w:rsid w:val="006B6810"/>
    <w:rsid w:val="006D5D4C"/>
    <w:rsid w:val="006E5F0D"/>
    <w:rsid w:val="007F5A0E"/>
    <w:rsid w:val="00875FAB"/>
    <w:rsid w:val="00A111FD"/>
    <w:rsid w:val="00A40833"/>
    <w:rsid w:val="00A76A23"/>
    <w:rsid w:val="00BC6361"/>
    <w:rsid w:val="00BF2CF0"/>
    <w:rsid w:val="00C3075B"/>
    <w:rsid w:val="00C5386B"/>
    <w:rsid w:val="00C578C8"/>
    <w:rsid w:val="00C644DB"/>
    <w:rsid w:val="00D20651"/>
    <w:rsid w:val="00D21A81"/>
    <w:rsid w:val="00D427F1"/>
    <w:rsid w:val="00DE5FDD"/>
    <w:rsid w:val="00E055FB"/>
    <w:rsid w:val="00E05F3E"/>
    <w:rsid w:val="00E91E41"/>
    <w:rsid w:val="00EB7934"/>
    <w:rsid w:val="00F04F26"/>
    <w:rsid w:val="00F6684E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4:docId w14:val="4B43AFD1"/>
  <w15:chartTrackingRefBased/>
  <w15:docId w15:val="{4914C7F3-20E2-493B-BFC6-9A357D40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083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1A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A81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21A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A81"/>
    <w:rPr>
      <w:rFonts w:ascii="Calibri" w:hAnsi="Calibri" w:cs="Calibri"/>
      <w:kern w:val="0"/>
      <w:lang w:eastAsia="it-IT"/>
      <w14:ligatures w14:val="none"/>
    </w:rPr>
  </w:style>
  <w:style w:type="paragraph" w:customStyle="1" w:styleId="Standard">
    <w:name w:val="Standard"/>
    <w:rsid w:val="00D21A81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21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p1968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eireali.beniculturali.it/museo-antichita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BAC8B-6465-428F-A784-9424467E52C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51cac17-9d3b-42cf-aa66-1c7ce94de299"/>
    <ds:schemaRef ds:uri="e6ae1104-2084-46c2-94e8-fb18143a54c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45E9D-579C-43C8-AADD-F5BEA3C1F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Pagella</dc:creator>
  <cp:keywords/>
  <dc:description/>
  <cp:lastModifiedBy>TUZZOLINO BARBARA</cp:lastModifiedBy>
  <cp:revision>25</cp:revision>
  <cp:lastPrinted>2023-11-22T10:46:00Z</cp:lastPrinted>
  <dcterms:created xsi:type="dcterms:W3CDTF">2023-11-22T14:38:00Z</dcterms:created>
  <dcterms:modified xsi:type="dcterms:W3CDTF">2023-11-23T11:13:00Z</dcterms:modified>
</cp:coreProperties>
</file>