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D7CF6" w14:textId="57B1B712" w:rsidR="00F60DAB" w:rsidRDefault="00F22C3A" w:rsidP="00F60DAB">
      <w:pPr>
        <w:jc w:val="center"/>
        <w:rPr>
          <w:rFonts w:cstheme="minorHAnsi"/>
          <w:b/>
          <w:bCs/>
          <w:sz w:val="28"/>
          <w:szCs w:val="28"/>
        </w:rPr>
      </w:pPr>
      <w:r w:rsidRPr="00061667">
        <w:rPr>
          <w:rFonts w:cstheme="minorHAnsi"/>
          <w:b/>
          <w:bCs/>
          <w:noProof/>
          <w:sz w:val="28"/>
          <w:szCs w:val="28"/>
          <w:lang w:eastAsia="it-IT"/>
        </w:rPr>
        <w:drawing>
          <wp:inline distT="0" distB="0" distL="0" distR="0" wp14:anchorId="73780CCF" wp14:editId="6FE24D05">
            <wp:extent cx="2000773" cy="684025"/>
            <wp:effectExtent l="0" t="0" r="0" b="190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a:blip r:embed="rId10">
                      <a:extLst>
                        <a:ext uri="{28A0092B-C50C-407E-A947-70E740481C1C}">
                          <a14:useLocalDpi xmlns:a14="http://schemas.microsoft.com/office/drawing/2010/main" val="0"/>
                        </a:ext>
                      </a:extLst>
                    </a:blip>
                    <a:stretch>
                      <a:fillRect/>
                    </a:stretch>
                  </pic:blipFill>
                  <pic:spPr>
                    <a:xfrm>
                      <a:off x="0" y="0"/>
                      <a:ext cx="2016713" cy="689475"/>
                    </a:xfrm>
                    <a:prstGeom prst="rect">
                      <a:avLst/>
                    </a:prstGeom>
                  </pic:spPr>
                </pic:pic>
              </a:graphicData>
            </a:graphic>
          </wp:inline>
        </w:drawing>
      </w:r>
    </w:p>
    <w:p w14:paraId="57C909ED" w14:textId="1E623253" w:rsidR="004202BC" w:rsidRDefault="004202BC" w:rsidP="00361F5C">
      <w:pPr>
        <w:spacing w:after="0"/>
        <w:jc w:val="both"/>
        <w:rPr>
          <w:rFonts w:cstheme="minorHAnsi"/>
          <w:b/>
          <w:bCs/>
          <w:sz w:val="28"/>
          <w:szCs w:val="28"/>
        </w:rPr>
      </w:pPr>
    </w:p>
    <w:p w14:paraId="294327ED" w14:textId="4AA8DAD1" w:rsidR="00361F5C" w:rsidRPr="00361F5C" w:rsidRDefault="004A1438" w:rsidP="00361F5C">
      <w:pPr>
        <w:spacing w:after="0"/>
        <w:jc w:val="both"/>
        <w:rPr>
          <w:rFonts w:cstheme="minorHAnsi"/>
          <w:b/>
          <w:bCs/>
          <w:sz w:val="28"/>
          <w:szCs w:val="28"/>
        </w:rPr>
      </w:pPr>
      <w:r>
        <w:rPr>
          <w:rFonts w:cstheme="minorHAnsi"/>
          <w:b/>
          <w:bCs/>
          <w:sz w:val="28"/>
          <w:szCs w:val="28"/>
        </w:rPr>
        <w:t>ANNA LISA GHIRARDI e VALENTINA PEDRALI</w:t>
      </w:r>
    </w:p>
    <w:p w14:paraId="38316A07" w14:textId="7FBB7602" w:rsidR="00361F5C" w:rsidRDefault="004A1438" w:rsidP="00361F5C">
      <w:pPr>
        <w:spacing w:after="0"/>
        <w:jc w:val="both"/>
        <w:rPr>
          <w:rFonts w:cstheme="minorHAnsi"/>
          <w:sz w:val="28"/>
          <w:szCs w:val="28"/>
        </w:rPr>
      </w:pPr>
      <w:r>
        <w:rPr>
          <w:rFonts w:cstheme="minorHAnsi"/>
          <w:b/>
          <w:bCs/>
          <w:sz w:val="28"/>
          <w:szCs w:val="28"/>
        </w:rPr>
        <w:t xml:space="preserve">Curatrici della mostra </w:t>
      </w:r>
    </w:p>
    <w:p w14:paraId="33C0AF6D" w14:textId="0216BA6C" w:rsidR="00361F5C" w:rsidRDefault="00361F5C" w:rsidP="00361F5C">
      <w:pPr>
        <w:spacing w:after="0"/>
        <w:jc w:val="both"/>
        <w:rPr>
          <w:rFonts w:cstheme="minorHAnsi"/>
          <w:sz w:val="28"/>
          <w:szCs w:val="28"/>
        </w:rPr>
      </w:pPr>
    </w:p>
    <w:p w14:paraId="3CFA8233" w14:textId="4DAEB3DF" w:rsidR="00361F5C" w:rsidRDefault="00467F85" w:rsidP="00361F5C">
      <w:pPr>
        <w:spacing w:after="0"/>
        <w:jc w:val="both"/>
        <w:rPr>
          <w:rFonts w:cstheme="minorHAnsi"/>
          <w:b/>
          <w:bCs/>
          <w:sz w:val="28"/>
          <w:szCs w:val="28"/>
        </w:rPr>
      </w:pPr>
      <w:r w:rsidRPr="00467F85">
        <w:rPr>
          <w:rFonts w:cstheme="minorHAnsi"/>
          <w:i/>
          <w:iCs/>
          <w:sz w:val="28"/>
          <w:szCs w:val="28"/>
        </w:rPr>
        <w:t>Aspiranti</w:t>
      </w:r>
      <w:r>
        <w:rPr>
          <w:rFonts w:cstheme="minorHAnsi"/>
          <w:i/>
          <w:iCs/>
          <w:sz w:val="28"/>
          <w:szCs w:val="28"/>
        </w:rPr>
        <w:t xml:space="preserve"> e</w:t>
      </w:r>
      <w:r w:rsidR="00B1317D" w:rsidRPr="00B1317D">
        <w:rPr>
          <w:rFonts w:cstheme="minorHAnsi"/>
          <w:i/>
          <w:iCs/>
          <w:sz w:val="28"/>
          <w:szCs w:val="28"/>
        </w:rPr>
        <w:t>quilibristi</w:t>
      </w:r>
      <w:r w:rsidR="00B1317D">
        <w:rPr>
          <w:rFonts w:cstheme="minorHAnsi"/>
          <w:i/>
          <w:iCs/>
          <w:sz w:val="28"/>
          <w:szCs w:val="28"/>
        </w:rPr>
        <w:t xml:space="preserve"> </w:t>
      </w:r>
    </w:p>
    <w:p w14:paraId="7DA9E2D4" w14:textId="796FC849" w:rsidR="00B1317D" w:rsidRPr="00B1317D" w:rsidRDefault="00B1317D" w:rsidP="00361F5C">
      <w:pPr>
        <w:spacing w:after="0"/>
        <w:jc w:val="both"/>
        <w:rPr>
          <w:rFonts w:cstheme="minorHAnsi"/>
          <w:sz w:val="24"/>
          <w:szCs w:val="24"/>
        </w:rPr>
      </w:pPr>
    </w:p>
    <w:p w14:paraId="6F77C4DD" w14:textId="398635F7" w:rsidR="00467F85" w:rsidRPr="00467F85" w:rsidRDefault="00467F85" w:rsidP="00467F85">
      <w:pPr>
        <w:spacing w:after="120"/>
        <w:jc w:val="both"/>
        <w:rPr>
          <w:rFonts w:cstheme="minorHAnsi"/>
          <w:sz w:val="24"/>
          <w:szCs w:val="24"/>
        </w:rPr>
      </w:pPr>
      <w:r w:rsidRPr="00467F85">
        <w:rPr>
          <w:rFonts w:cstheme="minorHAnsi"/>
          <w:sz w:val="24"/>
          <w:szCs w:val="24"/>
        </w:rPr>
        <w:t xml:space="preserve">Cesare Pavese sul proprio diario annotò che </w:t>
      </w:r>
      <w:r>
        <w:rPr>
          <w:rFonts w:cstheme="minorHAnsi"/>
          <w:sz w:val="24"/>
          <w:szCs w:val="24"/>
        </w:rPr>
        <w:t>“</w:t>
      </w:r>
      <w:r w:rsidRPr="00467F85">
        <w:rPr>
          <w:rFonts w:cstheme="minorHAnsi"/>
          <w:sz w:val="24"/>
          <w:szCs w:val="24"/>
        </w:rPr>
        <w:t>tutta l’arte è un problema tra due opposti</w:t>
      </w:r>
      <w:r>
        <w:rPr>
          <w:rFonts w:cstheme="minorHAnsi"/>
          <w:sz w:val="24"/>
          <w:szCs w:val="24"/>
        </w:rPr>
        <w:t>”</w:t>
      </w:r>
      <w:r w:rsidRPr="00467F85">
        <w:rPr>
          <w:rFonts w:cstheme="minorHAnsi"/>
          <w:sz w:val="24"/>
          <w:szCs w:val="24"/>
        </w:rPr>
        <w:t>, egli si riferiva probabilmente al bilanciamento tra naturalismo e simbolismo. Questo concetto è presente anche nella poetica di Cinzia Bevilacqua, Stefano Bombardieri e Alessandro Montanari, la cui opera è tesa tra figurazione e simbolo, tra significante e significato. I tre artisti sono capaci di afferrare immagini emblematiche che non si fermano alla scorza, alla superficie di un’effige, ma evocano un pensiero, conducendo lo spettatore ad una dimensione altra. Egli non troverà invero nessuna certezza, ma uno stato di sospensione, in cui stillano i dubbi. Gli esseri umani, del resto, percorrono la vita su un filo sottile.</w:t>
      </w:r>
    </w:p>
    <w:p w14:paraId="60C83A5C" w14:textId="77777777" w:rsidR="00467F85" w:rsidRPr="00467F85" w:rsidRDefault="00467F85" w:rsidP="00467F85">
      <w:pPr>
        <w:spacing w:after="120"/>
        <w:jc w:val="both"/>
        <w:rPr>
          <w:rFonts w:cstheme="minorHAnsi"/>
          <w:sz w:val="24"/>
          <w:szCs w:val="24"/>
        </w:rPr>
      </w:pPr>
      <w:r w:rsidRPr="00467F85">
        <w:rPr>
          <w:rFonts w:cstheme="minorHAnsi"/>
          <w:sz w:val="24"/>
          <w:szCs w:val="24"/>
        </w:rPr>
        <w:t>In modi diversi, gli artisti ci riportano ad una riflessione sull’esistenza. La difficile ricerca di equilibrio, messa in bilico dalle incertezze, dalle difficoltà, dalle debolezze, nonché dall’inevitabile caducità dell’esistenza, costituisce infatti una continuità poetica.</w:t>
      </w:r>
    </w:p>
    <w:p w14:paraId="7C73C0CC" w14:textId="77777777" w:rsidR="00467F85" w:rsidRPr="00467F85" w:rsidRDefault="00467F85" w:rsidP="00467F85">
      <w:pPr>
        <w:spacing w:after="120"/>
        <w:jc w:val="both"/>
        <w:rPr>
          <w:rFonts w:cstheme="minorHAnsi"/>
          <w:sz w:val="24"/>
          <w:szCs w:val="24"/>
        </w:rPr>
      </w:pPr>
      <w:r w:rsidRPr="00467F85">
        <w:rPr>
          <w:rFonts w:cstheme="minorHAnsi"/>
          <w:sz w:val="24"/>
          <w:szCs w:val="24"/>
        </w:rPr>
        <w:t xml:space="preserve">Il termine equilibristi deriva dalla parola latina </w:t>
      </w:r>
      <w:r w:rsidRPr="00467F85">
        <w:rPr>
          <w:rFonts w:cstheme="minorHAnsi"/>
          <w:i/>
          <w:iCs/>
          <w:sz w:val="24"/>
          <w:szCs w:val="24"/>
        </w:rPr>
        <w:t>aequilibrium</w:t>
      </w:r>
      <w:r w:rsidRPr="00467F85">
        <w:rPr>
          <w:rFonts w:cstheme="minorHAnsi"/>
          <w:sz w:val="24"/>
          <w:szCs w:val="24"/>
        </w:rPr>
        <w:t xml:space="preserve">, che è composto di </w:t>
      </w:r>
      <w:r w:rsidRPr="00467F85">
        <w:rPr>
          <w:rFonts w:cstheme="minorHAnsi"/>
          <w:i/>
          <w:iCs/>
          <w:sz w:val="24"/>
          <w:szCs w:val="24"/>
        </w:rPr>
        <w:t>equi</w:t>
      </w:r>
      <w:r w:rsidRPr="00467F85">
        <w:rPr>
          <w:rFonts w:cstheme="minorHAnsi"/>
          <w:sz w:val="24"/>
          <w:szCs w:val="24"/>
        </w:rPr>
        <w:t xml:space="preserve">, uguale, e </w:t>
      </w:r>
      <w:r w:rsidRPr="00467F85">
        <w:rPr>
          <w:rFonts w:cstheme="minorHAnsi"/>
          <w:i/>
          <w:iCs/>
          <w:sz w:val="24"/>
          <w:szCs w:val="24"/>
        </w:rPr>
        <w:t>libra</w:t>
      </w:r>
      <w:r w:rsidRPr="00467F85">
        <w:rPr>
          <w:rFonts w:cstheme="minorHAnsi"/>
          <w:sz w:val="24"/>
          <w:szCs w:val="24"/>
        </w:rPr>
        <w:t>, bilancia; quando sui due piatti della bilancia sono posti pesi uguali essi si trovano in equilibrio e la somma di forze lascia lo strumento in uno stato di quiete. Il termine si è diffuso nella lingua italiana agli albori dello sviluppo della scienza nel XVI secolo e si è poi esteso ben oltre il contesto scientifico. Parliamo infatti di equilibrio in ambito meccanico, riferendoci ad esempio ad uno stato di quiete di un corpo, come quello di un oggetto o di un corpo umano, in ambito chimico ci riferiamo al composto in cui la proporzione di prodotti e reagenti è costante, c’è anche un equilibrio economico, tra domanda e offerta, ma anche un equilibrio di pesi, nonché quello morale e sociale. Molteplici sono quindi i contesti in cui questa parola può essere applicata, senza tralasciare nemmeno la sfera psico-fisica.</w:t>
      </w:r>
    </w:p>
    <w:p w14:paraId="7FB84918" w14:textId="77777777" w:rsidR="00467F85" w:rsidRPr="00467F85" w:rsidRDefault="00467F85" w:rsidP="00467F85">
      <w:pPr>
        <w:spacing w:after="120"/>
        <w:jc w:val="both"/>
        <w:rPr>
          <w:rFonts w:cstheme="minorHAnsi"/>
          <w:sz w:val="24"/>
          <w:szCs w:val="24"/>
        </w:rPr>
      </w:pPr>
      <w:r w:rsidRPr="00467F85">
        <w:rPr>
          <w:rFonts w:cstheme="minorHAnsi"/>
          <w:sz w:val="24"/>
          <w:szCs w:val="24"/>
        </w:rPr>
        <w:t>Per noi, gli equilibristi sono coloro che riescono a gestire plurime forze, a camminare tra tensioni opposte, a stare stabili tra venti che volgono a direzioni divergenti.</w:t>
      </w:r>
    </w:p>
    <w:p w14:paraId="5063A0AA" w14:textId="5BD908A4" w:rsidR="00B1317D" w:rsidRDefault="00467F85" w:rsidP="00467F85">
      <w:pPr>
        <w:spacing w:after="120"/>
        <w:jc w:val="both"/>
        <w:rPr>
          <w:rFonts w:cstheme="minorHAnsi"/>
          <w:sz w:val="24"/>
          <w:szCs w:val="24"/>
        </w:rPr>
      </w:pPr>
      <w:r w:rsidRPr="00467F85">
        <w:rPr>
          <w:rFonts w:cstheme="minorHAnsi"/>
          <w:sz w:val="24"/>
          <w:szCs w:val="24"/>
        </w:rPr>
        <w:t>Più spesso esiste la tensione verso l’equilibrio, l’anelito ad uno stato di tranquillità, più che il raggiungimento di esso. Ci sono più aspiranti equilibristi che funamboli.</w:t>
      </w:r>
    </w:p>
    <w:p w14:paraId="5AAD9B7A" w14:textId="51328CF5" w:rsidR="007339A6" w:rsidRDefault="007339A6" w:rsidP="007339A6">
      <w:pPr>
        <w:spacing w:after="120"/>
        <w:jc w:val="both"/>
        <w:rPr>
          <w:rFonts w:cstheme="minorHAnsi"/>
          <w:sz w:val="24"/>
          <w:szCs w:val="24"/>
        </w:rPr>
      </w:pPr>
    </w:p>
    <w:p w14:paraId="1B567397" w14:textId="73D9F41D" w:rsidR="007339A6" w:rsidRPr="00B1317D" w:rsidRDefault="007339A6" w:rsidP="007339A6">
      <w:pPr>
        <w:spacing w:after="120"/>
        <w:jc w:val="both"/>
        <w:rPr>
          <w:rFonts w:cstheme="minorHAnsi"/>
          <w:sz w:val="24"/>
          <w:szCs w:val="24"/>
        </w:rPr>
      </w:pPr>
      <w:r>
        <w:rPr>
          <w:rFonts w:cstheme="minorHAnsi"/>
          <w:sz w:val="24"/>
          <w:szCs w:val="24"/>
        </w:rPr>
        <w:t>Brescia, 1</w:t>
      </w:r>
      <w:r w:rsidR="0088613F">
        <w:rPr>
          <w:rFonts w:cstheme="minorHAnsi"/>
          <w:sz w:val="24"/>
          <w:szCs w:val="24"/>
        </w:rPr>
        <w:t>4</w:t>
      </w:r>
      <w:r>
        <w:rPr>
          <w:rFonts w:cstheme="minorHAnsi"/>
          <w:sz w:val="24"/>
          <w:szCs w:val="24"/>
        </w:rPr>
        <w:t xml:space="preserve"> settembre 2023</w:t>
      </w:r>
    </w:p>
    <w:sectPr w:rsidR="007339A6" w:rsidRPr="00B1317D">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44D33" w14:textId="77777777" w:rsidR="001A3857" w:rsidRDefault="001A3857" w:rsidP="003C57EF">
      <w:pPr>
        <w:spacing w:after="0" w:line="240" w:lineRule="auto"/>
      </w:pPr>
      <w:r>
        <w:separator/>
      </w:r>
    </w:p>
  </w:endnote>
  <w:endnote w:type="continuationSeparator" w:id="0">
    <w:p w14:paraId="3FF05EF1" w14:textId="77777777" w:rsidR="001A3857" w:rsidRDefault="001A3857" w:rsidP="003C5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3D13F" w14:textId="3D5DA06F" w:rsidR="003C57EF" w:rsidRDefault="003C57EF">
    <w:pPr>
      <w:pStyle w:val="Pidipagina"/>
    </w:pPr>
    <w:r>
      <w:rPr>
        <w:noProof/>
      </w:rPr>
      <w:drawing>
        <wp:inline distT="0" distB="0" distL="0" distR="0" wp14:anchorId="5917F830" wp14:editId="2BBD32E7">
          <wp:extent cx="6115050" cy="7810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781050"/>
                  </a:xfrm>
                  <a:prstGeom prst="rect">
                    <a:avLst/>
                  </a:prstGeom>
                  <a:noFill/>
                  <a:ln>
                    <a:noFill/>
                  </a:ln>
                </pic:spPr>
              </pic:pic>
            </a:graphicData>
          </a:graphic>
        </wp:inline>
      </w:drawing>
    </w:r>
  </w:p>
  <w:p w14:paraId="3DAA5AEE" w14:textId="77777777" w:rsidR="003C57EF" w:rsidRDefault="003C57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F8DA2" w14:textId="77777777" w:rsidR="001A3857" w:rsidRDefault="001A3857" w:rsidP="003C57EF">
      <w:pPr>
        <w:spacing w:after="0" w:line="240" w:lineRule="auto"/>
      </w:pPr>
      <w:r>
        <w:separator/>
      </w:r>
    </w:p>
  </w:footnote>
  <w:footnote w:type="continuationSeparator" w:id="0">
    <w:p w14:paraId="695DA5AC" w14:textId="77777777" w:rsidR="001A3857" w:rsidRDefault="001A3857" w:rsidP="003C57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68pt;height:168pt;visibility:visible;mso-wrap-style:square" o:bullet="t">
        <v:imagedata r:id="rId1" o:title=""/>
      </v:shape>
    </w:pict>
  </w:numPicBullet>
  <w:abstractNum w:abstractNumId="0" w15:restartNumberingAfterBreak="0">
    <w:nsid w:val="2B1F7126"/>
    <w:multiLevelType w:val="hybridMultilevel"/>
    <w:tmpl w:val="4002DA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74FE79B4"/>
    <w:multiLevelType w:val="hybridMultilevel"/>
    <w:tmpl w:val="5F7CB328"/>
    <w:lvl w:ilvl="0" w:tplc="9836C9BE">
      <w:start w:val="1"/>
      <w:numFmt w:val="bullet"/>
      <w:lvlText w:val=""/>
      <w:lvlPicBulletId w:val="0"/>
      <w:lvlJc w:val="left"/>
      <w:pPr>
        <w:tabs>
          <w:tab w:val="num" w:pos="720"/>
        </w:tabs>
        <w:ind w:left="720" w:hanging="360"/>
      </w:pPr>
      <w:rPr>
        <w:rFonts w:ascii="Symbol" w:hAnsi="Symbol" w:hint="default"/>
      </w:rPr>
    </w:lvl>
    <w:lvl w:ilvl="1" w:tplc="208858B8" w:tentative="1">
      <w:start w:val="1"/>
      <w:numFmt w:val="bullet"/>
      <w:lvlText w:val=""/>
      <w:lvlJc w:val="left"/>
      <w:pPr>
        <w:tabs>
          <w:tab w:val="num" w:pos="1440"/>
        </w:tabs>
        <w:ind w:left="1440" w:hanging="360"/>
      </w:pPr>
      <w:rPr>
        <w:rFonts w:ascii="Symbol" w:hAnsi="Symbol" w:hint="default"/>
      </w:rPr>
    </w:lvl>
    <w:lvl w:ilvl="2" w:tplc="13C605E8" w:tentative="1">
      <w:start w:val="1"/>
      <w:numFmt w:val="bullet"/>
      <w:lvlText w:val=""/>
      <w:lvlJc w:val="left"/>
      <w:pPr>
        <w:tabs>
          <w:tab w:val="num" w:pos="2160"/>
        </w:tabs>
        <w:ind w:left="2160" w:hanging="360"/>
      </w:pPr>
      <w:rPr>
        <w:rFonts w:ascii="Symbol" w:hAnsi="Symbol" w:hint="default"/>
      </w:rPr>
    </w:lvl>
    <w:lvl w:ilvl="3" w:tplc="D448740A" w:tentative="1">
      <w:start w:val="1"/>
      <w:numFmt w:val="bullet"/>
      <w:lvlText w:val=""/>
      <w:lvlJc w:val="left"/>
      <w:pPr>
        <w:tabs>
          <w:tab w:val="num" w:pos="2880"/>
        </w:tabs>
        <w:ind w:left="2880" w:hanging="360"/>
      </w:pPr>
      <w:rPr>
        <w:rFonts w:ascii="Symbol" w:hAnsi="Symbol" w:hint="default"/>
      </w:rPr>
    </w:lvl>
    <w:lvl w:ilvl="4" w:tplc="183AC5FA" w:tentative="1">
      <w:start w:val="1"/>
      <w:numFmt w:val="bullet"/>
      <w:lvlText w:val=""/>
      <w:lvlJc w:val="left"/>
      <w:pPr>
        <w:tabs>
          <w:tab w:val="num" w:pos="3600"/>
        </w:tabs>
        <w:ind w:left="3600" w:hanging="360"/>
      </w:pPr>
      <w:rPr>
        <w:rFonts w:ascii="Symbol" w:hAnsi="Symbol" w:hint="default"/>
      </w:rPr>
    </w:lvl>
    <w:lvl w:ilvl="5" w:tplc="B13E4A46" w:tentative="1">
      <w:start w:val="1"/>
      <w:numFmt w:val="bullet"/>
      <w:lvlText w:val=""/>
      <w:lvlJc w:val="left"/>
      <w:pPr>
        <w:tabs>
          <w:tab w:val="num" w:pos="4320"/>
        </w:tabs>
        <w:ind w:left="4320" w:hanging="360"/>
      </w:pPr>
      <w:rPr>
        <w:rFonts w:ascii="Symbol" w:hAnsi="Symbol" w:hint="default"/>
      </w:rPr>
    </w:lvl>
    <w:lvl w:ilvl="6" w:tplc="ED20A1E6" w:tentative="1">
      <w:start w:val="1"/>
      <w:numFmt w:val="bullet"/>
      <w:lvlText w:val=""/>
      <w:lvlJc w:val="left"/>
      <w:pPr>
        <w:tabs>
          <w:tab w:val="num" w:pos="5040"/>
        </w:tabs>
        <w:ind w:left="5040" w:hanging="360"/>
      </w:pPr>
      <w:rPr>
        <w:rFonts w:ascii="Symbol" w:hAnsi="Symbol" w:hint="default"/>
      </w:rPr>
    </w:lvl>
    <w:lvl w:ilvl="7" w:tplc="87AC78BC" w:tentative="1">
      <w:start w:val="1"/>
      <w:numFmt w:val="bullet"/>
      <w:lvlText w:val=""/>
      <w:lvlJc w:val="left"/>
      <w:pPr>
        <w:tabs>
          <w:tab w:val="num" w:pos="5760"/>
        </w:tabs>
        <w:ind w:left="5760" w:hanging="360"/>
      </w:pPr>
      <w:rPr>
        <w:rFonts w:ascii="Symbol" w:hAnsi="Symbol" w:hint="default"/>
      </w:rPr>
    </w:lvl>
    <w:lvl w:ilvl="8" w:tplc="63485A16"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7CB0451F"/>
    <w:multiLevelType w:val="hybridMultilevel"/>
    <w:tmpl w:val="D1008D9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933170719">
    <w:abstractNumId w:val="2"/>
  </w:num>
  <w:num w:numId="2" w16cid:durableId="964892087">
    <w:abstractNumId w:val="0"/>
  </w:num>
  <w:num w:numId="3" w16cid:durableId="903489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DCA"/>
    <w:rsid w:val="00027720"/>
    <w:rsid w:val="00033756"/>
    <w:rsid w:val="000467D0"/>
    <w:rsid w:val="00046EBC"/>
    <w:rsid w:val="000530E0"/>
    <w:rsid w:val="00057D6F"/>
    <w:rsid w:val="00061667"/>
    <w:rsid w:val="0006617F"/>
    <w:rsid w:val="0007355E"/>
    <w:rsid w:val="0007544E"/>
    <w:rsid w:val="00095B6C"/>
    <w:rsid w:val="000B299C"/>
    <w:rsid w:val="0010701F"/>
    <w:rsid w:val="00113CA9"/>
    <w:rsid w:val="00132A31"/>
    <w:rsid w:val="001372C1"/>
    <w:rsid w:val="00140849"/>
    <w:rsid w:val="001451E0"/>
    <w:rsid w:val="001919AA"/>
    <w:rsid w:val="001923A3"/>
    <w:rsid w:val="001A18BF"/>
    <w:rsid w:val="001A321F"/>
    <w:rsid w:val="001A3857"/>
    <w:rsid w:val="001E4231"/>
    <w:rsid w:val="001E6246"/>
    <w:rsid w:val="00203372"/>
    <w:rsid w:val="0022287B"/>
    <w:rsid w:val="002373E5"/>
    <w:rsid w:val="002440E7"/>
    <w:rsid w:val="0029143C"/>
    <w:rsid w:val="002A4D61"/>
    <w:rsid w:val="002B3844"/>
    <w:rsid w:val="002C4B3C"/>
    <w:rsid w:val="002F3EC5"/>
    <w:rsid w:val="00313B61"/>
    <w:rsid w:val="003163B6"/>
    <w:rsid w:val="0032723C"/>
    <w:rsid w:val="00331E2D"/>
    <w:rsid w:val="00333F6E"/>
    <w:rsid w:val="00347BEA"/>
    <w:rsid w:val="00361F5C"/>
    <w:rsid w:val="00364858"/>
    <w:rsid w:val="0036757B"/>
    <w:rsid w:val="00375940"/>
    <w:rsid w:val="003777C3"/>
    <w:rsid w:val="00394C9F"/>
    <w:rsid w:val="003A40D3"/>
    <w:rsid w:val="003C42E8"/>
    <w:rsid w:val="003C4E92"/>
    <w:rsid w:val="003C57EF"/>
    <w:rsid w:val="00412A5F"/>
    <w:rsid w:val="0041455B"/>
    <w:rsid w:val="004202BC"/>
    <w:rsid w:val="004219F4"/>
    <w:rsid w:val="00433A83"/>
    <w:rsid w:val="004471A8"/>
    <w:rsid w:val="00453C7D"/>
    <w:rsid w:val="00456B08"/>
    <w:rsid w:val="00467F85"/>
    <w:rsid w:val="004A1438"/>
    <w:rsid w:val="004A208B"/>
    <w:rsid w:val="004C0C89"/>
    <w:rsid w:val="004C5668"/>
    <w:rsid w:val="004D561F"/>
    <w:rsid w:val="004D6E72"/>
    <w:rsid w:val="004F2D0C"/>
    <w:rsid w:val="005070FB"/>
    <w:rsid w:val="00551AF0"/>
    <w:rsid w:val="00587E4E"/>
    <w:rsid w:val="005915FB"/>
    <w:rsid w:val="00593426"/>
    <w:rsid w:val="005A0CC7"/>
    <w:rsid w:val="005A3709"/>
    <w:rsid w:val="005A63F1"/>
    <w:rsid w:val="005F1632"/>
    <w:rsid w:val="005F5AAB"/>
    <w:rsid w:val="006157C6"/>
    <w:rsid w:val="00626E4E"/>
    <w:rsid w:val="00633026"/>
    <w:rsid w:val="006415E2"/>
    <w:rsid w:val="00642037"/>
    <w:rsid w:val="00667BE5"/>
    <w:rsid w:val="00697DCA"/>
    <w:rsid w:val="006B2C9C"/>
    <w:rsid w:val="006E65C2"/>
    <w:rsid w:val="00703111"/>
    <w:rsid w:val="0071551D"/>
    <w:rsid w:val="007339A6"/>
    <w:rsid w:val="007615D7"/>
    <w:rsid w:val="00796B9A"/>
    <w:rsid w:val="007B77C9"/>
    <w:rsid w:val="007D3DA7"/>
    <w:rsid w:val="007E075E"/>
    <w:rsid w:val="007E4655"/>
    <w:rsid w:val="007E470A"/>
    <w:rsid w:val="008012B6"/>
    <w:rsid w:val="00825D40"/>
    <w:rsid w:val="008262FD"/>
    <w:rsid w:val="00834EAF"/>
    <w:rsid w:val="0084703E"/>
    <w:rsid w:val="0085063A"/>
    <w:rsid w:val="00851112"/>
    <w:rsid w:val="00851E94"/>
    <w:rsid w:val="00853714"/>
    <w:rsid w:val="0086289E"/>
    <w:rsid w:val="008643B2"/>
    <w:rsid w:val="00871ED5"/>
    <w:rsid w:val="00884210"/>
    <w:rsid w:val="00885618"/>
    <w:rsid w:val="0088613F"/>
    <w:rsid w:val="00886F76"/>
    <w:rsid w:val="008B1F67"/>
    <w:rsid w:val="008D1A89"/>
    <w:rsid w:val="008D1DEC"/>
    <w:rsid w:val="008E2537"/>
    <w:rsid w:val="008E65BB"/>
    <w:rsid w:val="008F7723"/>
    <w:rsid w:val="0091525B"/>
    <w:rsid w:val="00933FC3"/>
    <w:rsid w:val="00947E49"/>
    <w:rsid w:val="00985A09"/>
    <w:rsid w:val="009F3955"/>
    <w:rsid w:val="00A06997"/>
    <w:rsid w:val="00A10AAD"/>
    <w:rsid w:val="00A17B8A"/>
    <w:rsid w:val="00A22686"/>
    <w:rsid w:val="00A22C23"/>
    <w:rsid w:val="00A3620D"/>
    <w:rsid w:val="00A454B5"/>
    <w:rsid w:val="00A61B55"/>
    <w:rsid w:val="00A92049"/>
    <w:rsid w:val="00AB6C43"/>
    <w:rsid w:val="00AB7154"/>
    <w:rsid w:val="00AC1480"/>
    <w:rsid w:val="00AC3E56"/>
    <w:rsid w:val="00AC5250"/>
    <w:rsid w:val="00AC77B0"/>
    <w:rsid w:val="00AF1524"/>
    <w:rsid w:val="00B01C73"/>
    <w:rsid w:val="00B03BB2"/>
    <w:rsid w:val="00B1317D"/>
    <w:rsid w:val="00B16D03"/>
    <w:rsid w:val="00B25152"/>
    <w:rsid w:val="00B4265A"/>
    <w:rsid w:val="00B4645F"/>
    <w:rsid w:val="00B50E8E"/>
    <w:rsid w:val="00B61B16"/>
    <w:rsid w:val="00B916F6"/>
    <w:rsid w:val="00B94CEE"/>
    <w:rsid w:val="00BA62CD"/>
    <w:rsid w:val="00BC30EE"/>
    <w:rsid w:val="00BC7D94"/>
    <w:rsid w:val="00BE2BBF"/>
    <w:rsid w:val="00BF3ED9"/>
    <w:rsid w:val="00C001A4"/>
    <w:rsid w:val="00C00FDD"/>
    <w:rsid w:val="00C04325"/>
    <w:rsid w:val="00C45679"/>
    <w:rsid w:val="00C7024D"/>
    <w:rsid w:val="00C73C39"/>
    <w:rsid w:val="00C85E2E"/>
    <w:rsid w:val="00CE5EB6"/>
    <w:rsid w:val="00D01FA4"/>
    <w:rsid w:val="00D21B19"/>
    <w:rsid w:val="00D27551"/>
    <w:rsid w:val="00D560C3"/>
    <w:rsid w:val="00D60041"/>
    <w:rsid w:val="00D630EA"/>
    <w:rsid w:val="00D82480"/>
    <w:rsid w:val="00D90FD2"/>
    <w:rsid w:val="00D92D1B"/>
    <w:rsid w:val="00DB1CC6"/>
    <w:rsid w:val="00DC5C69"/>
    <w:rsid w:val="00E019D7"/>
    <w:rsid w:val="00E21CA1"/>
    <w:rsid w:val="00E46606"/>
    <w:rsid w:val="00E5259E"/>
    <w:rsid w:val="00EB14A7"/>
    <w:rsid w:val="00EC0E62"/>
    <w:rsid w:val="00EC25C8"/>
    <w:rsid w:val="00ED07F1"/>
    <w:rsid w:val="00F00133"/>
    <w:rsid w:val="00F02657"/>
    <w:rsid w:val="00F1708B"/>
    <w:rsid w:val="00F20495"/>
    <w:rsid w:val="00F22C3A"/>
    <w:rsid w:val="00F506FC"/>
    <w:rsid w:val="00F52A30"/>
    <w:rsid w:val="00F5616F"/>
    <w:rsid w:val="00F60DAB"/>
    <w:rsid w:val="00F64B7C"/>
    <w:rsid w:val="00F67591"/>
    <w:rsid w:val="00F80644"/>
    <w:rsid w:val="00FC3DC8"/>
    <w:rsid w:val="00FC4C74"/>
    <w:rsid w:val="00FC5029"/>
    <w:rsid w:val="00FC66E8"/>
    <w:rsid w:val="00FD58E3"/>
    <w:rsid w:val="00FE3EEF"/>
    <w:rsid w:val="00FF5C9B"/>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4AB1E65"/>
  <w15:docId w15:val="{3734588D-5B46-48A0-9EF3-0FCBA5D3C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47E49"/>
    <w:rPr>
      <w:color w:val="0563C1" w:themeColor="hyperlink"/>
      <w:u w:val="single"/>
    </w:rPr>
  </w:style>
  <w:style w:type="character" w:customStyle="1" w:styleId="Menzionenonrisolta1">
    <w:name w:val="Menzione non risolta1"/>
    <w:basedOn w:val="Carpredefinitoparagrafo"/>
    <w:uiPriority w:val="99"/>
    <w:semiHidden/>
    <w:unhideWhenUsed/>
    <w:rsid w:val="00947E49"/>
    <w:rPr>
      <w:color w:val="605E5C"/>
      <w:shd w:val="clear" w:color="auto" w:fill="E1DFDD"/>
    </w:rPr>
  </w:style>
  <w:style w:type="paragraph" w:styleId="Paragrafoelenco">
    <w:name w:val="List Paragraph"/>
    <w:basedOn w:val="Normale"/>
    <w:uiPriority w:val="34"/>
    <w:qFormat/>
    <w:rsid w:val="00A22C23"/>
    <w:pPr>
      <w:ind w:left="720"/>
      <w:contextualSpacing/>
    </w:pPr>
  </w:style>
  <w:style w:type="paragraph" w:customStyle="1" w:styleId="corpo">
    <w:name w:val="corpo"/>
    <w:basedOn w:val="Normale"/>
    <w:rsid w:val="003A40D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88421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84210"/>
    <w:rPr>
      <w:rFonts w:ascii="Tahoma" w:hAnsi="Tahoma" w:cs="Tahoma"/>
      <w:sz w:val="16"/>
      <w:szCs w:val="16"/>
    </w:rPr>
  </w:style>
  <w:style w:type="paragraph" w:customStyle="1" w:styleId="Normale1">
    <w:name w:val="Normale1"/>
    <w:basedOn w:val="Normale"/>
    <w:rsid w:val="00F22C3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char">
    <w:name w:val="normal__char"/>
    <w:basedOn w:val="Carpredefinitoparagrafo"/>
    <w:rsid w:val="00F22C3A"/>
  </w:style>
  <w:style w:type="character" w:customStyle="1" w:styleId="hyperlinkchar">
    <w:name w:val="hyperlink__char"/>
    <w:basedOn w:val="Carpredefinitoparagrafo"/>
    <w:rsid w:val="00F22C3A"/>
  </w:style>
  <w:style w:type="character" w:styleId="Enfasigrassetto">
    <w:name w:val="Strong"/>
    <w:basedOn w:val="Carpredefinitoparagrafo"/>
    <w:uiPriority w:val="22"/>
    <w:qFormat/>
    <w:rsid w:val="00F52A30"/>
    <w:rPr>
      <w:b/>
      <w:bCs/>
    </w:rPr>
  </w:style>
  <w:style w:type="character" w:styleId="Menzionenonrisolta">
    <w:name w:val="Unresolved Mention"/>
    <w:basedOn w:val="Carpredefinitoparagrafo"/>
    <w:uiPriority w:val="99"/>
    <w:semiHidden/>
    <w:unhideWhenUsed/>
    <w:rsid w:val="0091525B"/>
    <w:rPr>
      <w:color w:val="605E5C"/>
      <w:shd w:val="clear" w:color="auto" w:fill="E1DFDD"/>
    </w:rPr>
  </w:style>
  <w:style w:type="character" w:styleId="Rimandocommento">
    <w:name w:val="annotation reference"/>
    <w:basedOn w:val="Carpredefinitoparagrafo"/>
    <w:uiPriority w:val="99"/>
    <w:semiHidden/>
    <w:unhideWhenUsed/>
    <w:rsid w:val="004C0C89"/>
    <w:rPr>
      <w:sz w:val="16"/>
      <w:szCs w:val="16"/>
    </w:rPr>
  </w:style>
  <w:style w:type="paragraph" w:styleId="Testocommento">
    <w:name w:val="annotation text"/>
    <w:basedOn w:val="Normale"/>
    <w:link w:val="TestocommentoCarattere"/>
    <w:uiPriority w:val="99"/>
    <w:unhideWhenUsed/>
    <w:rsid w:val="004C0C89"/>
    <w:pPr>
      <w:spacing w:line="240" w:lineRule="auto"/>
    </w:pPr>
    <w:rPr>
      <w:sz w:val="20"/>
      <w:szCs w:val="20"/>
    </w:rPr>
  </w:style>
  <w:style w:type="character" w:customStyle="1" w:styleId="TestocommentoCarattere">
    <w:name w:val="Testo commento Carattere"/>
    <w:basedOn w:val="Carpredefinitoparagrafo"/>
    <w:link w:val="Testocommento"/>
    <w:uiPriority w:val="99"/>
    <w:rsid w:val="004C0C89"/>
    <w:rPr>
      <w:sz w:val="20"/>
      <w:szCs w:val="20"/>
    </w:rPr>
  </w:style>
  <w:style w:type="paragraph" w:styleId="Soggettocommento">
    <w:name w:val="annotation subject"/>
    <w:basedOn w:val="Testocommento"/>
    <w:next w:val="Testocommento"/>
    <w:link w:val="SoggettocommentoCarattere"/>
    <w:uiPriority w:val="99"/>
    <w:semiHidden/>
    <w:unhideWhenUsed/>
    <w:rsid w:val="004C0C89"/>
    <w:rPr>
      <w:b/>
      <w:bCs/>
    </w:rPr>
  </w:style>
  <w:style w:type="character" w:customStyle="1" w:styleId="SoggettocommentoCarattere">
    <w:name w:val="Soggetto commento Carattere"/>
    <w:basedOn w:val="TestocommentoCarattere"/>
    <w:link w:val="Soggettocommento"/>
    <w:uiPriority w:val="99"/>
    <w:semiHidden/>
    <w:rsid w:val="004C0C89"/>
    <w:rPr>
      <w:b/>
      <w:bCs/>
      <w:sz w:val="20"/>
      <w:szCs w:val="20"/>
    </w:rPr>
  </w:style>
  <w:style w:type="paragraph" w:styleId="Intestazione">
    <w:name w:val="header"/>
    <w:basedOn w:val="Normale"/>
    <w:link w:val="IntestazioneCarattere"/>
    <w:uiPriority w:val="99"/>
    <w:unhideWhenUsed/>
    <w:rsid w:val="003C57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C57EF"/>
  </w:style>
  <w:style w:type="paragraph" w:styleId="Pidipagina">
    <w:name w:val="footer"/>
    <w:basedOn w:val="Normale"/>
    <w:link w:val="PidipaginaCarattere"/>
    <w:uiPriority w:val="99"/>
    <w:unhideWhenUsed/>
    <w:rsid w:val="003C57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C5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028579">
      <w:bodyDiv w:val="1"/>
      <w:marLeft w:val="0"/>
      <w:marRight w:val="0"/>
      <w:marTop w:val="0"/>
      <w:marBottom w:val="0"/>
      <w:divBdr>
        <w:top w:val="none" w:sz="0" w:space="0" w:color="auto"/>
        <w:left w:val="none" w:sz="0" w:space="0" w:color="auto"/>
        <w:bottom w:val="none" w:sz="0" w:space="0" w:color="auto"/>
        <w:right w:val="none" w:sz="0" w:space="0" w:color="auto"/>
      </w:divBdr>
    </w:div>
    <w:div w:id="1013991377">
      <w:bodyDiv w:val="1"/>
      <w:marLeft w:val="0"/>
      <w:marRight w:val="0"/>
      <w:marTop w:val="0"/>
      <w:marBottom w:val="0"/>
      <w:divBdr>
        <w:top w:val="none" w:sz="0" w:space="0" w:color="auto"/>
        <w:left w:val="none" w:sz="0" w:space="0" w:color="auto"/>
        <w:bottom w:val="none" w:sz="0" w:space="0" w:color="auto"/>
        <w:right w:val="none" w:sz="0" w:space="0" w:color="auto"/>
      </w:divBdr>
    </w:div>
    <w:div w:id="1207182974">
      <w:bodyDiv w:val="1"/>
      <w:marLeft w:val="0"/>
      <w:marRight w:val="0"/>
      <w:marTop w:val="0"/>
      <w:marBottom w:val="0"/>
      <w:divBdr>
        <w:top w:val="none" w:sz="0" w:space="0" w:color="auto"/>
        <w:left w:val="none" w:sz="0" w:space="0" w:color="auto"/>
        <w:bottom w:val="none" w:sz="0" w:space="0" w:color="auto"/>
        <w:right w:val="none" w:sz="0" w:space="0" w:color="auto"/>
      </w:divBdr>
    </w:div>
    <w:div w:id="1437755188">
      <w:bodyDiv w:val="1"/>
      <w:marLeft w:val="0"/>
      <w:marRight w:val="0"/>
      <w:marTop w:val="0"/>
      <w:marBottom w:val="0"/>
      <w:divBdr>
        <w:top w:val="none" w:sz="0" w:space="0" w:color="auto"/>
        <w:left w:val="none" w:sz="0" w:space="0" w:color="auto"/>
        <w:bottom w:val="none" w:sz="0" w:space="0" w:color="auto"/>
        <w:right w:val="none" w:sz="0" w:space="0" w:color="auto"/>
      </w:divBdr>
      <w:divsChild>
        <w:div w:id="877199762">
          <w:marLeft w:val="180"/>
          <w:marRight w:val="0"/>
          <w:marTop w:val="0"/>
          <w:marBottom w:val="0"/>
          <w:divBdr>
            <w:top w:val="none" w:sz="0" w:space="0" w:color="auto"/>
            <w:left w:val="none" w:sz="0" w:space="0" w:color="auto"/>
            <w:bottom w:val="none" w:sz="0" w:space="0" w:color="auto"/>
            <w:right w:val="none" w:sz="0" w:space="0" w:color="auto"/>
          </w:divBdr>
          <w:divsChild>
            <w:div w:id="1513258161">
              <w:marLeft w:val="0"/>
              <w:marRight w:val="0"/>
              <w:marTop w:val="0"/>
              <w:marBottom w:val="0"/>
              <w:divBdr>
                <w:top w:val="none" w:sz="0" w:space="0" w:color="auto"/>
                <w:left w:val="none" w:sz="0" w:space="0" w:color="auto"/>
                <w:bottom w:val="none" w:sz="0" w:space="0" w:color="auto"/>
                <w:right w:val="none" w:sz="0" w:space="0" w:color="auto"/>
              </w:divBdr>
              <w:divsChild>
                <w:div w:id="104772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919779">
      <w:bodyDiv w:val="1"/>
      <w:marLeft w:val="0"/>
      <w:marRight w:val="0"/>
      <w:marTop w:val="0"/>
      <w:marBottom w:val="0"/>
      <w:divBdr>
        <w:top w:val="none" w:sz="0" w:space="0" w:color="auto"/>
        <w:left w:val="none" w:sz="0" w:space="0" w:color="auto"/>
        <w:bottom w:val="none" w:sz="0" w:space="0" w:color="auto"/>
        <w:right w:val="none" w:sz="0" w:space="0" w:color="auto"/>
      </w:divBdr>
    </w:div>
    <w:div w:id="1802840165">
      <w:bodyDiv w:val="1"/>
      <w:marLeft w:val="0"/>
      <w:marRight w:val="0"/>
      <w:marTop w:val="0"/>
      <w:marBottom w:val="0"/>
      <w:divBdr>
        <w:top w:val="none" w:sz="0" w:space="0" w:color="auto"/>
        <w:left w:val="none" w:sz="0" w:space="0" w:color="auto"/>
        <w:bottom w:val="none" w:sz="0" w:space="0" w:color="auto"/>
        <w:right w:val="none" w:sz="0" w:space="0" w:color="auto"/>
      </w:divBdr>
    </w:div>
    <w:div w:id="185742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2.JPG"/><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AD0FDA-2A0C-4EB0-A529-AF621142E6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5E3386-A16E-4F1E-A1B8-FBD796D66A26}">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32CF3272-E3F0-4BA7-8C5F-65A274E668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357</Words>
  <Characters>2037</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Ghielmetti</dc:creator>
  <cp:lastModifiedBy>Carlo Ghielmetti</cp:lastModifiedBy>
  <cp:revision>4</cp:revision>
  <cp:lastPrinted>2023-09-04T14:25:00Z</cp:lastPrinted>
  <dcterms:created xsi:type="dcterms:W3CDTF">2023-09-11T09:59:00Z</dcterms:created>
  <dcterms:modified xsi:type="dcterms:W3CDTF">2023-09-11T10:42:00Z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