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BD1A" w14:textId="492472DC" w:rsidR="00EC25C8" w:rsidRPr="00E05832" w:rsidRDefault="00EC25C8" w:rsidP="00E05832">
      <w:pPr>
        <w:spacing w:after="0"/>
        <w:rPr>
          <w:sz w:val="24"/>
          <w:szCs w:val="24"/>
        </w:rPr>
      </w:pPr>
    </w:p>
    <w:p w14:paraId="25BDD6E0" w14:textId="735BE873" w:rsidR="006E258A" w:rsidRDefault="00F87D95" w:rsidP="00FF4A9B">
      <w:pPr>
        <w:spacing w:after="0"/>
        <w:jc w:val="both"/>
        <w:rPr>
          <w:b/>
          <w:bCs/>
          <w:sz w:val="28"/>
          <w:szCs w:val="28"/>
        </w:rPr>
      </w:pPr>
      <w:r w:rsidRPr="00F87D95">
        <w:rPr>
          <w:b/>
          <w:bCs/>
          <w:sz w:val="28"/>
          <w:szCs w:val="28"/>
        </w:rPr>
        <w:t>MARIA VITTORIA BARAVELLI</w:t>
      </w:r>
    </w:p>
    <w:p w14:paraId="7D3E398D" w14:textId="2270B930" w:rsidR="00FF4A9B" w:rsidRDefault="00F87D95" w:rsidP="00FF4A9B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Curatrice della mostra</w:t>
      </w:r>
    </w:p>
    <w:p w14:paraId="306E98BF" w14:textId="597D2E2E" w:rsidR="00FF4A9B" w:rsidRDefault="00FF4A9B" w:rsidP="00FF4A9B">
      <w:pPr>
        <w:spacing w:after="0"/>
        <w:jc w:val="both"/>
        <w:rPr>
          <w:sz w:val="24"/>
          <w:szCs w:val="24"/>
        </w:rPr>
      </w:pPr>
    </w:p>
    <w:p w14:paraId="326184B3" w14:textId="65E2A266" w:rsidR="00F87D95" w:rsidRPr="00F87D95" w:rsidRDefault="00F87D95" w:rsidP="00F87D95">
      <w:pPr>
        <w:spacing w:after="0"/>
        <w:jc w:val="both"/>
        <w:rPr>
          <w:i/>
          <w:iCs/>
          <w:sz w:val="28"/>
          <w:szCs w:val="28"/>
        </w:rPr>
      </w:pPr>
      <w:r w:rsidRPr="00F87D95">
        <w:rPr>
          <w:i/>
          <w:iCs/>
          <w:sz w:val="28"/>
          <w:szCs w:val="28"/>
        </w:rPr>
        <w:t>Una fotografia nasce sempre due volte</w:t>
      </w:r>
    </w:p>
    <w:p w14:paraId="33B18794" w14:textId="77777777" w:rsidR="00FF4A9B" w:rsidRPr="00FF4A9B" w:rsidRDefault="00FF4A9B" w:rsidP="00FF4A9B">
      <w:pPr>
        <w:spacing w:after="0"/>
        <w:jc w:val="both"/>
        <w:rPr>
          <w:sz w:val="24"/>
          <w:szCs w:val="24"/>
        </w:rPr>
      </w:pPr>
    </w:p>
    <w:p w14:paraId="73FED709" w14:textId="0AED3FD3" w:rsidR="00F87D95" w:rsidRPr="00F87D95" w:rsidRDefault="00F87D95" w:rsidP="00F87D95">
      <w:pPr>
        <w:spacing w:after="120"/>
        <w:jc w:val="both"/>
        <w:rPr>
          <w:sz w:val="24"/>
          <w:szCs w:val="24"/>
        </w:rPr>
      </w:pPr>
      <w:r w:rsidRPr="00F87D95">
        <w:rPr>
          <w:sz w:val="24"/>
          <w:szCs w:val="24"/>
        </w:rPr>
        <w:t>Che cos’è la fotografia se non quella magica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alchimia in cui l’autore può giocare con la luce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e lo spazio per ingabbiare il tempo? E se vogliamo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considerare la storia della fotografia come un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orologio in cui le lancette al posto di segnare l’ora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corretta illuminano delle immagini memorabili,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Mario De Biasi, primo fotoreporter della rivista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di Mondadori, “Epoca”, nell’arco della sua lunga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carriera ha passato in rassegna i punti salienti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del secolo breve.</w:t>
      </w:r>
    </w:p>
    <w:p w14:paraId="24D7F6D1" w14:textId="0B640791" w:rsidR="00F87D95" w:rsidRPr="00F87D95" w:rsidRDefault="00F87D95" w:rsidP="00F87D95">
      <w:pPr>
        <w:spacing w:after="120"/>
        <w:jc w:val="both"/>
        <w:rPr>
          <w:sz w:val="24"/>
          <w:szCs w:val="24"/>
        </w:rPr>
      </w:pPr>
      <w:r w:rsidRPr="00F87D95">
        <w:rPr>
          <w:sz w:val="24"/>
          <w:szCs w:val="24"/>
        </w:rPr>
        <w:t>Il desiderio messo a fuoco, la voglia di non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dimostrare niente e di mostrarci tutto. Ma come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 xml:space="preserve">scrisse Italo Calvino </w:t>
      </w:r>
      <w:proofErr w:type="gramStart"/>
      <w:r w:rsidRPr="00F87D95">
        <w:rPr>
          <w:sz w:val="24"/>
          <w:szCs w:val="24"/>
        </w:rPr>
        <w:t xml:space="preserve">ne </w:t>
      </w:r>
      <w:r w:rsidRPr="00F87D95">
        <w:rPr>
          <w:i/>
          <w:iCs/>
          <w:sz w:val="24"/>
          <w:szCs w:val="24"/>
        </w:rPr>
        <w:t>L’avventura</w:t>
      </w:r>
      <w:proofErr w:type="gramEnd"/>
      <w:r w:rsidRPr="00F87D95">
        <w:rPr>
          <w:i/>
          <w:iCs/>
          <w:sz w:val="24"/>
          <w:szCs w:val="24"/>
        </w:rPr>
        <w:t xml:space="preserve"> di un fotografo,</w:t>
      </w:r>
      <w:r>
        <w:rPr>
          <w:i/>
          <w:iCs/>
          <w:sz w:val="24"/>
          <w:szCs w:val="24"/>
        </w:rPr>
        <w:t xml:space="preserve"> </w:t>
      </w:r>
      <w:r w:rsidRPr="00F87D95">
        <w:rPr>
          <w:sz w:val="24"/>
          <w:szCs w:val="24"/>
        </w:rPr>
        <w:t>“forse la vera fotografia totale, è un mucchio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di frammenti d’immagini private, sullo sfondo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sgualcito delle stragi e delle incoronazioni”.</w:t>
      </w:r>
    </w:p>
    <w:p w14:paraId="2E24A982" w14:textId="4883406A" w:rsidR="00F87D95" w:rsidRPr="00F87D95" w:rsidRDefault="00F87D95" w:rsidP="00F87D95">
      <w:pPr>
        <w:spacing w:after="120"/>
        <w:jc w:val="both"/>
        <w:rPr>
          <w:sz w:val="24"/>
          <w:szCs w:val="24"/>
        </w:rPr>
      </w:pPr>
      <w:r w:rsidRPr="00F87D95">
        <w:rPr>
          <w:sz w:val="24"/>
          <w:szCs w:val="24"/>
        </w:rPr>
        <w:t>Sono queste le premesse per indagare,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nei cento anni dalla nascita del fotografo,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il profondo e silenzioso amore di Mario De Biasi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per Milano. Una mostra che si configura come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“edizione straordinaria” in cui fotografie vintage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e provini, ripercorrono l’evoluzione di Milano degli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anni ‘50 e ‘60. La città d’elezione che De Biasi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sceglie rispetto a qualsiasi altro posto nel mondo,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come suo campo-base.</w:t>
      </w:r>
    </w:p>
    <w:p w14:paraId="389FBBE2" w14:textId="77777777" w:rsidR="00F87D95" w:rsidRDefault="00F87D95" w:rsidP="00F87D95">
      <w:pPr>
        <w:spacing w:after="120"/>
        <w:jc w:val="both"/>
        <w:rPr>
          <w:sz w:val="24"/>
          <w:szCs w:val="24"/>
        </w:rPr>
      </w:pPr>
      <w:r w:rsidRPr="00F87D95">
        <w:rPr>
          <w:sz w:val="24"/>
          <w:szCs w:val="24"/>
        </w:rPr>
        <w:t>Il duomo, la galleria, i parchi ed i navigli;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un racconto visuale della città che sale, di quando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noi abbiamo cominciato ad essere noi.</w:t>
      </w:r>
      <w:r>
        <w:rPr>
          <w:sz w:val="24"/>
          <w:szCs w:val="24"/>
        </w:rPr>
        <w:t xml:space="preserve"> </w:t>
      </w:r>
    </w:p>
    <w:p w14:paraId="0C87199B" w14:textId="6ACF954E" w:rsidR="00FF4A9B" w:rsidRDefault="00F87D95" w:rsidP="00F87D95">
      <w:pPr>
        <w:spacing w:after="120"/>
        <w:jc w:val="both"/>
        <w:rPr>
          <w:sz w:val="24"/>
          <w:szCs w:val="24"/>
        </w:rPr>
      </w:pPr>
      <w:r w:rsidRPr="00F87D95">
        <w:rPr>
          <w:sz w:val="24"/>
          <w:szCs w:val="24"/>
        </w:rPr>
        <w:t>A cento anni dalla nascita di Mario De Biasi,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l’uomo che secondo Enzo Biagi era il solo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a proporre sempre e comunque “la fotografia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giusta,” questa mostra vuole indagare l’uomo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attraverso il suo occhio privato, sentimentale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e narrativo. Un saggio visuale sul suo modo di aver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 xml:space="preserve">fatto epoca e un </w:t>
      </w:r>
      <w:proofErr w:type="spellStart"/>
      <w:r w:rsidRPr="00F87D95">
        <w:rPr>
          <w:sz w:val="24"/>
          <w:szCs w:val="24"/>
        </w:rPr>
        <w:t>memoir</w:t>
      </w:r>
      <w:proofErr w:type="spellEnd"/>
      <w:r w:rsidRPr="00F87D95">
        <w:rPr>
          <w:sz w:val="24"/>
          <w:szCs w:val="24"/>
        </w:rPr>
        <w:t xml:space="preserve"> di ricordi futuri perché,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come raccontava lo stesso De Biasi molto prima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>di internet e dei social networks, ricordando il suo</w:t>
      </w:r>
      <w:r>
        <w:rPr>
          <w:sz w:val="24"/>
          <w:szCs w:val="24"/>
        </w:rPr>
        <w:t xml:space="preserve"> </w:t>
      </w:r>
      <w:r w:rsidRPr="00F87D95">
        <w:rPr>
          <w:sz w:val="24"/>
          <w:szCs w:val="24"/>
        </w:rPr>
        <w:t xml:space="preserve">passato da deportato a Norimberga, </w:t>
      </w:r>
      <w:r w:rsidRPr="00F87D95">
        <w:rPr>
          <w:i/>
          <w:iCs/>
          <w:sz w:val="24"/>
          <w:szCs w:val="24"/>
        </w:rPr>
        <w:t>una fotografia</w:t>
      </w:r>
      <w:r>
        <w:rPr>
          <w:i/>
          <w:iCs/>
          <w:sz w:val="24"/>
          <w:szCs w:val="24"/>
        </w:rPr>
        <w:t xml:space="preserve"> </w:t>
      </w:r>
      <w:r w:rsidRPr="00F87D95">
        <w:rPr>
          <w:i/>
          <w:iCs/>
          <w:sz w:val="24"/>
          <w:szCs w:val="24"/>
        </w:rPr>
        <w:t>nasce sempre due volte: quando viene scattata</w:t>
      </w:r>
      <w:r>
        <w:rPr>
          <w:i/>
          <w:iCs/>
          <w:sz w:val="24"/>
          <w:szCs w:val="24"/>
        </w:rPr>
        <w:t xml:space="preserve"> </w:t>
      </w:r>
      <w:r w:rsidRPr="00F87D95">
        <w:rPr>
          <w:i/>
          <w:iCs/>
          <w:sz w:val="24"/>
          <w:szCs w:val="24"/>
        </w:rPr>
        <w:t>e quando saremo davvero in grado di ricordarla</w:t>
      </w:r>
      <w:r w:rsidRPr="00F87D95">
        <w:rPr>
          <w:sz w:val="24"/>
          <w:szCs w:val="24"/>
        </w:rPr>
        <w:t>.</w:t>
      </w:r>
    </w:p>
    <w:p w14:paraId="18FC0255" w14:textId="77777777" w:rsidR="00FF4A9B" w:rsidRDefault="00FF4A9B" w:rsidP="00FF4A9B">
      <w:pPr>
        <w:spacing w:after="120"/>
        <w:jc w:val="both"/>
        <w:rPr>
          <w:sz w:val="24"/>
          <w:szCs w:val="24"/>
        </w:rPr>
      </w:pPr>
    </w:p>
    <w:p w14:paraId="050B0E99" w14:textId="7B1A7F45" w:rsidR="00FF4A9B" w:rsidRDefault="00FF4A9B" w:rsidP="00FF4A9B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>Milano, 13 novembre 2023</w:t>
      </w:r>
    </w:p>
    <w:p w14:paraId="42917001" w14:textId="6082AC9B" w:rsidR="00FD3ADA" w:rsidRDefault="00FD3ADA" w:rsidP="00FF4A9B">
      <w:pPr>
        <w:spacing w:after="120"/>
        <w:jc w:val="both"/>
        <w:rPr>
          <w:sz w:val="24"/>
          <w:szCs w:val="24"/>
        </w:rPr>
      </w:pPr>
    </w:p>
    <w:p w14:paraId="102492C6" w14:textId="097B004D" w:rsidR="00FD3ADA" w:rsidRPr="00FD3ADA" w:rsidRDefault="00FD3ADA" w:rsidP="00FF4A9B">
      <w:pPr>
        <w:spacing w:after="120"/>
        <w:jc w:val="both"/>
        <w:rPr>
          <w:i/>
          <w:iCs/>
        </w:rPr>
      </w:pPr>
      <w:r w:rsidRPr="00F234E2">
        <w:rPr>
          <w:rFonts w:cstheme="minorHAnsi"/>
          <w:i/>
          <w:iCs/>
        </w:rPr>
        <w:t>©</w:t>
      </w:r>
      <w:r w:rsidRPr="00F234E2">
        <w:rPr>
          <w:i/>
          <w:iCs/>
        </w:rPr>
        <w:t xml:space="preserve"> Mondadori Portfolio</w:t>
      </w:r>
    </w:p>
    <w:sectPr w:rsidR="00FD3ADA" w:rsidRPr="00FD3ADA" w:rsidSect="00D11EE4">
      <w:headerReference w:type="first" r:id="rId9"/>
      <w:footerReference w:type="first" r:id="rId10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D2420" w14:textId="77777777" w:rsidR="00D62DE2" w:rsidRDefault="00D62DE2" w:rsidP="00D11EE4">
      <w:pPr>
        <w:spacing w:after="0" w:line="240" w:lineRule="auto"/>
      </w:pPr>
      <w:r>
        <w:separator/>
      </w:r>
    </w:p>
  </w:endnote>
  <w:endnote w:type="continuationSeparator" w:id="0">
    <w:p w14:paraId="19C18E41" w14:textId="77777777" w:rsidR="00D62DE2" w:rsidRDefault="00D62DE2" w:rsidP="00D11EE4">
      <w:pPr>
        <w:spacing w:after="0" w:line="240" w:lineRule="auto"/>
      </w:pPr>
      <w:r>
        <w:continuationSeparator/>
      </w:r>
    </w:p>
  </w:endnote>
  <w:endnote w:type="continuationNotice" w:id="1">
    <w:p w14:paraId="58306A80" w14:textId="77777777" w:rsidR="00D62DE2" w:rsidRDefault="00D62DE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A3D76" w14:textId="39E613C1" w:rsidR="002830BD" w:rsidRDefault="005D3829">
    <w:pPr>
      <w:pStyle w:val="Pidipagina"/>
    </w:pPr>
    <w:r>
      <w:rPr>
        <w:noProof/>
        <w:lang w:eastAsia="it-IT"/>
      </w:rPr>
      <w:drawing>
        <wp:inline distT="0" distB="0" distL="0" distR="0" wp14:anchorId="4A909679" wp14:editId="567D08F7">
          <wp:extent cx="6120130" cy="926689"/>
          <wp:effectExtent l="0" t="0" r="0" b="6985"/>
          <wp:docPr id="2" name="Immagine 2" descr="Immagine che contiene testo, schermata, Carattere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schermata, Carattere, bianc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6439"/>
                  <a:stretch/>
                </pic:blipFill>
                <pic:spPr bwMode="auto">
                  <a:xfrm>
                    <a:off x="0" y="0"/>
                    <a:ext cx="6120130" cy="92668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0A377" w14:textId="77777777" w:rsidR="00D62DE2" w:rsidRDefault="00D62DE2" w:rsidP="00D11EE4">
      <w:pPr>
        <w:spacing w:after="0" w:line="240" w:lineRule="auto"/>
      </w:pPr>
      <w:r>
        <w:separator/>
      </w:r>
    </w:p>
  </w:footnote>
  <w:footnote w:type="continuationSeparator" w:id="0">
    <w:p w14:paraId="6ACBF14F" w14:textId="77777777" w:rsidR="00D62DE2" w:rsidRDefault="00D62DE2" w:rsidP="00D11EE4">
      <w:pPr>
        <w:spacing w:after="0" w:line="240" w:lineRule="auto"/>
      </w:pPr>
      <w:r>
        <w:continuationSeparator/>
      </w:r>
    </w:p>
  </w:footnote>
  <w:footnote w:type="continuationNotice" w:id="1">
    <w:p w14:paraId="591B33E0" w14:textId="77777777" w:rsidR="00D62DE2" w:rsidRDefault="00D62DE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DE9F8" w14:textId="1831D504" w:rsidR="00D11EE4" w:rsidRDefault="005D3829" w:rsidP="00D11EE4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AC5C4DB" wp14:editId="25B37EEB">
          <wp:extent cx="6120130" cy="1457960"/>
          <wp:effectExtent l="0" t="0" r="0" b="889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9"/>
  <w:proofState w:spelling="clean" w:grammar="clean"/>
  <w:defaultTabStop w:val="708"/>
  <w:hyphenationZone w:val="283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5832"/>
    <w:rsid w:val="0002144C"/>
    <w:rsid w:val="00050009"/>
    <w:rsid w:val="000512B6"/>
    <w:rsid w:val="00070A0D"/>
    <w:rsid w:val="0007355E"/>
    <w:rsid w:val="000A026D"/>
    <w:rsid w:val="000A05FF"/>
    <w:rsid w:val="000A210D"/>
    <w:rsid w:val="000C0D07"/>
    <w:rsid w:val="000D3940"/>
    <w:rsid w:val="000F177A"/>
    <w:rsid w:val="00103DF9"/>
    <w:rsid w:val="00106BC5"/>
    <w:rsid w:val="00120B16"/>
    <w:rsid w:val="001569BF"/>
    <w:rsid w:val="00177BAE"/>
    <w:rsid w:val="00192702"/>
    <w:rsid w:val="001A7391"/>
    <w:rsid w:val="001D0571"/>
    <w:rsid w:val="001D2219"/>
    <w:rsid w:val="001D3BCE"/>
    <w:rsid w:val="001D67F7"/>
    <w:rsid w:val="001E0DE6"/>
    <w:rsid w:val="001E5443"/>
    <w:rsid w:val="001E6FE6"/>
    <w:rsid w:val="001F4774"/>
    <w:rsid w:val="00216A64"/>
    <w:rsid w:val="00217785"/>
    <w:rsid w:val="00225CE8"/>
    <w:rsid w:val="00231D9B"/>
    <w:rsid w:val="00234109"/>
    <w:rsid w:val="00237442"/>
    <w:rsid w:val="00246B11"/>
    <w:rsid w:val="0024718E"/>
    <w:rsid w:val="00267C13"/>
    <w:rsid w:val="002812DD"/>
    <w:rsid w:val="002830BD"/>
    <w:rsid w:val="002868E7"/>
    <w:rsid w:val="00296E6F"/>
    <w:rsid w:val="002A03CB"/>
    <w:rsid w:val="002A5CA6"/>
    <w:rsid w:val="002F2702"/>
    <w:rsid w:val="003310F0"/>
    <w:rsid w:val="00331B1D"/>
    <w:rsid w:val="00337F00"/>
    <w:rsid w:val="00360B8A"/>
    <w:rsid w:val="00374647"/>
    <w:rsid w:val="003875A9"/>
    <w:rsid w:val="003970AC"/>
    <w:rsid w:val="00397E50"/>
    <w:rsid w:val="003A030F"/>
    <w:rsid w:val="003A44F0"/>
    <w:rsid w:val="003B5DFC"/>
    <w:rsid w:val="003D6F44"/>
    <w:rsid w:val="003D7DBE"/>
    <w:rsid w:val="003F1047"/>
    <w:rsid w:val="003F29B6"/>
    <w:rsid w:val="0040016A"/>
    <w:rsid w:val="004001E5"/>
    <w:rsid w:val="00434385"/>
    <w:rsid w:val="00451857"/>
    <w:rsid w:val="00452F2E"/>
    <w:rsid w:val="00496248"/>
    <w:rsid w:val="004A5B1E"/>
    <w:rsid w:val="004B576B"/>
    <w:rsid w:val="004F0095"/>
    <w:rsid w:val="005050E1"/>
    <w:rsid w:val="0050676B"/>
    <w:rsid w:val="005070D7"/>
    <w:rsid w:val="0051183F"/>
    <w:rsid w:val="00512A46"/>
    <w:rsid w:val="00513351"/>
    <w:rsid w:val="00534B2A"/>
    <w:rsid w:val="005915FB"/>
    <w:rsid w:val="00595242"/>
    <w:rsid w:val="005A3091"/>
    <w:rsid w:val="005A63F1"/>
    <w:rsid w:val="005D3829"/>
    <w:rsid w:val="005F201D"/>
    <w:rsid w:val="005F3770"/>
    <w:rsid w:val="005F5643"/>
    <w:rsid w:val="00612C13"/>
    <w:rsid w:val="00654B6B"/>
    <w:rsid w:val="00672289"/>
    <w:rsid w:val="00677CCC"/>
    <w:rsid w:val="00690FEC"/>
    <w:rsid w:val="006A501C"/>
    <w:rsid w:val="006B5AD4"/>
    <w:rsid w:val="006B6F85"/>
    <w:rsid w:val="006E258A"/>
    <w:rsid w:val="006E49E5"/>
    <w:rsid w:val="006E4AFF"/>
    <w:rsid w:val="006F54F1"/>
    <w:rsid w:val="006F7FB3"/>
    <w:rsid w:val="0071581F"/>
    <w:rsid w:val="00745D68"/>
    <w:rsid w:val="00761D65"/>
    <w:rsid w:val="007640BB"/>
    <w:rsid w:val="007645B9"/>
    <w:rsid w:val="0076799E"/>
    <w:rsid w:val="00767C10"/>
    <w:rsid w:val="00776D90"/>
    <w:rsid w:val="00786597"/>
    <w:rsid w:val="007A1073"/>
    <w:rsid w:val="007B30B3"/>
    <w:rsid w:val="007F07A6"/>
    <w:rsid w:val="007F0C92"/>
    <w:rsid w:val="007F38A0"/>
    <w:rsid w:val="007F728A"/>
    <w:rsid w:val="00803673"/>
    <w:rsid w:val="00810E67"/>
    <w:rsid w:val="00816DD9"/>
    <w:rsid w:val="00825D40"/>
    <w:rsid w:val="00851112"/>
    <w:rsid w:val="00852AEF"/>
    <w:rsid w:val="00864095"/>
    <w:rsid w:val="00887007"/>
    <w:rsid w:val="008922A7"/>
    <w:rsid w:val="008A0333"/>
    <w:rsid w:val="008A1562"/>
    <w:rsid w:val="008B6555"/>
    <w:rsid w:val="008D52B8"/>
    <w:rsid w:val="008E25C7"/>
    <w:rsid w:val="008E4D6F"/>
    <w:rsid w:val="008F4E9A"/>
    <w:rsid w:val="00910137"/>
    <w:rsid w:val="00923437"/>
    <w:rsid w:val="00927D19"/>
    <w:rsid w:val="00931E87"/>
    <w:rsid w:val="009408D1"/>
    <w:rsid w:val="00950FC9"/>
    <w:rsid w:val="00957F46"/>
    <w:rsid w:val="00971AE0"/>
    <w:rsid w:val="00976645"/>
    <w:rsid w:val="00997E28"/>
    <w:rsid w:val="009B019B"/>
    <w:rsid w:val="009C4D15"/>
    <w:rsid w:val="009D2DB9"/>
    <w:rsid w:val="009E4B64"/>
    <w:rsid w:val="009E6990"/>
    <w:rsid w:val="009F0F16"/>
    <w:rsid w:val="00A029D3"/>
    <w:rsid w:val="00A10A0F"/>
    <w:rsid w:val="00A12367"/>
    <w:rsid w:val="00A22260"/>
    <w:rsid w:val="00A47016"/>
    <w:rsid w:val="00A52138"/>
    <w:rsid w:val="00A53D6A"/>
    <w:rsid w:val="00A541A0"/>
    <w:rsid w:val="00A63FB4"/>
    <w:rsid w:val="00A80A1B"/>
    <w:rsid w:val="00A86914"/>
    <w:rsid w:val="00A95D8A"/>
    <w:rsid w:val="00A974CE"/>
    <w:rsid w:val="00AA7505"/>
    <w:rsid w:val="00AB0FD3"/>
    <w:rsid w:val="00AB30E7"/>
    <w:rsid w:val="00AB310F"/>
    <w:rsid w:val="00AB67EB"/>
    <w:rsid w:val="00AB7083"/>
    <w:rsid w:val="00B03E81"/>
    <w:rsid w:val="00B13F50"/>
    <w:rsid w:val="00B22CC4"/>
    <w:rsid w:val="00B3096E"/>
    <w:rsid w:val="00B42B06"/>
    <w:rsid w:val="00B53243"/>
    <w:rsid w:val="00B56111"/>
    <w:rsid w:val="00B71DA6"/>
    <w:rsid w:val="00B77A3C"/>
    <w:rsid w:val="00BB4492"/>
    <w:rsid w:val="00BC4E13"/>
    <w:rsid w:val="00BC5A90"/>
    <w:rsid w:val="00BD1825"/>
    <w:rsid w:val="00BD61D3"/>
    <w:rsid w:val="00BE0BB2"/>
    <w:rsid w:val="00C2267C"/>
    <w:rsid w:val="00C250AD"/>
    <w:rsid w:val="00C31D76"/>
    <w:rsid w:val="00C335A9"/>
    <w:rsid w:val="00C33A66"/>
    <w:rsid w:val="00C84B6D"/>
    <w:rsid w:val="00C87E16"/>
    <w:rsid w:val="00CB00A9"/>
    <w:rsid w:val="00CB5A91"/>
    <w:rsid w:val="00CB6CAF"/>
    <w:rsid w:val="00CD0C56"/>
    <w:rsid w:val="00CD29BC"/>
    <w:rsid w:val="00CE1794"/>
    <w:rsid w:val="00CE3A44"/>
    <w:rsid w:val="00CE6D78"/>
    <w:rsid w:val="00CF3725"/>
    <w:rsid w:val="00CF5951"/>
    <w:rsid w:val="00CF7EDB"/>
    <w:rsid w:val="00D0254E"/>
    <w:rsid w:val="00D11EE4"/>
    <w:rsid w:val="00D15A80"/>
    <w:rsid w:val="00D21AAA"/>
    <w:rsid w:val="00D40CCE"/>
    <w:rsid w:val="00D41F3A"/>
    <w:rsid w:val="00D60E28"/>
    <w:rsid w:val="00D62DE2"/>
    <w:rsid w:val="00D872C5"/>
    <w:rsid w:val="00D97008"/>
    <w:rsid w:val="00DA7CA9"/>
    <w:rsid w:val="00DD04EA"/>
    <w:rsid w:val="00DE7B71"/>
    <w:rsid w:val="00DF19EE"/>
    <w:rsid w:val="00E05832"/>
    <w:rsid w:val="00E272F1"/>
    <w:rsid w:val="00E36D12"/>
    <w:rsid w:val="00E50407"/>
    <w:rsid w:val="00E66445"/>
    <w:rsid w:val="00E67B67"/>
    <w:rsid w:val="00E723B5"/>
    <w:rsid w:val="00E90458"/>
    <w:rsid w:val="00E9396C"/>
    <w:rsid w:val="00EA26E7"/>
    <w:rsid w:val="00EA2BE7"/>
    <w:rsid w:val="00EA38B3"/>
    <w:rsid w:val="00EC25C8"/>
    <w:rsid w:val="00EC3E64"/>
    <w:rsid w:val="00EC7154"/>
    <w:rsid w:val="00EE0DF5"/>
    <w:rsid w:val="00EE36A1"/>
    <w:rsid w:val="00EE7F00"/>
    <w:rsid w:val="00EF293D"/>
    <w:rsid w:val="00F0253B"/>
    <w:rsid w:val="00F04730"/>
    <w:rsid w:val="00F0490C"/>
    <w:rsid w:val="00F161E6"/>
    <w:rsid w:val="00F2240F"/>
    <w:rsid w:val="00F22B7B"/>
    <w:rsid w:val="00F27BF4"/>
    <w:rsid w:val="00F77268"/>
    <w:rsid w:val="00F77924"/>
    <w:rsid w:val="00F84898"/>
    <w:rsid w:val="00F8524D"/>
    <w:rsid w:val="00F87D95"/>
    <w:rsid w:val="00FA08E0"/>
    <w:rsid w:val="00FB6F20"/>
    <w:rsid w:val="00FD3ADA"/>
    <w:rsid w:val="00FE2E2A"/>
    <w:rsid w:val="00FE5250"/>
    <w:rsid w:val="00FF4A9B"/>
    <w:rsid w:val="00FF5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7D772CE7"/>
  <w15:docId w15:val="{441D3A32-B368-4D89-8170-99732FDB1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11EE4"/>
  </w:style>
  <w:style w:type="paragraph" w:styleId="Pidipagina">
    <w:name w:val="footer"/>
    <w:basedOn w:val="Normale"/>
    <w:link w:val="Pidipagina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11EE4"/>
  </w:style>
  <w:style w:type="character" w:styleId="Collegamentoipertestuale">
    <w:name w:val="Hyperlink"/>
    <w:basedOn w:val="Carpredefinitoparagrafo"/>
    <w:uiPriority w:val="99"/>
    <w:unhideWhenUsed/>
    <w:rsid w:val="00D11EE4"/>
    <w:rPr>
      <w:color w:val="0563C1" w:themeColor="hyperlink"/>
      <w:u w:val="single"/>
    </w:rPr>
  </w:style>
  <w:style w:type="character" w:customStyle="1" w:styleId="metadata-value">
    <w:name w:val="metadata-value"/>
    <w:basedOn w:val="Carpredefinitoparagrafo"/>
    <w:rsid w:val="00F0473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952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952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43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C80E8E6-C5D0-4250-8C15-AAC2C5EC684E}">
  <ds:schemaRefs>
    <ds:schemaRef ds:uri="http://schemas.microsoft.com/office/2006/documentManagement/types"/>
    <ds:schemaRef ds:uri="http://www.w3.org/XML/1998/namespace"/>
    <ds:schemaRef ds:uri="http://purl.org/dc/dcmitype/"/>
    <ds:schemaRef ds:uri="http://purl.org/dc/terms/"/>
    <ds:schemaRef ds:uri="e51cac17-9d3b-42cf-aa66-1c7ce94de299"/>
    <ds:schemaRef ds:uri="e6ae1104-2084-46c2-94e8-fb18143a54c8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09CD1C83-66BC-4D3A-BC25-46E04CFE28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E7D48C5-D7BE-4CE1-AEE7-6629AFAC63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297</Words>
  <Characters>1695</Characters>
  <Application>Microsoft Office Word</Application>
  <DocSecurity>0</DocSecurity>
  <Lines>14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3</cp:revision>
  <cp:lastPrinted>2023-11-08T08:46:00Z</cp:lastPrinted>
  <dcterms:created xsi:type="dcterms:W3CDTF">2023-11-08T15:02:00Z</dcterms:created>
  <dcterms:modified xsi:type="dcterms:W3CDTF">2023-11-08T15:06:00Z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0x010100CEE2951FC9A8954D98E2686339B094D3</vt:lpwstr>
  </property>
</Properties>
</file>