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D878" w14:textId="77777777" w:rsidR="006609DF" w:rsidRPr="00C21513" w:rsidRDefault="00AE619A" w:rsidP="00E43A48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2A003034" wp14:editId="5BAD5320">
            <wp:simplePos x="0" y="0"/>
            <wp:positionH relativeFrom="margin">
              <wp:align>center</wp:align>
            </wp:positionH>
            <wp:positionV relativeFrom="page">
              <wp:posOffset>170941</wp:posOffset>
            </wp:positionV>
            <wp:extent cx="6894195" cy="914400"/>
            <wp:effectExtent l="0" t="0" r="1905" b="0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42F03" w14:textId="77777777" w:rsidR="006609DF" w:rsidRPr="00C21513" w:rsidRDefault="00AE619A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>LECCO</w:t>
      </w:r>
    </w:p>
    <w:p w14:paraId="2CAC6181" w14:textId="6720A626" w:rsidR="006609DF" w:rsidRPr="00C21513" w:rsidRDefault="00AE619A" w:rsidP="00701E81">
      <w:pPr>
        <w:pStyle w:val="Standard"/>
        <w:spacing w:after="80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>A PALAZZO DELLE PAURE</w:t>
      </w:r>
    </w:p>
    <w:p w14:paraId="5DB08D4F" w14:textId="77777777" w:rsidR="00BA30BF" w:rsidRDefault="00BA30BF" w:rsidP="00BA30BF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A30B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MISTERO COSMICO </w:t>
      </w:r>
    </w:p>
    <w:p w14:paraId="01641B14" w14:textId="69CFA317" w:rsidR="00BA30BF" w:rsidRDefault="00BA30BF" w:rsidP="00BA30BF">
      <w:pPr>
        <w:pStyle w:val="Standard"/>
        <w:spacing w:after="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A30BF">
        <w:rPr>
          <w:rFonts w:asciiTheme="minorHAnsi" w:hAnsiTheme="minorHAnsi" w:cstheme="minorHAnsi"/>
          <w:b/>
          <w:bCs/>
          <w:sz w:val="28"/>
          <w:szCs w:val="28"/>
        </w:rPr>
        <w:t xml:space="preserve">DI BRUNO MUNARI </w:t>
      </w:r>
    </w:p>
    <w:p w14:paraId="7788F3E8" w14:textId="2BB59C15" w:rsidR="00DF0BF6" w:rsidRPr="00C21513" w:rsidRDefault="006960E8" w:rsidP="00BA30BF">
      <w:pPr>
        <w:pStyle w:val="Standard"/>
        <w:spacing w:after="80"/>
        <w:jc w:val="center"/>
        <w:rPr>
          <w:rFonts w:asciiTheme="minorHAnsi" w:hAnsiTheme="minorHAnsi" w:cstheme="minorHAnsi"/>
        </w:rPr>
      </w:pPr>
      <w:r w:rsidRPr="00BA30BF">
        <w:rPr>
          <w:rFonts w:asciiTheme="minorHAnsi" w:hAnsiTheme="minorHAnsi" w:cstheme="minorHAnsi"/>
          <w:b/>
          <w:bCs/>
          <w:sz w:val="28"/>
          <w:szCs w:val="28"/>
        </w:rPr>
        <w:t xml:space="preserve">ARRICCHISCE </w:t>
      </w:r>
      <w:r w:rsidR="00426646">
        <w:rPr>
          <w:rFonts w:asciiTheme="minorHAnsi" w:hAnsiTheme="minorHAnsi" w:cstheme="minorHAnsi"/>
          <w:b/>
          <w:bCs/>
          <w:sz w:val="28"/>
          <w:szCs w:val="28"/>
        </w:rPr>
        <w:t>LA MOSTRA</w:t>
      </w:r>
    </w:p>
    <w:p w14:paraId="2265A411" w14:textId="77777777" w:rsidR="000531E5" w:rsidRPr="00C21513" w:rsidRDefault="000531E5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0" w:name="_Hlk96436557"/>
      <w:r w:rsidRPr="00C21513">
        <w:rPr>
          <w:rFonts w:asciiTheme="minorHAnsi" w:hAnsiTheme="minorHAnsi" w:cstheme="minorHAnsi"/>
          <w:b/>
          <w:bCs/>
          <w:i/>
          <w:iCs/>
          <w:sz w:val="32"/>
          <w:szCs w:val="32"/>
        </w:rPr>
        <w:t>FUTURISTI</w:t>
      </w:r>
    </w:p>
    <w:p w14:paraId="439ECC91" w14:textId="39879B82" w:rsidR="006609DF" w:rsidRPr="00C21513" w:rsidRDefault="000531E5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i/>
          <w:iCs/>
          <w:sz w:val="32"/>
          <w:szCs w:val="32"/>
        </w:rPr>
        <w:t>Una generazione all’avanguardia</w:t>
      </w:r>
    </w:p>
    <w:p w14:paraId="3E1ABD07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b/>
          <w:bCs/>
          <w:i/>
          <w:iCs/>
        </w:rPr>
      </w:pPr>
    </w:p>
    <w:bookmarkEnd w:id="0"/>
    <w:p w14:paraId="3A2E200A" w14:textId="280C2B5D" w:rsidR="006609DF" w:rsidRDefault="00BA30BF" w:rsidP="00A02FA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L’opera</w:t>
      </w:r>
      <w:bookmarkStart w:id="1" w:name="_Hlk135982606"/>
      <w:r w:rsidR="00426646">
        <w:rPr>
          <w:rFonts w:asciiTheme="minorHAnsi" w:hAnsiTheme="minorHAnsi" w:cstheme="minorHAnsi"/>
          <w:b/>
          <w:bCs/>
          <w:sz w:val="28"/>
          <w:szCs w:val="28"/>
        </w:rPr>
        <w:t xml:space="preserve"> testimonia il profondo legame e il debito che l’artista ha avuto nei</w:t>
      </w:r>
      <w:r w:rsidR="00A02FAA">
        <w:rPr>
          <w:rFonts w:asciiTheme="minorHAnsi" w:hAnsiTheme="minorHAnsi" w:cstheme="minorHAnsi"/>
          <w:b/>
          <w:bCs/>
          <w:sz w:val="28"/>
          <w:szCs w:val="28"/>
        </w:rPr>
        <w:t xml:space="preserve"> confronti di Prampolini e del Futurismo</w:t>
      </w:r>
      <w:bookmarkEnd w:id="1"/>
      <w:r w:rsidR="00A02FA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4D783B0" w14:textId="77777777" w:rsidR="00A02FAA" w:rsidRPr="00C21513" w:rsidRDefault="00A02FAA" w:rsidP="00A02FA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AF6DEEF" w14:textId="77777777" w:rsidR="006609DF" w:rsidRPr="00C21513" w:rsidRDefault="00AE619A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>A cura di Simona Bartolena</w:t>
      </w:r>
    </w:p>
    <w:p w14:paraId="0BD33265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40410FAD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1B034886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8020D00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0764ABB" w14:textId="77777777" w:rsidR="00A02FAA" w:rsidRPr="00A02FAA" w:rsidRDefault="00A02FAA" w:rsidP="000600BE">
      <w:pPr>
        <w:pStyle w:val="Standard"/>
        <w:jc w:val="both"/>
        <w:rPr>
          <w:rFonts w:asciiTheme="minorHAnsi" w:hAnsiTheme="minorHAnsi" w:cstheme="minorHAnsi"/>
        </w:rPr>
      </w:pPr>
    </w:p>
    <w:p w14:paraId="529CEE6E" w14:textId="2D607E07" w:rsidR="005E4CC5" w:rsidRPr="006C27A0" w:rsidRDefault="00BA30BF" w:rsidP="00A02FAA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6C27A0">
        <w:rPr>
          <w:rFonts w:asciiTheme="minorHAnsi" w:hAnsiTheme="minorHAnsi" w:cstheme="minorHAnsi"/>
          <w:b/>
          <w:bCs/>
        </w:rPr>
        <w:t xml:space="preserve">Il </w:t>
      </w:r>
      <w:r w:rsidR="00A02FAA" w:rsidRPr="006C27A0">
        <w:rPr>
          <w:rFonts w:asciiTheme="minorHAnsi" w:hAnsiTheme="minorHAnsi" w:cstheme="minorHAnsi"/>
          <w:b/>
          <w:bCs/>
        </w:rPr>
        <w:t>percorso espositivo</w:t>
      </w:r>
      <w:r>
        <w:rPr>
          <w:rFonts w:asciiTheme="minorHAnsi" w:hAnsiTheme="minorHAnsi" w:cstheme="minorHAnsi"/>
          <w:b/>
          <w:bCs/>
        </w:rPr>
        <w:t xml:space="preserve"> della mostra </w:t>
      </w:r>
      <w:r w:rsidRPr="00C21513">
        <w:rPr>
          <w:rFonts w:asciiTheme="minorHAnsi" w:hAnsiTheme="minorHAnsi" w:cstheme="minorHAnsi"/>
          <w:b/>
          <w:bCs/>
          <w:i/>
          <w:iCs/>
        </w:rPr>
        <w:t xml:space="preserve">FUTURISTI. Una generazione </w:t>
      </w:r>
      <w:r w:rsidRPr="006C27A0">
        <w:rPr>
          <w:rFonts w:asciiTheme="minorHAnsi" w:hAnsiTheme="minorHAnsi" w:cstheme="minorHAnsi"/>
          <w:b/>
          <w:bCs/>
          <w:i/>
          <w:iCs/>
        </w:rPr>
        <w:t>all’avanguardia</w:t>
      </w:r>
      <w:r w:rsidRPr="006C27A0">
        <w:rPr>
          <w:rFonts w:asciiTheme="minorHAnsi" w:hAnsiTheme="minorHAnsi" w:cstheme="minorHAnsi"/>
          <w:b/>
          <w:bCs/>
        </w:rPr>
        <w:t>, allestita al Palazzo</w:t>
      </w:r>
      <w:r w:rsidRPr="00C21513">
        <w:rPr>
          <w:rFonts w:asciiTheme="minorHAnsi" w:hAnsiTheme="minorHAnsi" w:cstheme="minorHAnsi"/>
          <w:b/>
          <w:bCs/>
        </w:rPr>
        <w:t xml:space="preserve"> delle Paure</w:t>
      </w:r>
      <w:r>
        <w:rPr>
          <w:rFonts w:asciiTheme="minorHAnsi" w:hAnsiTheme="minorHAnsi" w:cstheme="minorHAnsi"/>
          <w:b/>
          <w:bCs/>
        </w:rPr>
        <w:t xml:space="preserve"> a </w:t>
      </w:r>
      <w:r w:rsidRPr="00C21513">
        <w:rPr>
          <w:rFonts w:asciiTheme="minorHAnsi" w:hAnsiTheme="minorHAnsi" w:cstheme="minorHAnsi"/>
          <w:b/>
          <w:bCs/>
        </w:rPr>
        <w:t>Lecco</w:t>
      </w:r>
      <w:r>
        <w:rPr>
          <w:rFonts w:asciiTheme="minorHAnsi" w:hAnsiTheme="minorHAnsi" w:cstheme="minorHAnsi"/>
          <w:b/>
          <w:bCs/>
        </w:rPr>
        <w:t>, fino al 18 giugno 2023,</w:t>
      </w:r>
      <w:r w:rsidR="00A02FAA" w:rsidRPr="006C27A0">
        <w:rPr>
          <w:rFonts w:asciiTheme="minorHAnsi" w:hAnsiTheme="minorHAnsi" w:cstheme="minorHAnsi"/>
          <w:b/>
          <w:bCs/>
        </w:rPr>
        <w:t xml:space="preserve"> si arricchisce di una nuova opera. Si tratta di </w:t>
      </w:r>
      <w:r w:rsidR="00A02FAA" w:rsidRPr="006C27A0">
        <w:rPr>
          <w:rFonts w:asciiTheme="minorHAnsi" w:hAnsiTheme="minorHAnsi" w:cstheme="minorHAnsi"/>
          <w:b/>
          <w:bCs/>
          <w:i/>
          <w:iCs/>
        </w:rPr>
        <w:t>Mistero Cosmico</w:t>
      </w:r>
      <w:r w:rsidR="00A02FAA" w:rsidRPr="006C27A0">
        <w:rPr>
          <w:rFonts w:asciiTheme="minorHAnsi" w:hAnsiTheme="minorHAnsi" w:cstheme="minorHAnsi"/>
          <w:b/>
          <w:bCs/>
        </w:rPr>
        <w:t xml:space="preserve"> (1933), un olio su cartone di Bruno Munari, </w:t>
      </w:r>
      <w:r w:rsidR="006C27A0" w:rsidRPr="006C27A0">
        <w:rPr>
          <w:rFonts w:asciiTheme="minorHAnsi" w:hAnsiTheme="minorHAnsi" w:cstheme="minorHAnsi"/>
          <w:b/>
          <w:bCs/>
        </w:rPr>
        <w:t>che testimonia il profondo legame e il debito che l’artista ha avuto nei confronti di Prampolini e del Futurismo.</w:t>
      </w:r>
    </w:p>
    <w:p w14:paraId="38B77356" w14:textId="3C1C57C1" w:rsidR="006C27A0" w:rsidRDefault="006C27A0" w:rsidP="00A02FA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Giunto a Milano nel 1925, Munari frequentò gli ambienti del Futurismo entrando in contatto con Filippo Tommaso Marinetti ed Enrico Prampolini. Fu quest’ultimo a introdurlo </w:t>
      </w:r>
      <w:r w:rsidRPr="006C27A0">
        <w:rPr>
          <w:rFonts w:asciiTheme="minorHAnsi" w:hAnsiTheme="minorHAnsi" w:cstheme="minorHAnsi"/>
        </w:rPr>
        <w:t>negli ambienti più d’avanguardia in Europa</w:t>
      </w:r>
      <w:r>
        <w:rPr>
          <w:rFonts w:asciiTheme="minorHAnsi" w:hAnsiTheme="minorHAnsi" w:cstheme="minorHAnsi"/>
        </w:rPr>
        <w:t xml:space="preserve">, presentandogli, tra gli altri, </w:t>
      </w:r>
      <w:r w:rsidRPr="006C27A0">
        <w:rPr>
          <w:rFonts w:asciiTheme="minorHAnsi" w:hAnsiTheme="minorHAnsi" w:cstheme="minorHAnsi"/>
        </w:rPr>
        <w:t xml:space="preserve">Hans Arp, Tristan Tzara, i maestri del Bauhaus e gli esponenti del Surrealismo e di De </w:t>
      </w:r>
      <w:proofErr w:type="spellStart"/>
      <w:r w:rsidRPr="006C27A0">
        <w:rPr>
          <w:rFonts w:asciiTheme="minorHAnsi" w:hAnsiTheme="minorHAnsi" w:cstheme="minorHAnsi"/>
        </w:rPr>
        <w:t>Stijl</w:t>
      </w:r>
      <w:proofErr w:type="spellEnd"/>
      <w:r w:rsidRPr="006C27A0">
        <w:rPr>
          <w:rFonts w:asciiTheme="minorHAnsi" w:hAnsiTheme="minorHAnsi" w:cstheme="minorHAnsi"/>
        </w:rPr>
        <w:t>.</w:t>
      </w:r>
    </w:p>
    <w:p w14:paraId="265F5A10" w14:textId="0DC3AE81" w:rsidR="006C27A0" w:rsidRDefault="006C27A0" w:rsidP="00A02FAA">
      <w:pPr>
        <w:pStyle w:val="Standard"/>
        <w:jc w:val="both"/>
        <w:rPr>
          <w:rFonts w:asciiTheme="minorHAnsi" w:hAnsiTheme="minorHAnsi" w:cstheme="minorHAnsi"/>
        </w:rPr>
      </w:pPr>
      <w:r w:rsidRPr="006C27A0">
        <w:rPr>
          <w:rFonts w:asciiTheme="minorHAnsi" w:hAnsiTheme="minorHAnsi" w:cstheme="minorHAnsi"/>
        </w:rPr>
        <w:t>Dal Futurismo</w:t>
      </w:r>
      <w:r>
        <w:rPr>
          <w:rFonts w:asciiTheme="minorHAnsi" w:hAnsiTheme="minorHAnsi" w:cstheme="minorHAnsi"/>
        </w:rPr>
        <w:t xml:space="preserve">, </w:t>
      </w:r>
      <w:r w:rsidRPr="006C27A0">
        <w:rPr>
          <w:rFonts w:asciiTheme="minorHAnsi" w:hAnsiTheme="minorHAnsi" w:cstheme="minorHAnsi"/>
        </w:rPr>
        <w:t>Munari coglie spunti preziosi. Temi come la dinamicità, ma anche l’interesse per le arti applicate e la sperimentazione di varie tecniche e vari materiali che saranno fondamentali nella sua futura ricerca. Forte, però, fin dagli esordi, è anche l’urgenza di un superamento di un linguaggio che, pur nella sua dirompente modernità, affonda ancora le proprie radici nel secolo precedente.</w:t>
      </w:r>
    </w:p>
    <w:p w14:paraId="31EA970E" w14:textId="77777777" w:rsidR="000600BE" w:rsidRPr="00C21513" w:rsidRDefault="000600BE" w:rsidP="000600BE">
      <w:pPr>
        <w:pStyle w:val="Standard"/>
        <w:jc w:val="both"/>
        <w:rPr>
          <w:rFonts w:asciiTheme="minorHAnsi" w:hAnsiTheme="minorHAnsi" w:cstheme="minorHAnsi"/>
        </w:rPr>
      </w:pPr>
    </w:p>
    <w:p w14:paraId="0C88E1EC" w14:textId="27549BF7" w:rsidR="005E4CC5" w:rsidRPr="00C21513" w:rsidRDefault="006C27A0" w:rsidP="005E4CC5">
      <w:pPr>
        <w:pStyle w:val="Standard"/>
        <w:jc w:val="both"/>
        <w:rPr>
          <w:rFonts w:asciiTheme="minorHAnsi" w:hAnsiTheme="minorHAnsi" w:cstheme="minorHAnsi"/>
        </w:rPr>
      </w:pPr>
      <w:r w:rsidRPr="006C27A0">
        <w:rPr>
          <w:rFonts w:asciiTheme="minorHAnsi" w:hAnsiTheme="minorHAnsi" w:cstheme="minorHAnsi"/>
          <w:i/>
          <w:iCs/>
        </w:rPr>
        <w:t>FUTURISTI. Una generazione all’avanguardia</w:t>
      </w:r>
      <w:r w:rsidR="000600BE" w:rsidRPr="00C21513">
        <w:rPr>
          <w:rFonts w:asciiTheme="minorHAnsi" w:hAnsiTheme="minorHAnsi" w:cstheme="minorHAnsi"/>
        </w:rPr>
        <w:t xml:space="preserve">, </w:t>
      </w:r>
      <w:r w:rsidR="00AE619A" w:rsidRPr="00C21513">
        <w:rPr>
          <w:rFonts w:asciiTheme="minorHAnsi" w:hAnsiTheme="minorHAnsi" w:cstheme="minorHAnsi"/>
        </w:rPr>
        <w:t xml:space="preserve">curata da Simona Bartolena, prodotta e realizzata da </w:t>
      </w:r>
      <w:proofErr w:type="spellStart"/>
      <w:r w:rsidR="00AE619A" w:rsidRPr="00C21513">
        <w:rPr>
          <w:rFonts w:asciiTheme="minorHAnsi" w:hAnsiTheme="minorHAnsi" w:cstheme="minorHAnsi"/>
        </w:rPr>
        <w:t>ViDi</w:t>
      </w:r>
      <w:proofErr w:type="spellEnd"/>
      <w:r w:rsidR="00AE619A" w:rsidRPr="00C21513">
        <w:rPr>
          <w:rFonts w:asciiTheme="minorHAnsi" w:hAnsiTheme="minorHAnsi" w:cstheme="minorHAnsi"/>
        </w:rPr>
        <w:t xml:space="preserve"> </w:t>
      </w:r>
      <w:r w:rsidR="006C231D">
        <w:rPr>
          <w:rFonts w:asciiTheme="minorHAnsi" w:hAnsiTheme="minorHAnsi" w:cstheme="minorHAnsi"/>
        </w:rPr>
        <w:t>cultural</w:t>
      </w:r>
      <w:r w:rsidR="00AE619A" w:rsidRPr="00C21513">
        <w:rPr>
          <w:rFonts w:asciiTheme="minorHAnsi" w:hAnsiTheme="minorHAnsi" w:cstheme="minorHAnsi"/>
        </w:rPr>
        <w:t>, in collaborazione con il Comune di Lecco e il Sistema Museale Urbano Lecchese,</w:t>
      </w:r>
      <w:r w:rsidR="006C231D">
        <w:rPr>
          <w:rFonts w:asciiTheme="minorHAnsi" w:hAnsiTheme="minorHAnsi" w:cstheme="minorHAnsi"/>
        </w:rPr>
        <w:t xml:space="preserve"> travel partner Trenord,</w:t>
      </w:r>
      <w:r w:rsidR="00AE619A" w:rsidRPr="00C21513">
        <w:rPr>
          <w:rFonts w:asciiTheme="minorHAnsi" w:hAnsiTheme="minorHAnsi" w:cstheme="minorHAnsi"/>
        </w:rPr>
        <w:t xml:space="preserve"> </w:t>
      </w:r>
      <w:r w:rsidR="005E4CC5" w:rsidRPr="00C21513">
        <w:rPr>
          <w:rFonts w:asciiTheme="minorHAnsi" w:hAnsiTheme="minorHAnsi" w:cstheme="minorHAnsi"/>
        </w:rPr>
        <w:t xml:space="preserve">si concentra sull’esperienza futurista, nelle sue molteplici espressioni, attraverso le opere dei suoi più celebri rappresentanti, </w:t>
      </w:r>
      <w:r w:rsidR="005E4CC5" w:rsidRPr="00D05977">
        <w:rPr>
          <w:rFonts w:asciiTheme="minorHAnsi" w:hAnsiTheme="minorHAnsi" w:cstheme="minorHAnsi"/>
          <w:b/>
          <w:bCs/>
        </w:rPr>
        <w:t>da Giacomo Balla a Luigi Russolo, da Gino Severini a Enrico Prampolini, da Filippo Tommaso Marinetti ad Antonio Sant’Elia, da Fortunato Depero a Tullio Crali</w:t>
      </w:r>
      <w:r w:rsidR="005E4CC5" w:rsidRPr="00C21513">
        <w:rPr>
          <w:rFonts w:asciiTheme="minorHAnsi" w:hAnsiTheme="minorHAnsi" w:cstheme="minorHAnsi"/>
        </w:rPr>
        <w:t>, a molti altri ancora.</w:t>
      </w:r>
    </w:p>
    <w:p w14:paraId="0A12599C" w14:textId="77777777" w:rsidR="00D05977" w:rsidRDefault="00D05977" w:rsidP="005E4CC5">
      <w:pPr>
        <w:pStyle w:val="Standard"/>
        <w:rPr>
          <w:rFonts w:asciiTheme="minorHAnsi" w:hAnsiTheme="minorHAnsi" w:cstheme="minorHAnsi"/>
        </w:rPr>
      </w:pPr>
    </w:p>
    <w:p w14:paraId="226CE132" w14:textId="39831394" w:rsidR="006C27A0" w:rsidRPr="00C21513" w:rsidRDefault="005E4CC5" w:rsidP="006C27A0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</w:rPr>
        <w:t>L</w:t>
      </w:r>
      <w:r w:rsidR="00701E81">
        <w:rPr>
          <w:rFonts w:asciiTheme="minorHAnsi" w:hAnsiTheme="minorHAnsi" w:cstheme="minorHAnsi"/>
        </w:rPr>
        <w:t>’iniziativa</w:t>
      </w:r>
      <w:r w:rsidR="006C27A0">
        <w:rPr>
          <w:rFonts w:asciiTheme="minorHAnsi" w:hAnsiTheme="minorHAnsi" w:cstheme="minorHAnsi"/>
        </w:rPr>
        <w:t>, che</w:t>
      </w:r>
      <w:r w:rsidRPr="00C21513">
        <w:rPr>
          <w:rFonts w:asciiTheme="minorHAnsi" w:hAnsiTheme="minorHAnsi" w:cstheme="minorHAnsi"/>
        </w:rPr>
        <w:t xml:space="preserve"> racconta</w:t>
      </w:r>
      <w:r w:rsidR="00D05977">
        <w:rPr>
          <w:rFonts w:asciiTheme="minorHAnsi" w:hAnsiTheme="minorHAnsi" w:cstheme="minorHAnsi"/>
        </w:rPr>
        <w:t>,</w:t>
      </w:r>
      <w:r w:rsidRPr="00C21513">
        <w:rPr>
          <w:rFonts w:asciiTheme="minorHAnsi" w:hAnsiTheme="minorHAnsi" w:cstheme="minorHAnsi"/>
        </w:rPr>
        <w:t xml:space="preserve"> </w:t>
      </w:r>
      <w:r w:rsidR="00D05977" w:rsidRPr="00C21513">
        <w:rPr>
          <w:rFonts w:asciiTheme="minorHAnsi" w:hAnsiTheme="minorHAnsi" w:cstheme="minorHAnsi"/>
        </w:rPr>
        <w:t>nelle sue diverse declinazioni</w:t>
      </w:r>
      <w:r w:rsidR="00D05977">
        <w:rPr>
          <w:rFonts w:asciiTheme="minorHAnsi" w:hAnsiTheme="minorHAnsi" w:cstheme="minorHAnsi"/>
        </w:rPr>
        <w:t>,</w:t>
      </w:r>
      <w:r w:rsidR="00D05977" w:rsidRPr="00C21513">
        <w:rPr>
          <w:rFonts w:asciiTheme="minorHAnsi" w:hAnsiTheme="minorHAnsi" w:cstheme="minorHAnsi"/>
        </w:rPr>
        <w:t xml:space="preserve"> uno dei movimenti d’avanguardia più importanti d’Europa, nato e sviluppatosi in Italia,</w:t>
      </w:r>
      <w:r w:rsidRPr="00C21513">
        <w:rPr>
          <w:rFonts w:asciiTheme="minorHAnsi" w:hAnsiTheme="minorHAnsi" w:cstheme="minorHAnsi"/>
        </w:rPr>
        <w:t xml:space="preserve"> e i suoi rapporti con la scena </w:t>
      </w:r>
      <w:r w:rsidR="00D05977">
        <w:rPr>
          <w:rFonts w:asciiTheme="minorHAnsi" w:hAnsiTheme="minorHAnsi" w:cstheme="minorHAnsi"/>
        </w:rPr>
        <w:t>e</w:t>
      </w:r>
      <w:r w:rsidRPr="00C21513">
        <w:rPr>
          <w:rFonts w:asciiTheme="minorHAnsi" w:hAnsiTheme="minorHAnsi" w:cstheme="minorHAnsi"/>
        </w:rPr>
        <w:t>uropea e con la società italiana del tempo</w:t>
      </w:r>
      <w:r w:rsidR="006C27A0">
        <w:rPr>
          <w:rFonts w:asciiTheme="minorHAnsi" w:hAnsiTheme="minorHAnsi" w:cstheme="minorHAnsi"/>
        </w:rPr>
        <w:t xml:space="preserve">, </w:t>
      </w:r>
      <w:r w:rsidR="006C27A0" w:rsidRPr="00C21513">
        <w:rPr>
          <w:rFonts w:asciiTheme="minorHAnsi" w:hAnsiTheme="minorHAnsi" w:cstheme="minorHAnsi"/>
        </w:rPr>
        <w:t xml:space="preserve">è il secondo dei cinque appuntamenti di </w:t>
      </w:r>
      <w:r w:rsidR="006C27A0" w:rsidRPr="00D05977">
        <w:rPr>
          <w:rFonts w:asciiTheme="minorHAnsi" w:hAnsiTheme="minorHAnsi" w:cstheme="minorHAnsi"/>
          <w:b/>
          <w:bCs/>
          <w:i/>
          <w:iCs/>
        </w:rPr>
        <w:t>Percorsi nel Novecento</w:t>
      </w:r>
      <w:r w:rsidR="006C27A0" w:rsidRPr="00C21513">
        <w:rPr>
          <w:rFonts w:asciiTheme="minorHAnsi" w:hAnsiTheme="minorHAnsi" w:cstheme="minorHAnsi"/>
        </w:rPr>
        <w:t xml:space="preserve">, programma ideato dalla Direzione del Sistema Museale Urbano Lecchese e affidato per la sua </w:t>
      </w:r>
      <w:r w:rsidR="006C27A0" w:rsidRPr="00C21513">
        <w:rPr>
          <w:rFonts w:asciiTheme="minorHAnsi" w:hAnsiTheme="minorHAnsi" w:cstheme="minorHAnsi"/>
        </w:rPr>
        <w:lastRenderedPageBreak/>
        <w:t xml:space="preserve">progettazione e realizzazione a </w:t>
      </w:r>
      <w:proofErr w:type="spellStart"/>
      <w:r w:rsidR="006C27A0" w:rsidRPr="00C21513">
        <w:rPr>
          <w:rFonts w:asciiTheme="minorHAnsi" w:hAnsiTheme="minorHAnsi" w:cstheme="minorHAnsi"/>
        </w:rPr>
        <w:t>ViDi</w:t>
      </w:r>
      <w:proofErr w:type="spellEnd"/>
      <w:r w:rsidR="006C27A0" w:rsidRPr="00C21513">
        <w:rPr>
          <w:rFonts w:asciiTheme="minorHAnsi" w:hAnsiTheme="minorHAnsi" w:cstheme="minorHAnsi"/>
        </w:rPr>
        <w:t xml:space="preserve"> Cultural che, fino a novembre 2024, analizzeranno la scena culturale italiana nelle prime sei decadi del XX secolo. </w:t>
      </w:r>
    </w:p>
    <w:p w14:paraId="27AE8C71" w14:textId="77777777" w:rsidR="000600BE" w:rsidRPr="00C21513" w:rsidRDefault="000600BE" w:rsidP="00AE619A">
      <w:pPr>
        <w:pStyle w:val="Standard"/>
        <w:jc w:val="both"/>
        <w:rPr>
          <w:rFonts w:asciiTheme="minorHAnsi" w:hAnsiTheme="minorHAnsi" w:cstheme="minorHAnsi"/>
        </w:rPr>
      </w:pPr>
    </w:p>
    <w:p w14:paraId="14B4CB9B" w14:textId="500BDB5F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8A3E23">
        <w:rPr>
          <w:rFonts w:asciiTheme="minorHAnsi" w:hAnsiTheme="minorHAnsi" w:cstheme="minorHAnsi"/>
          <w:b/>
          <w:bCs/>
        </w:rPr>
        <w:t xml:space="preserve">Catalogo </w:t>
      </w:r>
      <w:r w:rsidR="00CA6454" w:rsidRPr="008A3E23">
        <w:rPr>
          <w:rFonts w:asciiTheme="minorHAnsi" w:hAnsiTheme="minorHAnsi" w:cstheme="minorHAnsi"/>
          <w:b/>
          <w:bCs/>
        </w:rPr>
        <w:t xml:space="preserve">Silvana </w:t>
      </w:r>
      <w:r w:rsidR="00810A6A" w:rsidRPr="008A3E23">
        <w:rPr>
          <w:rFonts w:asciiTheme="minorHAnsi" w:hAnsiTheme="minorHAnsi" w:cstheme="minorHAnsi"/>
          <w:b/>
          <w:bCs/>
        </w:rPr>
        <w:t>Editor</w:t>
      </w:r>
      <w:r w:rsidR="00810A6A">
        <w:rPr>
          <w:rFonts w:asciiTheme="minorHAnsi" w:hAnsiTheme="minorHAnsi" w:cstheme="minorHAnsi"/>
          <w:b/>
          <w:bCs/>
        </w:rPr>
        <w:t>ial</w:t>
      </w:r>
      <w:r w:rsidR="00810A6A" w:rsidRPr="008A3E23">
        <w:rPr>
          <w:rFonts w:asciiTheme="minorHAnsi" w:hAnsiTheme="minorHAnsi" w:cstheme="minorHAnsi"/>
          <w:b/>
          <w:bCs/>
        </w:rPr>
        <w:t>e</w:t>
      </w:r>
      <w:r w:rsidRPr="008A3E23">
        <w:rPr>
          <w:rFonts w:asciiTheme="minorHAnsi" w:hAnsiTheme="minorHAnsi" w:cstheme="minorHAnsi"/>
          <w:b/>
          <w:bCs/>
        </w:rPr>
        <w:t>.</w:t>
      </w:r>
    </w:p>
    <w:p w14:paraId="76F3BE64" w14:textId="77777777" w:rsidR="006609DF" w:rsidRPr="00C21513" w:rsidRDefault="006609DF">
      <w:pPr>
        <w:pStyle w:val="Standard"/>
        <w:rPr>
          <w:rFonts w:asciiTheme="minorHAnsi" w:hAnsiTheme="minorHAnsi" w:cstheme="minorHAnsi"/>
          <w:b/>
          <w:bCs/>
        </w:rPr>
      </w:pPr>
    </w:p>
    <w:p w14:paraId="64A8231F" w14:textId="3B49FCAF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</w:rPr>
        <w:t>Lecco,</w:t>
      </w:r>
      <w:r w:rsidR="00CB07E2">
        <w:rPr>
          <w:rFonts w:asciiTheme="minorHAnsi" w:hAnsiTheme="minorHAnsi" w:cstheme="minorHAnsi"/>
        </w:rPr>
        <w:t xml:space="preserve"> </w:t>
      </w:r>
      <w:r w:rsidR="006C27A0">
        <w:rPr>
          <w:rFonts w:asciiTheme="minorHAnsi" w:hAnsiTheme="minorHAnsi" w:cstheme="minorHAnsi"/>
        </w:rPr>
        <w:t>maggio</w:t>
      </w:r>
      <w:r w:rsidR="00C21513" w:rsidRPr="00C21513">
        <w:rPr>
          <w:rFonts w:asciiTheme="minorHAnsi" w:hAnsiTheme="minorHAnsi" w:cstheme="minorHAnsi"/>
        </w:rPr>
        <w:t xml:space="preserve"> 2023</w:t>
      </w:r>
    </w:p>
    <w:p w14:paraId="21583B46" w14:textId="77777777" w:rsidR="006609DF" w:rsidRDefault="006609DF">
      <w:pPr>
        <w:pStyle w:val="Standard"/>
        <w:rPr>
          <w:rFonts w:asciiTheme="minorHAnsi" w:hAnsiTheme="minorHAnsi" w:cstheme="minorHAnsi"/>
        </w:rPr>
      </w:pPr>
    </w:p>
    <w:p w14:paraId="3DE9C384" w14:textId="77777777" w:rsidR="00CB07E2" w:rsidRPr="00C21513" w:rsidRDefault="00CB07E2">
      <w:pPr>
        <w:pStyle w:val="Standard"/>
        <w:rPr>
          <w:rFonts w:asciiTheme="minorHAnsi" w:hAnsiTheme="minorHAnsi" w:cstheme="minorHAnsi"/>
        </w:rPr>
      </w:pPr>
    </w:p>
    <w:p w14:paraId="4EC80ED6" w14:textId="3B01B461" w:rsidR="00C21513" w:rsidRPr="00C21513" w:rsidRDefault="00C21513" w:rsidP="00C21513">
      <w:pPr>
        <w:pStyle w:val="Standard"/>
        <w:rPr>
          <w:rFonts w:asciiTheme="minorHAnsi" w:hAnsiTheme="minorHAnsi" w:cstheme="minorHAnsi"/>
          <w:b/>
          <w:bCs/>
        </w:rPr>
      </w:pPr>
      <w:r w:rsidRPr="00C21513">
        <w:rPr>
          <w:rFonts w:asciiTheme="minorHAnsi" w:hAnsiTheme="minorHAnsi" w:cstheme="minorHAnsi"/>
          <w:b/>
          <w:bCs/>
          <w:i/>
          <w:iCs/>
        </w:rPr>
        <w:t>FUTURISTI</w:t>
      </w:r>
      <w:r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C21513">
        <w:rPr>
          <w:rFonts w:asciiTheme="minorHAnsi" w:hAnsiTheme="minorHAnsi" w:cstheme="minorHAnsi"/>
          <w:b/>
          <w:bCs/>
          <w:i/>
          <w:iCs/>
        </w:rPr>
        <w:t>Una generazione all’avanguardia</w:t>
      </w:r>
    </w:p>
    <w:p w14:paraId="1A2A381A" w14:textId="64D873FD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sz w:val="22"/>
          <w:szCs w:val="22"/>
        </w:rPr>
        <w:t>Lecco, Palazzo delle Paure (piazza XX Settembre</w:t>
      </w:r>
      <w:r w:rsidR="00C21513" w:rsidRPr="00C21513">
        <w:rPr>
          <w:rFonts w:asciiTheme="minorHAnsi" w:hAnsiTheme="minorHAnsi" w:cstheme="minorHAnsi"/>
          <w:sz w:val="22"/>
          <w:szCs w:val="22"/>
        </w:rPr>
        <w:t>)</w:t>
      </w:r>
    </w:p>
    <w:p w14:paraId="60B6FC62" w14:textId="00380B5F" w:rsidR="006609DF" w:rsidRPr="002B4C1E" w:rsidRDefault="002B4C1E">
      <w:pPr>
        <w:pStyle w:val="Standard"/>
        <w:rPr>
          <w:rFonts w:asciiTheme="minorHAnsi" w:hAnsiTheme="minorHAnsi" w:cstheme="minorHAnsi"/>
        </w:rPr>
      </w:pPr>
      <w:r w:rsidRPr="002B4C1E">
        <w:rPr>
          <w:rFonts w:asciiTheme="minorHAnsi" w:hAnsiTheme="minorHAnsi" w:cstheme="minorHAnsi"/>
          <w:b/>
          <w:bCs/>
          <w:sz w:val="22"/>
          <w:szCs w:val="22"/>
        </w:rPr>
        <w:t>Fino al 18 giugno 2023</w:t>
      </w:r>
    </w:p>
    <w:p w14:paraId="66FD2B9E" w14:textId="77777777" w:rsidR="006609DF" w:rsidRPr="00C21513" w:rsidRDefault="006609DF">
      <w:pPr>
        <w:pStyle w:val="Standard"/>
        <w:rPr>
          <w:rFonts w:asciiTheme="minorHAnsi" w:hAnsiTheme="minorHAnsi" w:cstheme="minorHAnsi"/>
          <w:strike/>
          <w:sz w:val="22"/>
          <w:szCs w:val="22"/>
        </w:rPr>
      </w:pPr>
    </w:p>
    <w:p w14:paraId="197F3B72" w14:textId="77777777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0CD8CD5" w14:textId="77777777" w:rsidR="004E7559" w:rsidRPr="004E7559" w:rsidRDefault="004E7559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>martedì 10-14</w:t>
      </w:r>
    </w:p>
    <w:p w14:paraId="58A0881E" w14:textId="77777777" w:rsidR="004E7559" w:rsidRDefault="004E7559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>da mercoledì a domenica 10-18</w:t>
      </w:r>
    </w:p>
    <w:p w14:paraId="1DE07117" w14:textId="2C06256D" w:rsidR="001A10B4" w:rsidRPr="004E7559" w:rsidRDefault="001A10B4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 xml:space="preserve">lunedì chiuso </w:t>
      </w:r>
    </w:p>
    <w:p w14:paraId="11689925" w14:textId="77777777" w:rsidR="004E7559" w:rsidRPr="00C21513" w:rsidRDefault="004E7559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trike/>
        </w:rPr>
      </w:pPr>
    </w:p>
    <w:p w14:paraId="0B7326EE" w14:textId="2D9F1D30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Biglietti</w:t>
      </w:r>
      <w:r w:rsidR="00340540" w:rsidRPr="00810A6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8753B8" w14:textId="306FF2E3" w:rsidR="00810A6A" w:rsidRPr="00810A6A" w:rsidRDefault="00AE619A">
      <w:pPr>
        <w:pStyle w:val="Standard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 xml:space="preserve">Intero: </w:t>
      </w:r>
      <w:r w:rsidRPr="00810A6A">
        <w:rPr>
          <w:rFonts w:asciiTheme="minorHAnsi" w:hAnsiTheme="minorHAnsi" w:cstheme="minorHAnsi"/>
          <w:sz w:val="22"/>
          <w:szCs w:val="22"/>
        </w:rPr>
        <w:t>€10,00;</w:t>
      </w:r>
      <w:r w:rsidR="00810A6A">
        <w:rPr>
          <w:rFonts w:asciiTheme="minorHAnsi" w:hAnsiTheme="minorHAnsi" w:cstheme="minorHAnsi"/>
          <w:sz w:val="22"/>
          <w:szCs w:val="22"/>
        </w:rPr>
        <w:t xml:space="preserve"> </w:t>
      </w:r>
      <w:r w:rsidRPr="00810A6A">
        <w:rPr>
          <w:rFonts w:asciiTheme="minorHAnsi" w:hAnsiTheme="minorHAnsi" w:cstheme="minorHAnsi"/>
          <w:b/>
          <w:bCs/>
          <w:sz w:val="22"/>
          <w:szCs w:val="22"/>
        </w:rPr>
        <w:t xml:space="preserve">Ridotto: </w:t>
      </w:r>
      <w:r w:rsidRPr="00810A6A">
        <w:rPr>
          <w:rFonts w:asciiTheme="minorHAnsi" w:hAnsiTheme="minorHAnsi" w:cstheme="minorHAnsi"/>
          <w:sz w:val="22"/>
          <w:szCs w:val="22"/>
        </w:rPr>
        <w:t>€7,00 (ragazzi dai 13 ai 18 anni, over 65 anni, studenti universitari muniti di tessera, gruppi precostituiti da almeno 8 persone e fino ad un massimo di 20, soci FAI e TCI con tessere in corso di validità);</w:t>
      </w:r>
      <w:r w:rsidR="00810A6A">
        <w:rPr>
          <w:rFonts w:asciiTheme="minorHAnsi" w:hAnsiTheme="minorHAnsi" w:cstheme="minorHAnsi"/>
          <w:sz w:val="22"/>
          <w:szCs w:val="22"/>
        </w:rPr>
        <w:t xml:space="preserve"> </w:t>
      </w:r>
      <w:r w:rsidR="00810A6A" w:rsidRPr="00810A6A">
        <w:rPr>
          <w:rFonts w:asciiTheme="minorHAnsi" w:hAnsiTheme="minorHAnsi" w:cstheme="minorHAnsi"/>
          <w:b/>
          <w:bCs/>
          <w:sz w:val="22"/>
          <w:szCs w:val="22"/>
        </w:rPr>
        <w:t>Ridotto speciale Trenord</w:t>
      </w:r>
      <w:r w:rsidR="00810A6A" w:rsidRPr="00810A6A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810A6A" w:rsidRPr="00810A6A">
        <w:rPr>
          <w:rFonts w:asciiTheme="minorHAnsi" w:hAnsiTheme="minorHAnsi" w:cstheme="minorHAnsi"/>
          <w:sz w:val="22"/>
          <w:szCs w:val="22"/>
        </w:rPr>
        <w:t>weekend</w:t>
      </w:r>
      <w:proofErr w:type="gramEnd"/>
      <w:r w:rsidR="00810A6A" w:rsidRPr="00810A6A">
        <w:rPr>
          <w:rFonts w:asciiTheme="minorHAnsi" w:hAnsiTheme="minorHAnsi" w:cstheme="minorHAnsi"/>
          <w:sz w:val="22"/>
          <w:szCs w:val="22"/>
        </w:rPr>
        <w:t xml:space="preserve"> e festivi): €7,00; </w:t>
      </w:r>
      <w:r w:rsidR="00810A6A" w:rsidRPr="00810A6A">
        <w:rPr>
          <w:rFonts w:asciiTheme="minorHAnsi" w:hAnsiTheme="minorHAnsi" w:cstheme="minorHAnsi"/>
          <w:b/>
          <w:bCs/>
          <w:sz w:val="22"/>
          <w:szCs w:val="22"/>
        </w:rPr>
        <w:t>Ridotto speciale Trenord</w:t>
      </w:r>
      <w:r w:rsidR="00810A6A" w:rsidRPr="00810A6A">
        <w:rPr>
          <w:rFonts w:asciiTheme="minorHAnsi" w:hAnsiTheme="minorHAnsi" w:cstheme="minorHAnsi"/>
          <w:sz w:val="22"/>
          <w:szCs w:val="22"/>
        </w:rPr>
        <w:t xml:space="preserve"> (feriali): €6,00</w:t>
      </w:r>
    </w:p>
    <w:p w14:paraId="6CBC70E9" w14:textId="77777777" w:rsidR="006609DF" w:rsidRPr="00810A6A" w:rsidRDefault="00AE619A">
      <w:pPr>
        <w:pStyle w:val="Standard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Scuole e bambini (dai 6 ai 12 anni)</w:t>
      </w:r>
      <w:r w:rsidRPr="00810A6A">
        <w:rPr>
          <w:rFonts w:asciiTheme="minorHAnsi" w:hAnsiTheme="minorHAnsi" w:cstheme="minorHAnsi"/>
          <w:sz w:val="22"/>
          <w:szCs w:val="22"/>
        </w:rPr>
        <w:t>: € 4,00;</w:t>
      </w:r>
    </w:p>
    <w:p w14:paraId="14447D41" w14:textId="2C1DBADC" w:rsidR="006609DF" w:rsidRPr="00C21513" w:rsidRDefault="00AE619A">
      <w:pPr>
        <w:pStyle w:val="Standard"/>
        <w:spacing w:line="100" w:lineRule="atLeast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 xml:space="preserve">Gratuito: </w:t>
      </w:r>
      <w:r w:rsidRPr="00810A6A">
        <w:rPr>
          <w:rFonts w:asciiTheme="minorHAnsi" w:hAnsiTheme="minorHAnsi" w:cstheme="minorHAnsi"/>
          <w:sz w:val="22"/>
          <w:szCs w:val="22"/>
        </w:rPr>
        <w:t>disabile e un accompagnatore, giornalisti con tessera in corso di validità, guide turistiche abilitate,</w:t>
      </w:r>
      <w:r w:rsidRPr="00C21513">
        <w:rPr>
          <w:rFonts w:asciiTheme="minorHAnsi" w:hAnsiTheme="minorHAnsi" w:cstheme="minorHAnsi"/>
          <w:sz w:val="22"/>
          <w:szCs w:val="22"/>
        </w:rPr>
        <w:t xml:space="preserve"> bambini fino ai 5 anni, soci ICOM muniti di tessera in corso di validità, soci Abbonamento Musei Lombardia muniti di tessera in corso di validità, un accompagnator</w:t>
      </w:r>
      <w:r w:rsidR="00810A6A">
        <w:rPr>
          <w:rFonts w:asciiTheme="minorHAnsi" w:hAnsiTheme="minorHAnsi" w:cstheme="minorHAnsi"/>
          <w:sz w:val="22"/>
          <w:szCs w:val="22"/>
        </w:rPr>
        <w:t>e</w:t>
      </w:r>
      <w:r w:rsidR="003126D7">
        <w:rPr>
          <w:rFonts w:asciiTheme="minorHAnsi" w:hAnsiTheme="minorHAnsi" w:cstheme="minorHAnsi"/>
          <w:sz w:val="22"/>
          <w:szCs w:val="22"/>
        </w:rPr>
        <w:t xml:space="preserve"> </w:t>
      </w:r>
      <w:r w:rsidRPr="00C21513">
        <w:rPr>
          <w:rFonts w:asciiTheme="minorHAnsi" w:hAnsiTheme="minorHAnsi" w:cstheme="minorHAnsi"/>
          <w:sz w:val="22"/>
          <w:szCs w:val="22"/>
        </w:rPr>
        <w:t>di gruppi ogni 15 persone, docenti delle scuole di Lecco di ogni ordine e grado.</w:t>
      </w:r>
    </w:p>
    <w:p w14:paraId="4C0383F2" w14:textId="77777777" w:rsidR="00CB07E2" w:rsidRPr="00C21513" w:rsidRDefault="00CB07E2">
      <w:pPr>
        <w:pStyle w:val="Standard"/>
        <w:spacing w:line="100" w:lineRule="atLeast"/>
        <w:rPr>
          <w:rFonts w:asciiTheme="minorHAnsi" w:hAnsiTheme="minorHAnsi" w:cstheme="minorHAnsi"/>
          <w:strike/>
          <w:sz w:val="22"/>
          <w:szCs w:val="22"/>
        </w:rPr>
      </w:pPr>
    </w:p>
    <w:p w14:paraId="5A0EFA6D" w14:textId="77777777" w:rsidR="006609DF" w:rsidRPr="00C21513" w:rsidRDefault="00AE619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Informazioni</w:t>
      </w:r>
    </w:p>
    <w:p w14:paraId="0BAA0796" w14:textId="77777777" w:rsidR="006609DF" w:rsidRPr="00C21513" w:rsidRDefault="00AE619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sz w:val="22"/>
          <w:szCs w:val="22"/>
        </w:rPr>
        <w:t>Tel</w:t>
      </w:r>
      <w:r w:rsidRPr="00C21513">
        <w:rPr>
          <w:rFonts w:asciiTheme="minorHAnsi" w:hAnsiTheme="minorHAnsi" w:cstheme="minorHAnsi"/>
          <w:bCs/>
          <w:sz w:val="22"/>
          <w:szCs w:val="22"/>
        </w:rPr>
        <w:t>. 0341 286729</w:t>
      </w:r>
    </w:p>
    <w:p w14:paraId="167D48D9" w14:textId="77729FA3" w:rsidR="006609DF" w:rsidRPr="00C21513" w:rsidRDefault="002F6CD8">
      <w:pPr>
        <w:pStyle w:val="Standard"/>
        <w:rPr>
          <w:rFonts w:asciiTheme="minorHAnsi" w:hAnsiTheme="minorHAnsi" w:cstheme="minorHAnsi"/>
        </w:rPr>
      </w:pPr>
      <w:hyperlink r:id="rId11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palazzopaure@comune.lecco.it</w:t>
        </w:r>
      </w:hyperlink>
      <w:r w:rsidR="00AE619A" w:rsidRPr="00C21513">
        <w:rPr>
          <w:rStyle w:val="Internetlink"/>
          <w:rFonts w:asciiTheme="minorHAnsi" w:hAnsiTheme="minorHAnsi" w:cstheme="minorHAnsi"/>
          <w:color w:val="00000A"/>
          <w:sz w:val="22"/>
          <w:szCs w:val="22"/>
          <w:u w:val="none"/>
        </w:rPr>
        <w:t xml:space="preserve"> | </w:t>
      </w:r>
      <w:hyperlink r:id="rId12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www.museilecco.org</w:t>
        </w:r>
      </w:hyperlink>
      <w:r w:rsidR="00D05977">
        <w:rPr>
          <w:rFonts w:asciiTheme="minorHAnsi" w:hAnsiTheme="minorHAnsi" w:cstheme="minorHAnsi"/>
        </w:rPr>
        <w:t xml:space="preserve"> </w:t>
      </w:r>
      <w:r w:rsidR="00AE619A" w:rsidRPr="00C21513">
        <w:rPr>
          <w:rFonts w:asciiTheme="minorHAnsi" w:hAnsiTheme="minorHAnsi" w:cstheme="minorHAnsi"/>
          <w:sz w:val="22"/>
          <w:szCs w:val="22"/>
        </w:rPr>
        <w:t xml:space="preserve">| </w:t>
      </w:r>
      <w:hyperlink r:id="rId13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www.vidicultural.com</w:t>
        </w:r>
      </w:hyperlink>
    </w:p>
    <w:p w14:paraId="5F60736A" w14:textId="77777777" w:rsidR="006609DF" w:rsidRPr="00C21513" w:rsidRDefault="006609DF">
      <w:pPr>
        <w:pStyle w:val="Standard"/>
        <w:rPr>
          <w:rFonts w:asciiTheme="minorHAnsi" w:hAnsiTheme="minorHAnsi" w:cstheme="minorHAnsi"/>
        </w:rPr>
      </w:pPr>
    </w:p>
    <w:p w14:paraId="4592B47E" w14:textId="77777777" w:rsidR="00340540" w:rsidRDefault="00AE619A">
      <w:pPr>
        <w:pStyle w:val="Standard"/>
        <w:rPr>
          <w:rStyle w:val="Internetlink"/>
          <w:rFonts w:asciiTheme="minorHAnsi" w:hAnsiTheme="minorHAnsi" w:cstheme="minorHAnsi"/>
          <w:b/>
          <w:bCs/>
          <w:color w:val="00000A"/>
          <w:sz w:val="22"/>
          <w:szCs w:val="22"/>
          <w:u w:val="none"/>
        </w:rPr>
      </w:pPr>
      <w:r w:rsidRPr="00C21513">
        <w:rPr>
          <w:rStyle w:val="Internetlink"/>
          <w:rFonts w:asciiTheme="minorHAnsi" w:hAnsiTheme="minorHAnsi" w:cstheme="minorHAnsi"/>
          <w:b/>
          <w:bCs/>
          <w:color w:val="00000A"/>
          <w:sz w:val="22"/>
          <w:szCs w:val="22"/>
          <w:u w:val="none"/>
        </w:rPr>
        <w:t>Prenotazioni visite guidate con la curatrice, gruppi, scuole:</w:t>
      </w:r>
    </w:p>
    <w:p w14:paraId="5C6DB8D9" w14:textId="3B53A0D1" w:rsidR="006609DF" w:rsidRPr="00C21513" w:rsidRDefault="002F6CD8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10A6A" w:rsidRPr="00D246D6">
          <w:rPr>
            <w:rStyle w:val="Collegamentoipertestuale"/>
            <w:rFonts w:asciiTheme="minorHAnsi" w:hAnsiTheme="minorHAnsi" w:cstheme="minorHAnsi"/>
            <w:sz w:val="22"/>
            <w:szCs w:val="22"/>
          </w:rPr>
          <w:t>prenotazionimostrevidi@gmail.com</w:t>
        </w:r>
      </w:hyperlink>
    </w:p>
    <w:p w14:paraId="6133076C" w14:textId="77777777" w:rsidR="006609DF" w:rsidRPr="00C21513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B09425" w14:textId="77777777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>Ufficio stampa Comune di Lecco</w:t>
      </w:r>
    </w:p>
    <w:p w14:paraId="7A304E71" w14:textId="77777777" w:rsidR="006609DF" w:rsidRPr="006C231D" w:rsidRDefault="00AE619A">
      <w:pPr>
        <w:pStyle w:val="Standard"/>
        <w:jc w:val="both"/>
        <w:rPr>
          <w:rFonts w:asciiTheme="minorHAnsi" w:hAnsiTheme="minorHAnsi" w:cstheme="minorHAnsi"/>
          <w:lang w:val="en-US"/>
        </w:rPr>
      </w:pPr>
      <w:r w:rsidRPr="006C231D">
        <w:rPr>
          <w:rFonts w:asciiTheme="minorHAnsi" w:hAnsiTheme="minorHAnsi" w:cstheme="minorHAnsi"/>
          <w:sz w:val="22"/>
          <w:szCs w:val="22"/>
          <w:lang w:val="en-US"/>
        </w:rPr>
        <w:t xml:space="preserve">Tel. 0341.481262 | </w:t>
      </w:r>
      <w:r w:rsidR="002F6CD8">
        <w:fldChar w:fldCharType="begin"/>
      </w:r>
      <w:r w:rsidR="002F6CD8" w:rsidRPr="002F6CD8">
        <w:rPr>
          <w:lang w:val="en-US"/>
        </w:rPr>
        <w:instrText xml:space="preserve"> HYPERLINK "mailto:ufficio.stampa@comune.lecco.it" </w:instrText>
      </w:r>
      <w:r w:rsidR="002F6CD8">
        <w:fldChar w:fldCharType="separate"/>
      </w:r>
      <w:r w:rsidRPr="006C231D">
        <w:rPr>
          <w:rStyle w:val="Internetlink"/>
          <w:rFonts w:asciiTheme="minorHAnsi" w:hAnsiTheme="minorHAnsi" w:cstheme="minorHAnsi"/>
          <w:sz w:val="22"/>
          <w:szCs w:val="22"/>
          <w:lang w:val="en-US"/>
        </w:rPr>
        <w:t>ufficio.stampa@comune.lecco.it</w:t>
      </w:r>
      <w:r w:rsidR="002F6CD8">
        <w:rPr>
          <w:rStyle w:val="Internet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2A3E40C2" w14:textId="77777777" w:rsidR="006609DF" w:rsidRPr="006C231D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147281F" w14:textId="77777777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 xml:space="preserve">Ufficio stampa </w:t>
      </w:r>
      <w:proofErr w:type="spellStart"/>
      <w:r w:rsidRPr="00C21513">
        <w:rPr>
          <w:rFonts w:asciiTheme="minorHAnsi" w:hAnsiTheme="minorHAnsi" w:cstheme="minorHAnsi"/>
          <w:b/>
          <w:sz w:val="22"/>
          <w:szCs w:val="22"/>
        </w:rPr>
        <w:t>ViDi</w:t>
      </w:r>
      <w:proofErr w:type="spellEnd"/>
    </w:p>
    <w:p w14:paraId="11DAF858" w14:textId="2342AB94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>CLP Relazioni Pubbliche</w:t>
      </w:r>
      <w:r w:rsidRPr="00C21513">
        <w:rPr>
          <w:rFonts w:asciiTheme="minorHAnsi" w:hAnsiTheme="minorHAnsi" w:cstheme="minorHAnsi"/>
          <w:sz w:val="22"/>
          <w:szCs w:val="22"/>
        </w:rPr>
        <w:t xml:space="preserve">, T. </w:t>
      </w:r>
      <w:r w:rsidR="005331E5">
        <w:rPr>
          <w:rFonts w:asciiTheme="minorHAnsi" w:hAnsiTheme="minorHAnsi" w:cstheme="minorHAnsi"/>
          <w:sz w:val="22"/>
          <w:szCs w:val="22"/>
        </w:rPr>
        <w:t xml:space="preserve">+39 </w:t>
      </w:r>
      <w:r w:rsidRPr="00C21513">
        <w:rPr>
          <w:rFonts w:asciiTheme="minorHAnsi" w:hAnsiTheme="minorHAnsi" w:cstheme="minorHAnsi"/>
          <w:sz w:val="22"/>
          <w:szCs w:val="22"/>
        </w:rPr>
        <w:t>02 36755700</w:t>
      </w:r>
    </w:p>
    <w:p w14:paraId="1875FB99" w14:textId="0EC8BEF8" w:rsidR="006609DF" w:rsidRPr="00340540" w:rsidRDefault="00340540">
      <w:pPr>
        <w:pStyle w:val="Standard"/>
        <w:jc w:val="both"/>
        <w:rPr>
          <w:rFonts w:asciiTheme="minorHAnsi" w:hAnsiTheme="minorHAnsi" w:cstheme="minorHAnsi"/>
        </w:rPr>
      </w:pPr>
      <w:r w:rsidRPr="00340540">
        <w:rPr>
          <w:rFonts w:asciiTheme="minorHAnsi" w:hAnsiTheme="minorHAnsi" w:cstheme="minorHAnsi"/>
          <w:sz w:val="22"/>
          <w:szCs w:val="22"/>
        </w:rPr>
        <w:t xml:space="preserve">Marta </w:t>
      </w:r>
      <w:r>
        <w:rPr>
          <w:rFonts w:asciiTheme="minorHAnsi" w:hAnsiTheme="minorHAnsi" w:cstheme="minorHAnsi"/>
          <w:sz w:val="22"/>
          <w:szCs w:val="22"/>
        </w:rPr>
        <w:t>Pedroli</w:t>
      </w:r>
      <w:r w:rsidR="002C0FF3">
        <w:rPr>
          <w:rFonts w:asciiTheme="minorHAnsi" w:hAnsiTheme="minorHAnsi" w:cstheme="minorHAnsi"/>
          <w:sz w:val="22"/>
          <w:szCs w:val="22"/>
        </w:rPr>
        <w:t xml:space="preserve"> </w:t>
      </w:r>
      <w:r w:rsidR="005331E5">
        <w:rPr>
          <w:rFonts w:asciiTheme="minorHAnsi" w:hAnsiTheme="minorHAnsi" w:cstheme="minorHAnsi"/>
          <w:sz w:val="22"/>
          <w:szCs w:val="22"/>
        </w:rPr>
        <w:t>|</w:t>
      </w:r>
      <w:r w:rsidR="002F6CD8">
        <w:rPr>
          <w:rFonts w:asciiTheme="minorHAnsi" w:hAnsiTheme="minorHAnsi" w:cstheme="minorHAnsi"/>
          <w:sz w:val="22"/>
          <w:szCs w:val="22"/>
        </w:rPr>
        <w:t xml:space="preserve"> </w:t>
      </w:r>
      <w:r w:rsidR="005331E5">
        <w:rPr>
          <w:rFonts w:asciiTheme="minorHAnsi" w:hAnsiTheme="minorHAnsi" w:cstheme="minorHAnsi"/>
          <w:sz w:val="22"/>
          <w:szCs w:val="22"/>
        </w:rPr>
        <w:t>M. +39 347 4155017</w:t>
      </w:r>
      <w:r w:rsidR="00AE619A" w:rsidRPr="00340540">
        <w:rPr>
          <w:rFonts w:asciiTheme="minorHAnsi" w:hAnsiTheme="minorHAnsi" w:cstheme="minorHAnsi"/>
          <w:sz w:val="22"/>
          <w:szCs w:val="22"/>
        </w:rPr>
        <w:t xml:space="preserve"> | </w:t>
      </w:r>
      <w:hyperlink r:id="rId15" w:history="1">
        <w:r w:rsidRPr="00C9096B">
          <w:rPr>
            <w:rStyle w:val="Collegamentoipertestuale"/>
            <w:rFonts w:asciiTheme="minorHAnsi" w:hAnsiTheme="minorHAnsi" w:cstheme="minorHAnsi"/>
            <w:sz w:val="22"/>
            <w:szCs w:val="22"/>
          </w:rPr>
          <w:t>marta.pedroli@clp1968.it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619A" w:rsidRPr="00340540">
        <w:rPr>
          <w:rFonts w:asciiTheme="minorHAnsi" w:hAnsiTheme="minorHAnsi" w:cstheme="minorHAnsi"/>
          <w:sz w:val="22"/>
          <w:szCs w:val="22"/>
        </w:rPr>
        <w:t xml:space="preserve">| </w:t>
      </w:r>
      <w:hyperlink r:id="rId16" w:history="1">
        <w:r w:rsidR="00AE619A" w:rsidRPr="00340540">
          <w:rPr>
            <w:rStyle w:val="Internetlink"/>
            <w:rFonts w:asciiTheme="minorHAnsi" w:hAnsiTheme="minorHAnsi" w:cstheme="minorHAnsi"/>
            <w:sz w:val="22"/>
            <w:szCs w:val="22"/>
          </w:rPr>
          <w:t>www.clp1968.it</w:t>
        </w:r>
      </w:hyperlink>
    </w:p>
    <w:p w14:paraId="0141D5D5" w14:textId="77777777" w:rsidR="006609DF" w:rsidRPr="00340540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6609DF" w:rsidRPr="00340540">
      <w:pgSz w:w="11906" w:h="16838"/>
      <w:pgMar w:top="1417" w:right="1134" w:bottom="1134" w:left="1134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6B8D" w14:textId="77777777" w:rsidR="006A6889" w:rsidRDefault="006A6889">
      <w:pPr>
        <w:spacing w:after="0" w:line="240" w:lineRule="auto"/>
      </w:pPr>
      <w:r>
        <w:separator/>
      </w:r>
    </w:p>
  </w:endnote>
  <w:endnote w:type="continuationSeparator" w:id="0">
    <w:p w14:paraId="3A041EC4" w14:textId="77777777" w:rsidR="006A6889" w:rsidRDefault="006A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873B" w14:textId="77777777" w:rsidR="006A6889" w:rsidRDefault="006A68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CCB812" w14:textId="77777777" w:rsidR="006A6889" w:rsidRDefault="006A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DF"/>
    <w:rsid w:val="0003226D"/>
    <w:rsid w:val="000531E5"/>
    <w:rsid w:val="000600BE"/>
    <w:rsid w:val="00104B9E"/>
    <w:rsid w:val="00131927"/>
    <w:rsid w:val="001A10B4"/>
    <w:rsid w:val="001A1461"/>
    <w:rsid w:val="001B2151"/>
    <w:rsid w:val="00213172"/>
    <w:rsid w:val="00231037"/>
    <w:rsid w:val="00235400"/>
    <w:rsid w:val="002375C8"/>
    <w:rsid w:val="002B4C1E"/>
    <w:rsid w:val="002C0FF3"/>
    <w:rsid w:val="002E1431"/>
    <w:rsid w:val="002F6CD8"/>
    <w:rsid w:val="003126D7"/>
    <w:rsid w:val="003331E1"/>
    <w:rsid w:val="00340540"/>
    <w:rsid w:val="003759E7"/>
    <w:rsid w:val="00426646"/>
    <w:rsid w:val="00487260"/>
    <w:rsid w:val="004D3C75"/>
    <w:rsid w:val="004E7559"/>
    <w:rsid w:val="005331E5"/>
    <w:rsid w:val="005629BA"/>
    <w:rsid w:val="005E4CC5"/>
    <w:rsid w:val="006609DF"/>
    <w:rsid w:val="00661F8B"/>
    <w:rsid w:val="00676445"/>
    <w:rsid w:val="006960E8"/>
    <w:rsid w:val="006A6889"/>
    <w:rsid w:val="006B0710"/>
    <w:rsid w:val="006C231D"/>
    <w:rsid w:val="006C27A0"/>
    <w:rsid w:val="00701E81"/>
    <w:rsid w:val="00707259"/>
    <w:rsid w:val="007C6AFC"/>
    <w:rsid w:val="00810A6A"/>
    <w:rsid w:val="008378EF"/>
    <w:rsid w:val="008527E3"/>
    <w:rsid w:val="008A3E23"/>
    <w:rsid w:val="008C15D6"/>
    <w:rsid w:val="00990F95"/>
    <w:rsid w:val="00A01A47"/>
    <w:rsid w:val="00A02FAA"/>
    <w:rsid w:val="00A65EB3"/>
    <w:rsid w:val="00AC591D"/>
    <w:rsid w:val="00AE619A"/>
    <w:rsid w:val="00B40530"/>
    <w:rsid w:val="00BA07DE"/>
    <w:rsid w:val="00BA30BF"/>
    <w:rsid w:val="00BB73D3"/>
    <w:rsid w:val="00BD6B34"/>
    <w:rsid w:val="00BE5C55"/>
    <w:rsid w:val="00C21513"/>
    <w:rsid w:val="00C51733"/>
    <w:rsid w:val="00CA6179"/>
    <w:rsid w:val="00CA6454"/>
    <w:rsid w:val="00CB07E2"/>
    <w:rsid w:val="00D05977"/>
    <w:rsid w:val="00D443A1"/>
    <w:rsid w:val="00DF0BF6"/>
    <w:rsid w:val="00E43A48"/>
    <w:rsid w:val="00F578AB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AED25"/>
  <w15:docId w15:val="{22A066DA-4633-4823-85BA-1DBC3EA5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 w:cs="Arial Unicode M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widowControl/>
      <w:suppressAutoHyphens/>
    </w:pPr>
    <w:rPr>
      <w:rFonts w:ascii="Times New Roman" w:hAnsi="Times New Roman" w:cs="Arial Unicode MS"/>
      <w:sz w:val="24"/>
      <w:szCs w:val="24"/>
      <w:lang w:eastAsia="zh-CN" w:bidi="hi-IN"/>
    </w:rPr>
  </w:style>
  <w:style w:type="paragraph" w:customStyle="1" w:styleId="Corpodeltesto1">
    <w:name w:val="Corpo del testo1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0540"/>
    <w:rPr>
      <w:color w:val="0563C1" w:themeColor="hyperlink"/>
      <w:u w:val="single"/>
    </w:rPr>
  </w:style>
  <w:style w:type="paragraph" w:customStyle="1" w:styleId="Testo">
    <w:name w:val="Testo"/>
    <w:rsid w:val="00235400"/>
    <w:pPr>
      <w:autoSpaceDE w:val="0"/>
      <w:adjustRightInd w:val="0"/>
      <w:spacing w:after="0" w:line="263" w:lineRule="exact"/>
      <w:ind w:firstLine="34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dicultura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ilecc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lazzopaure@comune.lecco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renotazionimostrevi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ACFB0-1560-4C4D-A470-057D618F0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C8834-F9A4-481B-9C93-24D6F0292EF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A2E7C89-82F4-3240-BA87-530C03EE8A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4FE2F-04AC-4493-915D-4CE13C07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7</cp:revision>
  <cp:lastPrinted>2023-05-26T08:19:00Z</cp:lastPrinted>
  <dcterms:created xsi:type="dcterms:W3CDTF">2023-05-26T06:44:00Z</dcterms:created>
  <dcterms:modified xsi:type="dcterms:W3CDTF">2023-05-26T13:24:00Z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0x010100CEE2951FC9A8954D98E2686339B094D3</vt:lpwstr>
  </property>
  <property fmtid="{D5CDD505-2E9C-101B-9397-08002B2CF9AE}" pid="9" name="MediaServiceImageTags">
    <vt:lpwstr/>
  </property>
</Properties>
</file>