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4627A" w14:textId="73242239" w:rsidR="00FB5917" w:rsidRPr="003B5A90" w:rsidRDefault="00000000" w:rsidP="003B5A90">
      <w:pPr>
        <w:pStyle w:val="Corpotes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sz w:val="24"/>
          <w:szCs w:val="24"/>
        </w:rPr>
        <w:pict w14:anchorId="354AFE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5.05pt;margin-top:128.75pt;width:5.85pt;height:26.3pt;z-index:15729152;mso-position-horizontal-relative:page;mso-position-vertical-relative:page" filled="f" stroked="f">
            <v:textbox style="layout-flow:vertical;mso-layout-flow-alt:bottom-to-top" inset="0,0,0,0">
              <w:txbxContent>
                <w:p w14:paraId="0101D095" w14:textId="77777777" w:rsidR="00FB5917" w:rsidRDefault="00000000">
                  <w:pPr>
                    <w:spacing w:before="19"/>
                    <w:ind w:left="20"/>
                    <w:rPr>
                      <w:rFonts w:ascii="Tahoma" w:hAnsi="Tahoma"/>
                      <w:sz w:val="6"/>
                    </w:rPr>
                  </w:pPr>
                  <w:r>
                    <w:rPr>
                      <w:rFonts w:ascii="Tahoma" w:hAnsi="Tahoma"/>
                      <w:color w:val="FFFFFF"/>
                      <w:w w:val="95"/>
                      <w:sz w:val="6"/>
                    </w:rPr>
                    <w:t>©</w:t>
                  </w:r>
                  <w:r>
                    <w:rPr>
                      <w:rFonts w:ascii="Tahoma" w:hAnsi="Tahoma"/>
                      <w:color w:val="FFFFFF"/>
                      <w:spacing w:val="-1"/>
                      <w:w w:val="95"/>
                      <w:sz w:val="6"/>
                    </w:rPr>
                    <w:t xml:space="preserve"> </w:t>
                  </w:r>
                  <w:r>
                    <w:rPr>
                      <w:rFonts w:ascii="Tahoma" w:hAnsi="Tahoma"/>
                      <w:color w:val="FFFFFF"/>
                      <w:w w:val="95"/>
                      <w:sz w:val="6"/>
                    </w:rPr>
                    <w:t>Robert</w:t>
                  </w:r>
                  <w:r>
                    <w:rPr>
                      <w:rFonts w:ascii="Tahoma" w:hAnsi="Tahoma"/>
                      <w:color w:val="FFFFFF"/>
                      <w:spacing w:val="-1"/>
                      <w:w w:val="95"/>
                      <w:sz w:val="6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color w:val="FFFFFF"/>
                      <w:w w:val="95"/>
                      <w:sz w:val="6"/>
                    </w:rPr>
                    <w:t>Doisneau</w:t>
                  </w:r>
                  <w:proofErr w:type="spellEnd"/>
                </w:p>
              </w:txbxContent>
            </v:textbox>
            <w10:wrap anchorx="page" anchory="page"/>
          </v:shape>
        </w:pict>
      </w:r>
    </w:p>
    <w:p w14:paraId="5A12BE1B" w14:textId="1B44D9D2" w:rsidR="00FB5917" w:rsidRDefault="003B5A90" w:rsidP="003B5A90">
      <w:pPr>
        <w:pStyle w:val="Corpotesto"/>
        <w:spacing w:before="10"/>
        <w:rPr>
          <w:rFonts w:asciiTheme="minorHAnsi" w:hAnsiTheme="minorHAnsi" w:cstheme="minorHAnsi"/>
          <w:b/>
          <w:bCs/>
          <w:sz w:val="28"/>
          <w:szCs w:val="28"/>
        </w:rPr>
      </w:pPr>
      <w:r w:rsidRPr="003B5A90">
        <w:rPr>
          <w:rFonts w:asciiTheme="minorHAnsi" w:hAnsiTheme="minorHAnsi" w:cstheme="minorHAnsi"/>
          <w:b/>
          <w:bCs/>
          <w:sz w:val="28"/>
          <w:szCs w:val="28"/>
        </w:rPr>
        <w:t>VISITE NARRATE E APPROFONDIMENTI ALLA MOSTRA</w:t>
      </w:r>
    </w:p>
    <w:p w14:paraId="3B65112D" w14:textId="77777777" w:rsidR="003B5A90" w:rsidRPr="003B5A90" w:rsidRDefault="003B5A90" w:rsidP="003B5A90">
      <w:pPr>
        <w:pStyle w:val="Corpotesto"/>
        <w:spacing w:before="10"/>
        <w:rPr>
          <w:rFonts w:asciiTheme="minorHAnsi" w:hAnsiTheme="minorHAnsi" w:cstheme="minorHAnsi"/>
          <w:b/>
          <w:bCs/>
          <w:sz w:val="28"/>
          <w:szCs w:val="28"/>
        </w:rPr>
      </w:pPr>
    </w:p>
    <w:p w14:paraId="1C13FF35" w14:textId="77777777" w:rsidR="00FB5917" w:rsidRPr="003B5A90" w:rsidRDefault="00000000" w:rsidP="003B5A90">
      <w:pPr>
        <w:pStyle w:val="Corpotesto"/>
        <w:spacing w:before="90" w:line="278" w:lineRule="au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L’esposizione racconta oltre cinquant’anni di carriera di Robert </w:t>
      </w:r>
      <w:proofErr w:type="spellStart"/>
      <w:r w:rsidRPr="003B5A90">
        <w:rPr>
          <w:rFonts w:asciiTheme="minorHAnsi" w:hAnsiTheme="minorHAnsi" w:cstheme="minorHAnsi"/>
          <w:color w:val="231F20"/>
          <w:sz w:val="24"/>
          <w:szCs w:val="24"/>
        </w:rPr>
        <w:t>Doisneau</w:t>
      </w:r>
      <w:proofErr w:type="spellEnd"/>
      <w:r w:rsidRPr="003B5A90">
        <w:rPr>
          <w:rFonts w:asciiTheme="minorHAnsi" w:hAnsiTheme="minorHAnsi" w:cstheme="minorHAnsi"/>
          <w:color w:val="231F20"/>
          <w:sz w:val="24"/>
          <w:szCs w:val="24"/>
        </w:rPr>
        <w:t>, considerato uno dei padri della fotografia umanista francese, attraverso un percorso diviso per sezioni che analizza i suoi temi più ricorrenti e riconoscibili, dalla guerra alla liberazione, il lavoro, l’amore, i giochi dei bambini, il tempo libero, la musica, la moda, sapendo tradurre i gesti, i desideri e le emozioni dell’umanità del dopoguerra.</w:t>
      </w:r>
    </w:p>
    <w:p w14:paraId="46324F39" w14:textId="77777777" w:rsidR="00FB5917" w:rsidRPr="003B5A90" w:rsidRDefault="00FB5917" w:rsidP="003B5A90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131615AD" w14:textId="77777777" w:rsidR="00FB5917" w:rsidRPr="003B5A90" w:rsidRDefault="00000000" w:rsidP="003B5A90">
      <w:pPr>
        <w:pStyle w:val="Corpotes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A seguire le prime date del calendario di </w:t>
      </w:r>
      <w:bookmarkStart w:id="0" w:name="_Hlk134105157"/>
      <w:r w:rsidRPr="003B5A90">
        <w:rPr>
          <w:rFonts w:asciiTheme="minorHAnsi" w:hAnsiTheme="minorHAnsi" w:cstheme="minorHAnsi"/>
          <w:color w:val="231F20"/>
          <w:sz w:val="24"/>
          <w:szCs w:val="24"/>
        </w:rPr>
        <w:t>visite narrate e approfondimenti alla mostra</w:t>
      </w:r>
      <w:bookmarkEnd w:id="0"/>
      <w:r w:rsidRPr="003B5A90">
        <w:rPr>
          <w:rFonts w:asciiTheme="minorHAnsi" w:hAnsiTheme="minorHAnsi" w:cstheme="minorHAnsi"/>
          <w:color w:val="231F20"/>
          <w:sz w:val="24"/>
          <w:szCs w:val="24"/>
        </w:rPr>
        <w:t>:</w:t>
      </w:r>
    </w:p>
    <w:p w14:paraId="514A4AC3" w14:textId="77777777" w:rsidR="00FB5917" w:rsidRPr="003B5A90" w:rsidRDefault="00FB5917" w:rsidP="003B5A90">
      <w:pPr>
        <w:pStyle w:val="Corpotesto"/>
        <w:spacing w:before="10"/>
        <w:rPr>
          <w:rFonts w:asciiTheme="minorHAnsi" w:hAnsiTheme="minorHAnsi" w:cstheme="minorHAnsi"/>
          <w:sz w:val="24"/>
          <w:szCs w:val="24"/>
        </w:rPr>
      </w:pPr>
    </w:p>
    <w:p w14:paraId="2A230E88" w14:textId="77777777" w:rsidR="00FB5917" w:rsidRPr="003B5A90" w:rsidRDefault="00000000" w:rsidP="003B5A90">
      <w:pPr>
        <w:pStyle w:val="Titolo1"/>
        <w:ind w:left="0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ED1B2D"/>
          <w:sz w:val="24"/>
          <w:szCs w:val="24"/>
        </w:rPr>
        <w:t>Visita con aperitivo</w:t>
      </w:r>
    </w:p>
    <w:p w14:paraId="1DF13C45" w14:textId="77777777" w:rsidR="00FB5917" w:rsidRPr="003B5A90" w:rsidRDefault="00000000" w:rsidP="003B5A90">
      <w:pPr>
        <w:spacing w:before="49" w:line="319" w:lineRule="au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Mercoledì 10 maggio, ore 20.30 Costo: 10€ + ingresso serale alla mostra Durata: 60 min. Target: 0-99 anni</w:t>
      </w:r>
    </w:p>
    <w:p w14:paraId="4AA1D3C5" w14:textId="77777777" w:rsidR="00FB5917" w:rsidRPr="003B5A90" w:rsidRDefault="00FB5917" w:rsidP="003B5A90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3D4608F4" w14:textId="77777777" w:rsidR="00FB5917" w:rsidRPr="003B5A90" w:rsidRDefault="00000000" w:rsidP="003B5A90">
      <w:pPr>
        <w:pStyle w:val="Titolo1"/>
        <w:ind w:left="0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ED1B2D"/>
          <w:sz w:val="24"/>
          <w:szCs w:val="24"/>
        </w:rPr>
        <w:t>Visite narrate + laboratorio bambini</w:t>
      </w:r>
    </w:p>
    <w:p w14:paraId="42D2510E" w14:textId="77777777" w:rsidR="00FB5917" w:rsidRPr="003B5A90" w:rsidRDefault="00000000" w:rsidP="003B5A90">
      <w:pPr>
        <w:pStyle w:val="Corpotesto"/>
        <w:spacing w:before="49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Sabato 27 maggio, ore 15.30</w:t>
      </w:r>
    </w:p>
    <w:p w14:paraId="197C6CD1" w14:textId="77777777" w:rsidR="00FB5917" w:rsidRPr="003B5A90" w:rsidRDefault="00000000" w:rsidP="003B5A90">
      <w:pPr>
        <w:spacing w:before="45" w:line="319" w:lineRule="au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Domenica 28 maggio, ore 15.30 Gratuito in occasione di Chiostro in Fiera Durata: 120 min.   Target: 6-11 anni</w:t>
      </w:r>
    </w:p>
    <w:p w14:paraId="55674286" w14:textId="77777777" w:rsidR="00FB5917" w:rsidRPr="003B5A90" w:rsidRDefault="00FB5917" w:rsidP="003B5A90">
      <w:pPr>
        <w:pStyle w:val="Corpotesto"/>
        <w:spacing w:before="8"/>
        <w:rPr>
          <w:rFonts w:asciiTheme="minorHAnsi" w:hAnsiTheme="minorHAnsi" w:cstheme="minorHAnsi"/>
          <w:sz w:val="24"/>
          <w:szCs w:val="24"/>
        </w:rPr>
      </w:pPr>
    </w:p>
    <w:p w14:paraId="756FFC26" w14:textId="77777777" w:rsidR="00FB5917" w:rsidRPr="003B5A90" w:rsidRDefault="00000000" w:rsidP="003B5A90">
      <w:pPr>
        <w:pStyle w:val="Titolo1"/>
        <w:ind w:left="0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ED1B2D"/>
          <w:sz w:val="24"/>
          <w:szCs w:val="24"/>
        </w:rPr>
        <w:t>Visite narrate</w:t>
      </w:r>
    </w:p>
    <w:p w14:paraId="6429261A" w14:textId="77777777" w:rsidR="00FB5917" w:rsidRPr="003B5A90" w:rsidRDefault="00000000" w:rsidP="003B5A90">
      <w:pPr>
        <w:pStyle w:val="Corpotesto"/>
        <w:spacing w:before="48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Sabato 27 maggio, ore 15.30</w:t>
      </w:r>
    </w:p>
    <w:p w14:paraId="19A7ADA8" w14:textId="77777777" w:rsidR="00FB5917" w:rsidRPr="003B5A90" w:rsidRDefault="00000000" w:rsidP="003B5A90">
      <w:pPr>
        <w:spacing w:before="46" w:line="319" w:lineRule="au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Domenica 28 maggio, ore 15.30 Gratuito in occasione di Chiostro in Fiera Durata: 60 min. Target: 0-99 anni</w:t>
      </w:r>
    </w:p>
    <w:p w14:paraId="50BDC352" w14:textId="77777777" w:rsidR="00FB5917" w:rsidRPr="003B5A90" w:rsidRDefault="00FB5917" w:rsidP="003B5A90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1AFB10F6" w14:textId="1786BCFD" w:rsidR="00FB5917" w:rsidRPr="003B5A90" w:rsidRDefault="00000000" w:rsidP="003B5A90">
      <w:pPr>
        <w:pStyle w:val="Corpotes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Venerdì 2 giugno, ore </w:t>
      </w:r>
      <w:r w:rsidR="003B5A90" w:rsidRPr="003B5A90">
        <w:rPr>
          <w:rFonts w:asciiTheme="minorHAnsi" w:hAnsiTheme="minorHAnsi" w:cstheme="minorHAnsi"/>
          <w:color w:val="231F20"/>
          <w:sz w:val="24"/>
          <w:szCs w:val="24"/>
        </w:rPr>
        <w:t>1</w:t>
      </w:r>
      <w:r w:rsidRPr="003B5A90">
        <w:rPr>
          <w:rFonts w:asciiTheme="minorHAnsi" w:hAnsiTheme="minorHAnsi" w:cstheme="minorHAnsi"/>
          <w:color w:val="231F20"/>
          <w:sz w:val="24"/>
          <w:szCs w:val="24"/>
        </w:rPr>
        <w:t>6.30</w:t>
      </w:r>
    </w:p>
    <w:p w14:paraId="2CC65D9F" w14:textId="77777777" w:rsidR="00FB5917" w:rsidRPr="003B5A90" w:rsidRDefault="00000000" w:rsidP="003B5A90">
      <w:pPr>
        <w:spacing w:before="84" w:line="331" w:lineRule="au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Costo: 10€   Biglietto di ingresso al Museo a pagamento secondo le riduzioni di ciascuno Durata: 60 min. Target: 0-99 anni</w:t>
      </w:r>
    </w:p>
    <w:p w14:paraId="510275B3" w14:textId="77777777" w:rsidR="00FB5917" w:rsidRPr="003B5A90" w:rsidRDefault="00FB5917" w:rsidP="003B5A90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0976AEF4" w14:textId="36B89E47" w:rsidR="003B5A90" w:rsidRDefault="00000000" w:rsidP="003B5A90">
      <w:pPr>
        <w:spacing w:line="276" w:lineRule="auto"/>
        <w:rPr>
          <w:rFonts w:asciiTheme="minorHAnsi" w:hAnsiTheme="minorHAnsi" w:cstheme="minorHAnsi"/>
          <w:color w:val="231F20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Informazioni: </w:t>
      </w:r>
      <w:hyperlink r:id="rId6" w:history="1">
        <w:r w:rsidR="003B5A90" w:rsidRPr="006C5530">
          <w:rPr>
            <w:rStyle w:val="Collegamentoipertestuale"/>
            <w:rFonts w:asciiTheme="minorHAnsi" w:hAnsiTheme="minorHAnsi" w:cstheme="minorHAnsi"/>
            <w:sz w:val="24"/>
            <w:szCs w:val="24"/>
          </w:rPr>
          <w:t>servizieducativi@museodiocesano.it</w:t>
        </w:r>
      </w:hyperlink>
      <w:r w:rsidR="003B5A90">
        <w:rPr>
          <w:rFonts w:asciiTheme="minorHAnsi" w:hAnsiTheme="minorHAnsi" w:cstheme="minorHAnsi"/>
          <w:color w:val="231F20"/>
          <w:sz w:val="24"/>
          <w:szCs w:val="24"/>
        </w:rPr>
        <w:t xml:space="preserve"> /</w:t>
      </w: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 Acquisto tramite </w:t>
      </w:r>
      <w:proofErr w:type="spellStart"/>
      <w:r w:rsidRPr="003B5A90">
        <w:rPr>
          <w:rFonts w:asciiTheme="minorHAnsi" w:hAnsiTheme="minorHAnsi" w:cstheme="minorHAnsi"/>
          <w:color w:val="231F20"/>
          <w:sz w:val="24"/>
          <w:szCs w:val="24"/>
        </w:rPr>
        <w:t>Eventbrite</w:t>
      </w:r>
      <w:proofErr w:type="spellEnd"/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 </w:t>
      </w:r>
    </w:p>
    <w:p w14:paraId="15EC671A" w14:textId="775E235E" w:rsidR="00FB5917" w:rsidRPr="003B5A90" w:rsidRDefault="00000000" w:rsidP="003B5A9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Aggiornamento calendario: </w:t>
      </w:r>
      <w:hyperlink r:id="rId7">
        <w:r w:rsidRPr="003B5A90">
          <w:rPr>
            <w:rFonts w:asciiTheme="minorHAnsi" w:hAnsiTheme="minorHAnsi" w:cstheme="minorHAnsi"/>
            <w:color w:val="231F20"/>
            <w:sz w:val="24"/>
            <w:szCs w:val="24"/>
          </w:rPr>
          <w:t>www.chiostrisanteustorgio.it</w:t>
        </w:r>
      </w:hyperlink>
    </w:p>
    <w:p w14:paraId="293C1A2D" w14:textId="77777777" w:rsidR="00FB5917" w:rsidRPr="003B5A90" w:rsidRDefault="00FB5917" w:rsidP="003B5A90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01C50000" w14:textId="77777777" w:rsidR="00FB5917" w:rsidRPr="003B5A90" w:rsidRDefault="00000000" w:rsidP="003B5A90">
      <w:pPr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Ingresso serale alla mostra:</w:t>
      </w:r>
    </w:p>
    <w:p w14:paraId="7D9DB6B2" w14:textId="77777777" w:rsidR="00FB5917" w:rsidRPr="003B5A90" w:rsidRDefault="00000000" w:rsidP="003B5A90">
      <w:pPr>
        <w:spacing w:before="36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Lunedì / </w:t>
      </w:r>
      <w:proofErr w:type="gramStart"/>
      <w:r w:rsidRPr="003B5A90">
        <w:rPr>
          <w:rFonts w:asciiTheme="minorHAnsi" w:hAnsiTheme="minorHAnsi" w:cstheme="minorHAnsi"/>
          <w:color w:val="231F20"/>
          <w:sz w:val="24"/>
          <w:szCs w:val="24"/>
        </w:rPr>
        <w:t>Domenica</w:t>
      </w:r>
      <w:proofErr w:type="gramEnd"/>
      <w:r w:rsidRPr="003B5A90">
        <w:rPr>
          <w:rFonts w:asciiTheme="minorHAnsi" w:hAnsiTheme="minorHAnsi" w:cstheme="minorHAnsi"/>
          <w:color w:val="231F20"/>
          <w:sz w:val="24"/>
          <w:szCs w:val="24"/>
        </w:rPr>
        <w:t xml:space="preserve">, ore 17.30-22.00 (da Corso di Porta Ticinese, 95) Ingresso mostra e prima consumazione presso </w:t>
      </w:r>
      <w:proofErr w:type="spellStart"/>
      <w:r w:rsidRPr="003B5A90">
        <w:rPr>
          <w:rFonts w:asciiTheme="minorHAnsi" w:hAnsiTheme="minorHAnsi" w:cstheme="minorHAnsi"/>
          <w:i/>
          <w:iCs/>
          <w:color w:val="231F20"/>
          <w:sz w:val="24"/>
          <w:szCs w:val="24"/>
        </w:rPr>
        <w:t>InChiostro</w:t>
      </w:r>
      <w:proofErr w:type="spellEnd"/>
      <w:r w:rsidRPr="003B5A90">
        <w:rPr>
          <w:rFonts w:asciiTheme="minorHAnsi" w:hAnsiTheme="minorHAnsi" w:cstheme="minorHAnsi"/>
          <w:i/>
          <w:iCs/>
          <w:color w:val="231F20"/>
          <w:sz w:val="24"/>
          <w:szCs w:val="24"/>
        </w:rPr>
        <w:t xml:space="preserve"> Bistrot</w:t>
      </w:r>
      <w:r w:rsidRPr="003B5A90">
        <w:rPr>
          <w:rFonts w:asciiTheme="minorHAnsi" w:hAnsiTheme="minorHAnsi" w:cstheme="minorHAnsi"/>
          <w:color w:val="231F20"/>
          <w:sz w:val="24"/>
          <w:szCs w:val="24"/>
        </w:rPr>
        <w:t>: 10 € In orario serale non sono attive riduzioni e gratuità</w:t>
      </w:r>
    </w:p>
    <w:p w14:paraId="6182FD6A" w14:textId="19F62C50" w:rsidR="003B5A90" w:rsidRPr="003B5A90" w:rsidRDefault="00000000" w:rsidP="003B5A90">
      <w:pPr>
        <w:spacing w:line="242" w:lineRule="exact"/>
        <w:jc w:val="both"/>
        <w:rPr>
          <w:rFonts w:asciiTheme="minorHAnsi" w:hAnsiTheme="minorHAnsi" w:cstheme="minorHAnsi"/>
          <w:color w:val="231F20"/>
          <w:sz w:val="24"/>
          <w:szCs w:val="24"/>
        </w:rPr>
      </w:pPr>
      <w:r w:rsidRPr="003B5A90">
        <w:rPr>
          <w:rFonts w:asciiTheme="minorHAnsi" w:hAnsiTheme="minorHAnsi" w:cstheme="minorHAnsi"/>
          <w:color w:val="231F20"/>
          <w:sz w:val="24"/>
          <w:szCs w:val="24"/>
        </w:rPr>
        <w:t>Non è possibile accedere con Abbonamento Card Musei Lombardia</w:t>
      </w:r>
      <w:r w:rsidR="003B5A90" w:rsidRPr="003B5A90">
        <w:rPr>
          <w:rFonts w:asciiTheme="minorHAnsi" w:hAnsiTheme="minorHAnsi" w:cstheme="minorHAnsi"/>
          <w:color w:val="231F20"/>
          <w:sz w:val="24"/>
          <w:szCs w:val="24"/>
        </w:rPr>
        <w:t>.</w:t>
      </w:r>
    </w:p>
    <w:sectPr w:rsidR="003B5A90" w:rsidRPr="003B5A90" w:rsidSect="003B5A90">
      <w:headerReference w:type="first" r:id="rId8"/>
      <w:footerReference w:type="first" r:id="rId9"/>
      <w:type w:val="continuous"/>
      <w:pgSz w:w="11910" w:h="16840"/>
      <w:pgMar w:top="1418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6106B" w14:textId="77777777" w:rsidR="002D6DD8" w:rsidRDefault="002D6DD8" w:rsidP="003B5A90">
      <w:r>
        <w:separator/>
      </w:r>
    </w:p>
  </w:endnote>
  <w:endnote w:type="continuationSeparator" w:id="0">
    <w:p w14:paraId="67A6E4F7" w14:textId="77777777" w:rsidR="002D6DD8" w:rsidRDefault="002D6DD8" w:rsidP="003B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672A" w14:textId="679F7246" w:rsidR="003B5A90" w:rsidRDefault="003B5A90">
    <w:pPr>
      <w:pStyle w:val="Pidipagina"/>
    </w:pPr>
    <w:r>
      <w:rPr>
        <w:noProof/>
        <w:lang w:eastAsia="it-IT"/>
      </w:rPr>
      <w:drawing>
        <wp:inline distT="0" distB="0" distL="0" distR="0" wp14:anchorId="6AEFD439" wp14:editId="0DAD8506">
          <wp:extent cx="6120130" cy="873599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3BEC" w14:textId="77777777" w:rsidR="002D6DD8" w:rsidRDefault="002D6DD8" w:rsidP="003B5A90">
      <w:r>
        <w:separator/>
      </w:r>
    </w:p>
  </w:footnote>
  <w:footnote w:type="continuationSeparator" w:id="0">
    <w:p w14:paraId="2539A9AA" w14:textId="77777777" w:rsidR="002D6DD8" w:rsidRDefault="002D6DD8" w:rsidP="003B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53BC" w14:textId="0B839ECD" w:rsidR="003B5A90" w:rsidRDefault="003B5A90">
    <w:pPr>
      <w:pStyle w:val="Intestazione"/>
    </w:pPr>
    <w:r w:rsidRPr="00E05832">
      <w:rPr>
        <w:noProof/>
        <w:sz w:val="24"/>
        <w:szCs w:val="24"/>
        <w:lang w:eastAsia="it-IT"/>
      </w:rPr>
      <w:drawing>
        <wp:inline distT="0" distB="0" distL="0" distR="0" wp14:anchorId="536FD133" wp14:editId="03B96A3F">
          <wp:extent cx="5716270" cy="82994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5917"/>
    <w:rsid w:val="002D6DD8"/>
    <w:rsid w:val="003B5A90"/>
    <w:rsid w:val="00FB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C990B"/>
  <w15:docId w15:val="{90187FFD-EE7C-4F6C-A9AA-EE36784B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ind w:left="187"/>
      <w:outlineLvl w:val="0"/>
    </w:pPr>
    <w:rPr>
      <w:rFonts w:ascii="Arial" w:eastAsia="Arial" w:hAnsi="Arial" w:cs="Arial"/>
      <w:b/>
      <w:bCs/>
      <w:sz w:val="25"/>
      <w:szCs w:val="25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5"/>
      <w:szCs w:val="2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B5A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5A90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B5A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5A90"/>
    <w:rPr>
      <w:rFonts w:ascii="Trebuchet MS" w:eastAsia="Trebuchet MS" w:hAnsi="Trebuchet MS" w:cs="Trebuchet MS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B5A9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://www.chiostrisanteustorgio.it/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vizieducativi@museodiocesano.it%2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A3DF84-14DA-476E-AFC9-9079A1ED6DDB}"/>
</file>

<file path=customXml/itemProps2.xml><?xml version="1.0" encoding="utf-8"?>
<ds:datastoreItem xmlns:ds="http://schemas.openxmlformats.org/officeDocument/2006/customXml" ds:itemID="{186CBE25-9EC6-4F31-BA02-CB699D8843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Cartella stampa210x297cm_DoisneaueBistrot.indd</dc:title>
  <cp:lastModifiedBy>Carlo Ghielmetti</cp:lastModifiedBy>
  <cp:revision>2</cp:revision>
  <dcterms:created xsi:type="dcterms:W3CDTF">2023-05-04T13:01:00Z</dcterms:created>
  <dcterms:modified xsi:type="dcterms:W3CDTF">2023-05-04T13:08:00Z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2023-05-04T00:00:00Z</vt:filetime>
  </property>
</Properties>
</file>