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C29A3" w14:textId="77777777" w:rsidR="009E5E40" w:rsidRPr="009E5E40" w:rsidRDefault="009E5E40" w:rsidP="009E5E40">
      <w:pPr>
        <w:rPr>
          <w:rStyle w:val="Enfasigrassetto"/>
          <w:rFonts w:ascii="Arial" w:hAnsi="Arial" w:cs="Arial"/>
          <w:color w:val="000000"/>
          <w:sz w:val="20"/>
          <w:szCs w:val="20"/>
        </w:rPr>
      </w:pPr>
    </w:p>
    <w:p w14:paraId="47432DDB" w14:textId="77777777" w:rsidR="00BC58AF" w:rsidRDefault="00BC58AF" w:rsidP="009E5E40">
      <w:pPr>
        <w:rPr>
          <w:rStyle w:val="Enfasigrassetto"/>
          <w:rFonts w:ascii="Arial" w:hAnsi="Arial" w:cs="Arial"/>
          <w:color w:val="000000"/>
          <w:sz w:val="24"/>
          <w:szCs w:val="24"/>
        </w:rPr>
      </w:pPr>
    </w:p>
    <w:p w14:paraId="750623AA" w14:textId="683B5545" w:rsidR="009E5E40" w:rsidRPr="009E5E40" w:rsidRDefault="009E5E40" w:rsidP="009E5E40">
      <w:pPr>
        <w:rPr>
          <w:rFonts w:ascii="Arial" w:hAnsi="Arial" w:cs="Arial"/>
          <w:color w:val="000000"/>
          <w:sz w:val="24"/>
          <w:szCs w:val="24"/>
        </w:rPr>
      </w:pPr>
      <w:bookmarkStart w:id="0" w:name="_GoBack"/>
      <w:bookmarkEnd w:id="0"/>
      <w:r w:rsidRPr="009E5E40">
        <w:rPr>
          <w:rStyle w:val="Enfasigrassetto"/>
          <w:rFonts w:ascii="Arial" w:hAnsi="Arial" w:cs="Arial"/>
          <w:color w:val="000000"/>
          <w:sz w:val="24"/>
          <w:szCs w:val="24"/>
        </w:rPr>
        <w:t>Attività didattiche</w:t>
      </w:r>
      <w:r w:rsidR="00DC203B">
        <w:rPr>
          <w:rStyle w:val="Enfasigrassetto"/>
          <w:rFonts w:ascii="Arial" w:hAnsi="Arial" w:cs="Arial"/>
          <w:color w:val="000000"/>
          <w:sz w:val="24"/>
          <w:szCs w:val="24"/>
        </w:rPr>
        <w:t xml:space="preserve"> a </w:t>
      </w:r>
      <w:r w:rsidRPr="009E5E40">
        <w:rPr>
          <w:rStyle w:val="Enfasigrassetto"/>
          <w:rFonts w:ascii="Arial" w:hAnsi="Arial" w:cs="Arial"/>
          <w:color w:val="000000"/>
          <w:sz w:val="24"/>
          <w:szCs w:val="24"/>
        </w:rPr>
        <w:t>cura di CoopCulture</w:t>
      </w:r>
    </w:p>
    <w:p w14:paraId="079319F6" w14:textId="77777777" w:rsidR="009E5E40" w:rsidRPr="009E5E40" w:rsidRDefault="009E5E40" w:rsidP="009E5E40">
      <w:pPr>
        <w:rPr>
          <w:rFonts w:ascii="Arial" w:hAnsi="Arial" w:cs="Arial"/>
          <w:color w:val="000000"/>
          <w:sz w:val="24"/>
          <w:szCs w:val="24"/>
        </w:rPr>
      </w:pPr>
      <w:r w:rsidRPr="009E5E40">
        <w:rPr>
          <w:rStyle w:val="Enfasigrassetto"/>
          <w:rFonts w:ascii="Arial" w:hAnsi="Arial" w:cs="Arial"/>
          <w:color w:val="000000"/>
          <w:sz w:val="24"/>
          <w:szCs w:val="24"/>
        </w:rPr>
        <w:t>Dal 18 aprile al 9 luglio</w:t>
      </w:r>
    </w:p>
    <w:p w14:paraId="3157A6BE" w14:textId="180166FB" w:rsidR="009E5E40" w:rsidRPr="009E5E40" w:rsidRDefault="009E5E40" w:rsidP="009E5E40">
      <w:pPr>
        <w:rPr>
          <w:rFonts w:ascii="Arial" w:hAnsi="Arial" w:cs="Arial"/>
          <w:color w:val="000000"/>
          <w:sz w:val="20"/>
          <w:szCs w:val="20"/>
        </w:rPr>
      </w:pPr>
    </w:p>
    <w:p w14:paraId="1BE27C27" w14:textId="00394D12" w:rsidR="009E5E40" w:rsidRDefault="009E5E40" w:rsidP="009E5E40">
      <w:pPr>
        <w:jc w:val="both"/>
        <w:rPr>
          <w:rFonts w:ascii="Arial" w:hAnsi="Arial" w:cs="Arial"/>
          <w:color w:val="000000"/>
        </w:rPr>
      </w:pPr>
      <w:r w:rsidRPr="009E5E40">
        <w:rPr>
          <w:rFonts w:ascii="Arial" w:hAnsi="Arial" w:cs="Arial"/>
          <w:color w:val="000000"/>
        </w:rPr>
        <w:t xml:space="preserve">CoopCulture propone in esclusiva una serie di attività didattiche pensate per accompagnare le classi alla scoperta della mostra </w:t>
      </w:r>
      <w:r w:rsidR="007F2C14" w:rsidRPr="009E5E40">
        <w:rPr>
          <w:rFonts w:ascii="Arial" w:hAnsi="Arial" w:cs="Arial"/>
          <w:i/>
          <w:iCs/>
          <w:color w:val="000000"/>
        </w:rPr>
        <w:t>Il genio e il suo tempo</w:t>
      </w:r>
      <w:r w:rsidR="007F2C14" w:rsidRPr="009E5E40">
        <w:rPr>
          <w:rFonts w:ascii="Arial" w:hAnsi="Arial" w:cs="Arial"/>
          <w:color w:val="000000"/>
        </w:rPr>
        <w:t xml:space="preserve">. </w:t>
      </w:r>
      <w:r w:rsidRPr="009E5E40">
        <w:rPr>
          <w:rFonts w:ascii="Arial" w:hAnsi="Arial" w:cs="Arial"/>
          <w:i/>
          <w:iCs/>
          <w:color w:val="000000"/>
        </w:rPr>
        <w:t xml:space="preserve">A tu per tu con Leonardo. </w:t>
      </w:r>
    </w:p>
    <w:p w14:paraId="0AA49F98" w14:textId="6FE76A36" w:rsidR="009E5E40" w:rsidRPr="009E5E40" w:rsidRDefault="009E5E40" w:rsidP="009E5E40">
      <w:pPr>
        <w:jc w:val="both"/>
        <w:rPr>
          <w:rFonts w:ascii="Arial" w:hAnsi="Arial" w:cs="Arial"/>
          <w:color w:val="000000"/>
        </w:rPr>
      </w:pPr>
      <w:r w:rsidRPr="009E5E40">
        <w:rPr>
          <w:rFonts w:ascii="Arial" w:hAnsi="Arial" w:cs="Arial"/>
          <w:color w:val="000000"/>
        </w:rPr>
        <w:t xml:space="preserve">A ogni attività verrà abbinato un </w:t>
      </w:r>
      <w:r>
        <w:rPr>
          <w:rFonts w:ascii="Arial" w:hAnsi="Arial" w:cs="Arial"/>
          <w:color w:val="000000"/>
        </w:rPr>
        <w:t>k</w:t>
      </w:r>
      <w:r w:rsidRPr="009E5E40">
        <w:rPr>
          <w:rFonts w:ascii="Arial" w:hAnsi="Arial" w:cs="Arial"/>
          <w:color w:val="000000"/>
        </w:rPr>
        <w:t>it didattico che consentirà di approfondire a scuola i temi affrontati in museo.</w:t>
      </w:r>
    </w:p>
    <w:p w14:paraId="688B3227" w14:textId="77777777" w:rsidR="009E5E40" w:rsidRPr="009E5E40" w:rsidRDefault="009E5E40" w:rsidP="009E5E40">
      <w:pPr>
        <w:jc w:val="both"/>
        <w:rPr>
          <w:rFonts w:ascii="Arial" w:hAnsi="Arial" w:cs="Arial"/>
          <w:color w:val="000000"/>
        </w:rPr>
      </w:pPr>
    </w:p>
    <w:p w14:paraId="3F0FFB41" w14:textId="4F146FED" w:rsidR="009E5E40" w:rsidRPr="00601C69" w:rsidRDefault="009E5E40" w:rsidP="009E5E40">
      <w:pPr>
        <w:pStyle w:val="NormaleWeb"/>
        <w:spacing w:before="0" w:beforeAutospacing="0" w:after="0" w:afterAutospacing="0"/>
        <w:jc w:val="both"/>
        <w:rPr>
          <w:rFonts w:ascii="Arial" w:hAnsi="Arial" w:cs="Arial"/>
          <w:b/>
          <w:color w:val="000000"/>
          <w:sz w:val="28"/>
          <w:szCs w:val="28"/>
        </w:rPr>
      </w:pPr>
      <w:r w:rsidRPr="00601C69">
        <w:rPr>
          <w:rStyle w:val="Enfasicorsivo"/>
          <w:rFonts w:ascii="Arial" w:hAnsi="Arial" w:cs="Arial"/>
          <w:b/>
          <w:color w:val="000000"/>
        </w:rPr>
        <w:t>Scuole primarie</w:t>
      </w:r>
    </w:p>
    <w:p w14:paraId="6326B478" w14:textId="77777777" w:rsidR="009E5E40" w:rsidRPr="009E5E40" w:rsidRDefault="009E5E40" w:rsidP="009E5E40">
      <w:pPr>
        <w:pStyle w:val="NormaleWeb"/>
        <w:spacing w:before="0" w:beforeAutospacing="0" w:after="0" w:afterAutospacing="0"/>
        <w:jc w:val="both"/>
        <w:rPr>
          <w:rFonts w:ascii="Arial" w:hAnsi="Arial" w:cs="Arial"/>
          <w:color w:val="000000"/>
          <w:sz w:val="28"/>
          <w:szCs w:val="28"/>
        </w:rPr>
      </w:pPr>
      <w:proofErr w:type="spellStart"/>
      <w:r w:rsidRPr="009E5E40">
        <w:rPr>
          <w:rStyle w:val="Enfasicorsivo"/>
          <w:rFonts w:ascii="Arial" w:hAnsi="Arial" w:cs="Arial"/>
          <w:b/>
          <w:bCs/>
          <w:color w:val="000000"/>
        </w:rPr>
        <w:t>ArteVolo</w:t>
      </w:r>
      <w:proofErr w:type="spellEnd"/>
    </w:p>
    <w:p w14:paraId="5EE640D9" w14:textId="77777777" w:rsidR="009E5E40" w:rsidRPr="009E5E40" w:rsidRDefault="009E5E40" w:rsidP="009E5E40">
      <w:pPr>
        <w:pStyle w:val="NormaleWeb"/>
        <w:spacing w:before="0" w:beforeAutospacing="0" w:after="0" w:afterAutospacing="0"/>
        <w:jc w:val="both"/>
        <w:rPr>
          <w:rFonts w:ascii="Arial" w:hAnsi="Arial" w:cs="Arial"/>
          <w:color w:val="000000"/>
          <w:sz w:val="28"/>
          <w:szCs w:val="28"/>
        </w:rPr>
      </w:pPr>
      <w:r w:rsidRPr="009E5E40">
        <w:rPr>
          <w:rStyle w:val="Enfasicorsivo"/>
          <w:rFonts w:ascii="Arial" w:hAnsi="Arial" w:cs="Arial"/>
          <w:color w:val="000000"/>
        </w:rPr>
        <w:t>Attraverso le tecniche del disegno e del collage i bambini avranno modo di creare dei personaggi fantastici, degli ibridi che uniranno figura umana e volatile. L'interesse per il volo mostrato da Leonardo, il suo essere precursore nell'immaginare l'uomo librarsi, saranno punti di partenza per creare la propria rappresentazione personale.</w:t>
      </w:r>
    </w:p>
    <w:p w14:paraId="4252BC31" w14:textId="77777777" w:rsidR="009E5E40" w:rsidRPr="009E5E40" w:rsidRDefault="009E5E40" w:rsidP="009E5E40">
      <w:pPr>
        <w:jc w:val="both"/>
        <w:rPr>
          <w:rFonts w:ascii="Arial" w:hAnsi="Arial" w:cs="Arial"/>
          <w:color w:val="000000"/>
        </w:rPr>
      </w:pPr>
    </w:p>
    <w:p w14:paraId="7B0A8B33" w14:textId="25F68B3A" w:rsidR="009E5E40" w:rsidRPr="00601C69" w:rsidRDefault="009E5E40" w:rsidP="009E5E40">
      <w:pPr>
        <w:pStyle w:val="NormaleWeb"/>
        <w:spacing w:before="0" w:beforeAutospacing="0" w:after="0" w:afterAutospacing="0"/>
        <w:jc w:val="both"/>
        <w:rPr>
          <w:rFonts w:ascii="Arial" w:hAnsi="Arial" w:cs="Arial"/>
          <w:b/>
          <w:color w:val="000000"/>
          <w:sz w:val="28"/>
          <w:szCs w:val="28"/>
        </w:rPr>
      </w:pPr>
      <w:r w:rsidRPr="00601C69">
        <w:rPr>
          <w:rStyle w:val="Enfasicorsivo"/>
          <w:rFonts w:ascii="Arial" w:hAnsi="Arial" w:cs="Arial"/>
          <w:b/>
          <w:color w:val="000000"/>
        </w:rPr>
        <w:t>Scuole secondarie di I grado</w:t>
      </w:r>
    </w:p>
    <w:p w14:paraId="5E8B16D7" w14:textId="77777777" w:rsidR="009E5E40" w:rsidRPr="009E5E40" w:rsidRDefault="009E5E40" w:rsidP="009E5E40">
      <w:pPr>
        <w:pStyle w:val="NormaleWeb"/>
        <w:spacing w:before="0" w:beforeAutospacing="0" w:after="0" w:afterAutospacing="0"/>
        <w:jc w:val="both"/>
        <w:rPr>
          <w:rFonts w:ascii="Arial" w:hAnsi="Arial" w:cs="Arial"/>
          <w:color w:val="000000"/>
          <w:sz w:val="28"/>
          <w:szCs w:val="28"/>
        </w:rPr>
      </w:pPr>
      <w:r w:rsidRPr="009E5E40">
        <w:rPr>
          <w:rStyle w:val="Enfasicorsivo"/>
          <w:rFonts w:ascii="Arial" w:hAnsi="Arial" w:cs="Arial"/>
          <w:b/>
          <w:bCs/>
          <w:color w:val="000000"/>
        </w:rPr>
        <w:t>Ali di Carta</w:t>
      </w:r>
    </w:p>
    <w:p w14:paraId="18F824ED" w14:textId="77777777" w:rsidR="009E5E40" w:rsidRPr="009E5E40" w:rsidRDefault="009E5E40" w:rsidP="009E5E40">
      <w:pPr>
        <w:pStyle w:val="NormaleWeb"/>
        <w:spacing w:before="0" w:beforeAutospacing="0" w:after="0" w:afterAutospacing="0"/>
        <w:jc w:val="both"/>
        <w:rPr>
          <w:rFonts w:ascii="Arial" w:hAnsi="Arial" w:cs="Arial"/>
          <w:color w:val="000000"/>
          <w:sz w:val="28"/>
          <w:szCs w:val="28"/>
        </w:rPr>
      </w:pPr>
      <w:r w:rsidRPr="009E5E40">
        <w:rPr>
          <w:rStyle w:val="Enfasicorsivo"/>
          <w:rFonts w:ascii="Arial" w:hAnsi="Arial" w:cs="Arial"/>
          <w:color w:val="000000"/>
        </w:rPr>
        <w:t>Leonardo sognava di far volare l'uomo e tra i suoi progetti e i suoi disegni troviamo studi e osservazioni scientifiche volte a raggiungere questo obiettivo. Prendendo spunto da alcuni di essi la classe sarà chiamata a realizzare la propria installazione dedicata al tema del volo.</w:t>
      </w:r>
    </w:p>
    <w:p w14:paraId="02AD6461" w14:textId="77777777" w:rsidR="009E5E40" w:rsidRPr="009E5E40" w:rsidRDefault="009E5E40" w:rsidP="009E5E40">
      <w:pPr>
        <w:pStyle w:val="NormaleWeb"/>
        <w:spacing w:before="0" w:beforeAutospacing="0" w:after="0" w:afterAutospacing="0"/>
        <w:jc w:val="both"/>
        <w:rPr>
          <w:rFonts w:ascii="Arial" w:hAnsi="Arial" w:cs="Arial"/>
          <w:color w:val="000000"/>
          <w:sz w:val="28"/>
          <w:szCs w:val="28"/>
        </w:rPr>
      </w:pPr>
    </w:p>
    <w:p w14:paraId="50F08D44" w14:textId="2855B37F" w:rsidR="009E5E40" w:rsidRPr="00601C69" w:rsidRDefault="009E5E40" w:rsidP="009E5E40">
      <w:pPr>
        <w:pStyle w:val="NormaleWeb"/>
        <w:spacing w:before="0" w:beforeAutospacing="0" w:after="0" w:afterAutospacing="0"/>
        <w:jc w:val="both"/>
        <w:rPr>
          <w:rFonts w:ascii="Arial" w:hAnsi="Arial" w:cs="Arial"/>
          <w:b/>
          <w:color w:val="000000"/>
          <w:sz w:val="28"/>
          <w:szCs w:val="28"/>
        </w:rPr>
      </w:pPr>
      <w:r w:rsidRPr="00601C69">
        <w:rPr>
          <w:rStyle w:val="Enfasicorsivo"/>
          <w:rFonts w:ascii="Arial" w:hAnsi="Arial" w:cs="Arial"/>
          <w:b/>
          <w:color w:val="000000"/>
        </w:rPr>
        <w:t>Scuole secondarie di II grado</w:t>
      </w:r>
    </w:p>
    <w:p w14:paraId="3768541B" w14:textId="77777777" w:rsidR="009E5E40" w:rsidRPr="009E5E40" w:rsidRDefault="009E5E40" w:rsidP="009E5E40">
      <w:pPr>
        <w:pStyle w:val="NormaleWeb"/>
        <w:spacing w:before="0" w:beforeAutospacing="0" w:after="0" w:afterAutospacing="0"/>
        <w:jc w:val="both"/>
        <w:rPr>
          <w:rFonts w:ascii="Arial" w:hAnsi="Arial" w:cs="Arial"/>
          <w:color w:val="000000"/>
          <w:sz w:val="28"/>
          <w:szCs w:val="28"/>
        </w:rPr>
      </w:pPr>
      <w:r w:rsidRPr="009E5E40">
        <w:rPr>
          <w:rStyle w:val="Enfasicorsivo"/>
          <w:rFonts w:ascii="Arial" w:hAnsi="Arial" w:cs="Arial"/>
          <w:b/>
          <w:bCs/>
          <w:color w:val="000000"/>
        </w:rPr>
        <w:t>Ritratti dal Futuro</w:t>
      </w:r>
    </w:p>
    <w:p w14:paraId="386F5797" w14:textId="77777777" w:rsidR="009E5E40" w:rsidRPr="009E5E40" w:rsidRDefault="009E5E40" w:rsidP="009E5E40">
      <w:pPr>
        <w:pStyle w:val="NormaleWeb"/>
        <w:spacing w:before="0" w:beforeAutospacing="0" w:after="0" w:afterAutospacing="0"/>
        <w:jc w:val="both"/>
        <w:rPr>
          <w:rFonts w:ascii="Arial" w:hAnsi="Arial" w:cs="Arial"/>
          <w:color w:val="000000"/>
          <w:sz w:val="28"/>
          <w:szCs w:val="28"/>
        </w:rPr>
      </w:pPr>
      <w:r w:rsidRPr="009E5E40">
        <w:rPr>
          <w:rStyle w:val="Enfasicorsivo"/>
          <w:rFonts w:ascii="Arial" w:hAnsi="Arial" w:cs="Arial"/>
          <w:color w:val="000000"/>
        </w:rPr>
        <w:t>Il celebre autoritratto di Leonardo e l'ipotesi che lo abbia realizzato immaginandosi più anziano saranno lo spunto di una serie di riflessioni che proietteranno i ragazzi nel loro futuro. Come si immaginano di essere, che vita sognano di vivere, in che mondo vorrebbero abitare? Disegno, parole, pensieri si intrecceranno per creare un ritratto del domani così come i ragazzi lo vorrebbero oggi.</w:t>
      </w:r>
    </w:p>
    <w:p w14:paraId="22801625" w14:textId="77777777" w:rsidR="009E5E40" w:rsidRPr="009E5E40" w:rsidRDefault="009E5E40" w:rsidP="009E5E40">
      <w:pPr>
        <w:jc w:val="both"/>
        <w:rPr>
          <w:rFonts w:ascii="Arial" w:hAnsi="Arial" w:cs="Arial"/>
          <w:color w:val="000000"/>
        </w:rPr>
      </w:pPr>
    </w:p>
    <w:p w14:paraId="26DE5E90" w14:textId="77777777" w:rsidR="009E5E40" w:rsidRPr="009E5E40" w:rsidRDefault="009E5E40" w:rsidP="009E5E40">
      <w:pPr>
        <w:pStyle w:val="NormaleWeb"/>
        <w:spacing w:before="0" w:beforeAutospacing="0" w:after="0" w:afterAutospacing="0"/>
        <w:jc w:val="both"/>
        <w:rPr>
          <w:rFonts w:ascii="Arial" w:hAnsi="Arial" w:cs="Arial"/>
          <w:color w:val="000000"/>
          <w:sz w:val="28"/>
          <w:szCs w:val="28"/>
        </w:rPr>
      </w:pPr>
      <w:r w:rsidRPr="009E5E40">
        <w:rPr>
          <w:rFonts w:ascii="Arial" w:hAnsi="Arial" w:cs="Arial"/>
          <w:color w:val="000000"/>
        </w:rPr>
        <w:t>Tutte le attività prevedono la visita in mostra + un kit didattico da utilizzare a scuola per l'attività di approfondimento.</w:t>
      </w:r>
    </w:p>
    <w:p w14:paraId="6120994B" w14:textId="5278ED28" w:rsidR="009E5E40" w:rsidRDefault="009E5E40" w:rsidP="00601C69">
      <w:pPr>
        <w:pStyle w:val="NormaleWeb"/>
        <w:spacing w:before="0" w:beforeAutospacing="0" w:after="0" w:afterAutospacing="0"/>
        <w:jc w:val="both"/>
        <w:rPr>
          <w:rFonts w:ascii="Arial" w:hAnsi="Arial" w:cs="Arial"/>
          <w:color w:val="000000"/>
        </w:rPr>
      </w:pPr>
      <w:r w:rsidRPr="009E5E40">
        <w:rPr>
          <w:rStyle w:val="Enfasigrassetto"/>
          <w:rFonts w:ascii="Arial" w:hAnsi="Arial" w:cs="Arial"/>
          <w:color w:val="000000"/>
        </w:rPr>
        <w:t>Tariffa:</w:t>
      </w:r>
      <w:r>
        <w:rPr>
          <w:rStyle w:val="Enfasigrassetto"/>
          <w:rFonts w:ascii="Arial" w:hAnsi="Arial" w:cs="Arial"/>
          <w:color w:val="000000"/>
        </w:rPr>
        <w:t xml:space="preserve"> </w:t>
      </w:r>
      <w:r>
        <w:rPr>
          <w:rStyle w:val="Enfasigrassetto"/>
          <w:rFonts w:ascii="Arial" w:hAnsi="Arial" w:cs="Arial"/>
          <w:b w:val="0"/>
          <w:bCs w:val="0"/>
          <w:color w:val="000000"/>
        </w:rPr>
        <w:t>€</w:t>
      </w:r>
      <w:r w:rsidR="004069C2">
        <w:rPr>
          <w:rStyle w:val="Enfasigrassetto"/>
          <w:rFonts w:ascii="Arial" w:hAnsi="Arial" w:cs="Arial"/>
          <w:b w:val="0"/>
          <w:bCs w:val="0"/>
          <w:color w:val="000000"/>
        </w:rPr>
        <w:t xml:space="preserve"> </w:t>
      </w:r>
      <w:r w:rsidRPr="009E5E40">
        <w:rPr>
          <w:rFonts w:ascii="Arial" w:hAnsi="Arial" w:cs="Arial"/>
          <w:color w:val="000000"/>
        </w:rPr>
        <w:t>90</w:t>
      </w:r>
      <w:r>
        <w:rPr>
          <w:rFonts w:ascii="Arial" w:hAnsi="Arial" w:cs="Arial"/>
          <w:color w:val="000000"/>
        </w:rPr>
        <w:t>,00</w:t>
      </w:r>
      <w:r w:rsidRPr="009E5E40">
        <w:rPr>
          <w:rFonts w:ascii="Arial" w:hAnsi="Arial" w:cs="Arial"/>
          <w:color w:val="000000"/>
        </w:rPr>
        <w:t xml:space="preserve"> a classe</w:t>
      </w:r>
      <w:r w:rsidR="00BF57C8">
        <w:rPr>
          <w:rFonts w:ascii="Arial" w:hAnsi="Arial" w:cs="Arial"/>
          <w:color w:val="000000"/>
        </w:rPr>
        <w:t xml:space="preserve"> </w:t>
      </w:r>
      <w:r w:rsidRPr="009E5E40">
        <w:rPr>
          <w:rFonts w:ascii="Arial" w:hAnsi="Arial" w:cs="Arial"/>
          <w:color w:val="000000"/>
        </w:rPr>
        <w:t xml:space="preserve">+ </w:t>
      </w:r>
      <w:r w:rsidR="00232BFA" w:rsidRPr="00232BFA">
        <w:rPr>
          <w:rFonts w:ascii="Arial" w:hAnsi="Arial" w:cs="Arial"/>
          <w:color w:val="000000"/>
        </w:rPr>
        <w:t>ingresso in mostra</w:t>
      </w:r>
    </w:p>
    <w:p w14:paraId="540C7ED7" w14:textId="77777777" w:rsidR="00601C69" w:rsidRPr="00601C69" w:rsidRDefault="00601C69" w:rsidP="00601C69">
      <w:pPr>
        <w:pStyle w:val="NormaleWeb"/>
        <w:spacing w:before="0" w:beforeAutospacing="0" w:after="0" w:afterAutospacing="0"/>
        <w:jc w:val="both"/>
        <w:rPr>
          <w:rFonts w:ascii="Arial" w:hAnsi="Arial" w:cs="Arial"/>
          <w:color w:val="000000"/>
          <w:sz w:val="28"/>
          <w:szCs w:val="28"/>
        </w:rPr>
      </w:pPr>
    </w:p>
    <w:p w14:paraId="383FCD22" w14:textId="02AD6D84" w:rsidR="00C40DCE" w:rsidRDefault="009E5E40" w:rsidP="00C40DCE">
      <w:pPr>
        <w:jc w:val="both"/>
        <w:rPr>
          <w:rFonts w:ascii="Arial" w:hAnsi="Arial" w:cs="Arial"/>
          <w:color w:val="000000"/>
        </w:rPr>
      </w:pPr>
      <w:r>
        <w:rPr>
          <w:rFonts w:ascii="Arial" w:hAnsi="Arial" w:cs="Arial"/>
          <w:color w:val="000000"/>
        </w:rPr>
        <w:t xml:space="preserve">È </w:t>
      </w:r>
      <w:r w:rsidRPr="009E5E40">
        <w:rPr>
          <w:rFonts w:ascii="Arial" w:hAnsi="Arial" w:cs="Arial"/>
          <w:color w:val="000000"/>
        </w:rPr>
        <w:t>inoltre possibile prenotare una visita guidata alla mostra per gruppi di adulti o scolaresche</w:t>
      </w:r>
      <w:r w:rsidR="00C40DCE">
        <w:rPr>
          <w:rFonts w:ascii="Arial" w:hAnsi="Arial" w:cs="Arial"/>
          <w:color w:val="000000"/>
        </w:rPr>
        <w:t>.</w:t>
      </w:r>
    </w:p>
    <w:p w14:paraId="0140543D" w14:textId="0A5AA502" w:rsidR="009E5E40" w:rsidRPr="009E5E40" w:rsidRDefault="009E5E40" w:rsidP="00C40DCE">
      <w:pPr>
        <w:spacing w:line="360" w:lineRule="auto"/>
        <w:jc w:val="both"/>
        <w:rPr>
          <w:rFonts w:ascii="Arial" w:hAnsi="Arial" w:cs="Arial"/>
          <w:color w:val="000000"/>
        </w:rPr>
      </w:pPr>
      <w:r w:rsidRPr="009E5E40">
        <w:rPr>
          <w:rStyle w:val="Enfasigrassetto"/>
          <w:rFonts w:ascii="Arial" w:hAnsi="Arial" w:cs="Arial"/>
          <w:color w:val="000000"/>
        </w:rPr>
        <w:t>Tariffa:</w:t>
      </w:r>
      <w:r w:rsidRPr="009E5E40">
        <w:rPr>
          <w:rStyle w:val="Enfasigrassetto"/>
          <w:rFonts w:ascii="Arial" w:hAnsi="Arial" w:cs="Arial"/>
          <w:b w:val="0"/>
          <w:bCs w:val="0"/>
          <w:color w:val="000000"/>
        </w:rPr>
        <w:t xml:space="preserve"> €</w:t>
      </w:r>
      <w:r w:rsidR="004069C2">
        <w:rPr>
          <w:rStyle w:val="Enfasigrassetto"/>
          <w:rFonts w:ascii="Arial" w:hAnsi="Arial" w:cs="Arial"/>
          <w:b w:val="0"/>
          <w:bCs w:val="0"/>
          <w:color w:val="000000"/>
        </w:rPr>
        <w:t xml:space="preserve"> </w:t>
      </w:r>
      <w:r w:rsidRPr="009E5E40">
        <w:rPr>
          <w:rFonts w:ascii="Arial" w:hAnsi="Arial" w:cs="Arial"/>
          <w:color w:val="000000"/>
        </w:rPr>
        <w:t>80</w:t>
      </w:r>
      <w:r>
        <w:rPr>
          <w:rFonts w:ascii="Arial" w:hAnsi="Arial" w:cs="Arial"/>
          <w:color w:val="000000"/>
        </w:rPr>
        <w:t>,00</w:t>
      </w:r>
      <w:r w:rsidRPr="009E5E40">
        <w:rPr>
          <w:rFonts w:ascii="Arial" w:hAnsi="Arial" w:cs="Arial"/>
          <w:color w:val="000000"/>
        </w:rPr>
        <w:t xml:space="preserve"> a classe</w:t>
      </w:r>
      <w:r w:rsidR="00BF57C8">
        <w:rPr>
          <w:rFonts w:ascii="Arial" w:hAnsi="Arial" w:cs="Arial"/>
          <w:color w:val="000000"/>
        </w:rPr>
        <w:t xml:space="preserve"> </w:t>
      </w:r>
      <w:r w:rsidRPr="009E5E40">
        <w:rPr>
          <w:rFonts w:ascii="Arial" w:hAnsi="Arial" w:cs="Arial"/>
          <w:color w:val="000000"/>
        </w:rPr>
        <w:t>+ ingresso in mostra</w:t>
      </w:r>
    </w:p>
    <w:p w14:paraId="223EDDF3" w14:textId="77777777" w:rsidR="00550FCC" w:rsidRDefault="00550FCC" w:rsidP="00C40DCE">
      <w:pPr>
        <w:rPr>
          <w:rFonts w:ascii="Arial" w:hAnsi="Arial" w:cs="Arial"/>
          <w:b/>
          <w:bCs/>
          <w:color w:val="000000"/>
        </w:rPr>
      </w:pPr>
    </w:p>
    <w:p w14:paraId="1BEC478F" w14:textId="007BA393" w:rsidR="009E5E40" w:rsidRPr="009E5E40" w:rsidRDefault="009E5E40" w:rsidP="00C40DCE">
      <w:pPr>
        <w:rPr>
          <w:rFonts w:ascii="Arial" w:hAnsi="Arial" w:cs="Arial"/>
          <w:b/>
          <w:bCs/>
          <w:color w:val="000000"/>
        </w:rPr>
      </w:pPr>
      <w:r w:rsidRPr="009E5E40">
        <w:rPr>
          <w:rFonts w:ascii="Arial" w:hAnsi="Arial" w:cs="Arial"/>
          <w:b/>
          <w:bCs/>
          <w:color w:val="000000"/>
        </w:rPr>
        <w:t>Per informazioni e prenotazioni</w:t>
      </w:r>
    </w:p>
    <w:p w14:paraId="5281F08C" w14:textId="77777777" w:rsidR="009E5E40" w:rsidRPr="009E5E40" w:rsidRDefault="00BC58AF" w:rsidP="00C40DCE">
      <w:pPr>
        <w:rPr>
          <w:rFonts w:ascii="Arial" w:hAnsi="Arial" w:cs="Arial"/>
          <w:color w:val="000000"/>
        </w:rPr>
      </w:pPr>
      <w:hyperlink r:id="rId9" w:history="1">
        <w:r w:rsidR="009E5E40" w:rsidRPr="009E5E40">
          <w:rPr>
            <w:rStyle w:val="Collegamentoipertestuale"/>
            <w:rFonts w:ascii="Arial" w:hAnsi="Arial" w:cs="Arial"/>
          </w:rPr>
          <w:t>info.torino@coopculture.it</w:t>
        </w:r>
      </w:hyperlink>
    </w:p>
    <w:p w14:paraId="5DF607A8" w14:textId="434CAA8B" w:rsidR="009E5E40" w:rsidRPr="009E5E40" w:rsidRDefault="009E5E40" w:rsidP="00C40DCE">
      <w:pPr>
        <w:rPr>
          <w:rFonts w:ascii="Arial" w:hAnsi="Arial" w:cs="Arial"/>
          <w:color w:val="000000"/>
        </w:rPr>
      </w:pPr>
      <w:r>
        <w:rPr>
          <w:rFonts w:ascii="Arial" w:hAnsi="Arial" w:cs="Arial"/>
          <w:color w:val="000000"/>
        </w:rPr>
        <w:t xml:space="preserve">T. </w:t>
      </w:r>
      <w:r w:rsidRPr="009E5E40">
        <w:rPr>
          <w:rFonts w:ascii="Arial" w:hAnsi="Arial" w:cs="Arial"/>
          <w:color w:val="000000"/>
        </w:rPr>
        <w:t>011</w:t>
      </w:r>
      <w:r>
        <w:rPr>
          <w:rFonts w:ascii="Arial" w:hAnsi="Arial" w:cs="Arial"/>
          <w:color w:val="000000"/>
        </w:rPr>
        <w:t xml:space="preserve"> </w:t>
      </w:r>
      <w:r w:rsidRPr="009E5E40">
        <w:rPr>
          <w:rFonts w:ascii="Arial" w:hAnsi="Arial" w:cs="Arial"/>
          <w:color w:val="000000"/>
        </w:rPr>
        <w:t>19560449</w:t>
      </w:r>
    </w:p>
    <w:p w14:paraId="4290A3A1" w14:textId="1DDDD6E1" w:rsidR="009E5E40" w:rsidRDefault="00BC58AF" w:rsidP="00C40DCE">
      <w:pPr>
        <w:rPr>
          <w:rStyle w:val="Collegamentoipertestuale"/>
          <w:rFonts w:ascii="Arial" w:hAnsi="Arial" w:cs="Arial"/>
        </w:rPr>
      </w:pPr>
      <w:hyperlink r:id="rId10" w:history="1">
        <w:r w:rsidR="009E5E40" w:rsidRPr="009E5E40">
          <w:rPr>
            <w:rStyle w:val="Collegamentoipertestuale"/>
            <w:rFonts w:ascii="Arial" w:hAnsi="Arial" w:cs="Arial"/>
          </w:rPr>
          <w:t>www.coopculture.it</w:t>
        </w:r>
      </w:hyperlink>
    </w:p>
    <w:sectPr w:rsidR="009E5E40" w:rsidSect="009E5E40">
      <w:head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C9162" w14:textId="77777777" w:rsidR="009E5E40" w:rsidRDefault="009E5E40" w:rsidP="009E5E40">
      <w:r>
        <w:separator/>
      </w:r>
    </w:p>
  </w:endnote>
  <w:endnote w:type="continuationSeparator" w:id="0">
    <w:p w14:paraId="2D419274" w14:textId="77777777" w:rsidR="009E5E40" w:rsidRDefault="009E5E40" w:rsidP="009E5E40">
      <w:r>
        <w:continuationSeparator/>
      </w:r>
    </w:p>
  </w:endnote>
  <w:endnote w:type="continuationNotice" w:id="1">
    <w:p w14:paraId="2CABCD8D" w14:textId="77777777" w:rsidR="009B50F5" w:rsidRDefault="009B5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AB071" w14:textId="77777777" w:rsidR="009E5E40" w:rsidRDefault="009E5E40" w:rsidP="009E5E40">
      <w:r>
        <w:separator/>
      </w:r>
    </w:p>
  </w:footnote>
  <w:footnote w:type="continuationSeparator" w:id="0">
    <w:p w14:paraId="2DEF974A" w14:textId="77777777" w:rsidR="009E5E40" w:rsidRDefault="009E5E40" w:rsidP="009E5E40">
      <w:r>
        <w:continuationSeparator/>
      </w:r>
    </w:p>
  </w:footnote>
  <w:footnote w:type="continuationNotice" w:id="1">
    <w:p w14:paraId="133681A8" w14:textId="77777777" w:rsidR="009B50F5" w:rsidRDefault="009B50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972D6" w14:textId="4CEF87A8" w:rsidR="009E5E40" w:rsidRDefault="009E5E40">
    <w:pPr>
      <w:pStyle w:val="Intestazione"/>
    </w:pPr>
    <w:r>
      <w:rPr>
        <w:noProof/>
      </w:rPr>
      <w:drawing>
        <wp:inline distT="0" distB="0" distL="0" distR="0" wp14:anchorId="1C341C10" wp14:editId="1B4F1788">
          <wp:extent cx="6120130" cy="2040043"/>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20130" cy="20400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40"/>
    <w:rsid w:val="0007355E"/>
    <w:rsid w:val="00232BFA"/>
    <w:rsid w:val="00237F37"/>
    <w:rsid w:val="003310F0"/>
    <w:rsid w:val="004069C2"/>
    <w:rsid w:val="00550FCC"/>
    <w:rsid w:val="00583020"/>
    <w:rsid w:val="005915FB"/>
    <w:rsid w:val="005A63F1"/>
    <w:rsid w:val="00601C69"/>
    <w:rsid w:val="007F2C14"/>
    <w:rsid w:val="00825D40"/>
    <w:rsid w:val="00851112"/>
    <w:rsid w:val="008A1184"/>
    <w:rsid w:val="00971AE0"/>
    <w:rsid w:val="009B50F5"/>
    <w:rsid w:val="009E5E40"/>
    <w:rsid w:val="00A86914"/>
    <w:rsid w:val="00A95D8A"/>
    <w:rsid w:val="00AB310F"/>
    <w:rsid w:val="00AC3F63"/>
    <w:rsid w:val="00BC58AF"/>
    <w:rsid w:val="00BF57C8"/>
    <w:rsid w:val="00C40DCE"/>
    <w:rsid w:val="00DC203B"/>
    <w:rsid w:val="00EC25C8"/>
    <w:rsid w:val="00F157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C2BD"/>
  <w15:chartTrackingRefBased/>
  <w15:docId w15:val="{AE8FAC4E-6074-494C-9968-268E0350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5E40"/>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E5E40"/>
    <w:rPr>
      <w:color w:val="0000FF"/>
      <w:u w:val="single"/>
    </w:rPr>
  </w:style>
  <w:style w:type="paragraph" w:styleId="NormaleWeb">
    <w:name w:val="Normal (Web)"/>
    <w:basedOn w:val="Normale"/>
    <w:uiPriority w:val="99"/>
    <w:unhideWhenUsed/>
    <w:rsid w:val="009E5E40"/>
    <w:pPr>
      <w:spacing w:before="100" w:beforeAutospacing="1" w:after="100" w:afterAutospacing="1"/>
    </w:pPr>
  </w:style>
  <w:style w:type="character" w:styleId="Enfasigrassetto">
    <w:name w:val="Strong"/>
    <w:basedOn w:val="Carpredefinitoparagrafo"/>
    <w:uiPriority w:val="22"/>
    <w:qFormat/>
    <w:rsid w:val="009E5E40"/>
    <w:rPr>
      <w:b/>
      <w:bCs/>
    </w:rPr>
  </w:style>
  <w:style w:type="character" w:styleId="Enfasicorsivo">
    <w:name w:val="Emphasis"/>
    <w:basedOn w:val="Carpredefinitoparagrafo"/>
    <w:uiPriority w:val="20"/>
    <w:qFormat/>
    <w:rsid w:val="009E5E40"/>
    <w:rPr>
      <w:i/>
      <w:iCs/>
    </w:rPr>
  </w:style>
  <w:style w:type="paragraph" w:styleId="Intestazione">
    <w:name w:val="header"/>
    <w:basedOn w:val="Normale"/>
    <w:link w:val="IntestazioneCarattere"/>
    <w:uiPriority w:val="99"/>
    <w:unhideWhenUsed/>
    <w:rsid w:val="009E5E40"/>
    <w:pPr>
      <w:tabs>
        <w:tab w:val="center" w:pos="4819"/>
        <w:tab w:val="right" w:pos="9638"/>
      </w:tabs>
    </w:pPr>
  </w:style>
  <w:style w:type="character" w:customStyle="1" w:styleId="IntestazioneCarattere">
    <w:name w:val="Intestazione Carattere"/>
    <w:basedOn w:val="Carpredefinitoparagrafo"/>
    <w:link w:val="Intestazione"/>
    <w:uiPriority w:val="99"/>
    <w:rsid w:val="009E5E40"/>
    <w:rPr>
      <w:rFonts w:ascii="Calibri" w:hAnsi="Calibri" w:cs="Calibri"/>
      <w:lang w:eastAsia="it-IT"/>
    </w:rPr>
  </w:style>
  <w:style w:type="paragraph" w:styleId="Pidipagina">
    <w:name w:val="footer"/>
    <w:basedOn w:val="Normale"/>
    <w:link w:val="PidipaginaCarattere"/>
    <w:uiPriority w:val="99"/>
    <w:unhideWhenUsed/>
    <w:rsid w:val="009E5E40"/>
    <w:pPr>
      <w:tabs>
        <w:tab w:val="center" w:pos="4819"/>
        <w:tab w:val="right" w:pos="9638"/>
      </w:tabs>
    </w:pPr>
  </w:style>
  <w:style w:type="character" w:customStyle="1" w:styleId="PidipaginaCarattere">
    <w:name w:val="Piè di pagina Carattere"/>
    <w:basedOn w:val="Carpredefinitoparagrafo"/>
    <w:link w:val="Pidipagina"/>
    <w:uiPriority w:val="99"/>
    <w:rsid w:val="009E5E40"/>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84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ur05.safelinks.protection.outlook.com/?url=http%3A%2F%2Fwww.coopculture.it%2F&amp;data=05%7C01%7Ccarlo.ghielmetti%40clp1968.it%7Ccaed8a31855b47eadd3808db345fabd8%7Cec2bf9928ec742489aa0333e684c057c%7C0%7C0%7C638161357726835462%7CUnknown%7CTWFpbGZsb3d8eyJWIjoiMC4wLjAwMDAiLCJQIjoiV2luMzIiLCJBTiI6Ik1haWwiLCJXVCI6Mn0%3D%7C3000%7C%7C%7C&amp;sdata=%2BLrmZMK1G8PFy%2BFpCNWyW1p1cb%2BG36DL8aLnWIfa9E8%3D&amp;reserved=0" TargetMode="External"/><Relationship Id="rId4" Type="http://schemas.openxmlformats.org/officeDocument/2006/relationships/styles" Target="styles.xml"/><Relationship Id="rId9" Type="http://schemas.openxmlformats.org/officeDocument/2006/relationships/hyperlink" Target="mailto:info.torino@coopcultur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AF007-FDDF-4E27-B397-31A1D897363F}">
  <ds:schemaRefs>
    <ds:schemaRef ds:uri="http://schemas.microsoft.com/sharepoint/v3/contenttype/forms"/>
  </ds:schemaRefs>
</ds:datastoreItem>
</file>

<file path=customXml/itemProps2.xml><?xml version="1.0" encoding="utf-8"?>
<ds:datastoreItem xmlns:ds="http://schemas.openxmlformats.org/officeDocument/2006/customXml" ds:itemID="{27B0980D-5ED2-4957-874E-829876E0AF00}">
  <ds:schemaRef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e6ae1104-2084-46c2-94e8-fb18143a54c8"/>
    <ds:schemaRef ds:uri="e51cac17-9d3b-42cf-aa66-1c7ce94de299"/>
    <ds:schemaRef ds:uri="http://purl.org/dc/terms/"/>
  </ds:schemaRefs>
</ds:datastoreItem>
</file>

<file path=customXml/itemProps3.xml><?xml version="1.0" encoding="utf-8"?>
<ds:datastoreItem xmlns:ds="http://schemas.openxmlformats.org/officeDocument/2006/customXml" ds:itemID="{AC57F11F-C9A4-49BC-A179-CBC0A874B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Ghielmetti</dc:creator>
  <cp:keywords/>
  <dc:description/>
  <cp:lastModifiedBy>Barbara Tuzzolino</cp:lastModifiedBy>
  <cp:revision>7</cp:revision>
  <dcterms:created xsi:type="dcterms:W3CDTF">2023-04-18T09:48:00Z</dcterms:created>
  <dcterms:modified xsi:type="dcterms:W3CDTF">2023-04-18T09:48:00Z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y fmtid="{D5CDD505-2E9C-101B-9397-08002B2CF9AE}" pid="3" name="MediaServiceImageTags">
    <vt:lpwstr/>
  </property>
</Properties>
</file>