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FD01" w14:textId="08398DED" w:rsidR="001C492F" w:rsidRPr="007A4E04" w:rsidRDefault="00EC6464" w:rsidP="00EC6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Theme="minorHAnsi" w:eastAsia="Arial" w:hAnsiTheme="minorHAnsi" w:cstheme="minorHAnsi"/>
          <w:b/>
          <w:bCs/>
          <w:color w:val="BF8F00" w:themeColor="accent4" w:themeShade="BF"/>
          <w:sz w:val="28"/>
          <w:szCs w:val="28"/>
        </w:rPr>
      </w:pPr>
      <w:r w:rsidRPr="007A4E04">
        <w:rPr>
          <w:rFonts w:asciiTheme="minorHAnsi" w:eastAsia="Arial" w:hAnsiTheme="minorHAnsi" w:cstheme="minorHAnsi"/>
          <w:b/>
          <w:bCs/>
          <w:color w:val="BF8F00" w:themeColor="accent4" w:themeShade="BF"/>
          <w:sz w:val="28"/>
          <w:szCs w:val="28"/>
        </w:rPr>
        <w:t>Presentazione del volume</w:t>
      </w:r>
    </w:p>
    <w:p w14:paraId="297D49BA" w14:textId="77777777" w:rsidR="00942EE0" w:rsidRPr="00C34FE1" w:rsidRDefault="00942EE0" w:rsidP="00EC6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color w:val="000000"/>
        </w:rPr>
      </w:pPr>
    </w:p>
    <w:p w14:paraId="71F75419" w14:textId="77777777" w:rsidR="00C34FE1" w:rsidRDefault="00EC6464" w:rsidP="00EC646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color w:val="000000"/>
        </w:rPr>
      </w:pPr>
      <w:r w:rsidRPr="00C34FE1">
        <w:rPr>
          <w:rFonts w:ascii="Arial" w:eastAsia="Arial" w:hAnsi="Arial" w:cs="Arial"/>
          <w:b/>
          <w:bCs/>
          <w:i/>
          <w:iCs/>
          <w:color w:val="000000"/>
        </w:rPr>
        <w:t xml:space="preserve">DONNE CELEBRI </w:t>
      </w:r>
    </w:p>
    <w:p w14:paraId="608AE290" w14:textId="526EEC08" w:rsidR="00942EE0" w:rsidRPr="00C34FE1" w:rsidRDefault="00DB37CE" w:rsidP="00C34F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bCs/>
          <w:i/>
          <w:iCs/>
          <w:color w:val="000000"/>
        </w:rPr>
      </w:pPr>
      <w:r>
        <w:rPr>
          <w:rFonts w:ascii="Arial" w:eastAsia="Arial" w:hAnsi="Arial" w:cs="Arial"/>
          <w:b/>
          <w:bCs/>
          <w:i/>
          <w:iCs/>
          <w:color w:val="000000"/>
        </w:rPr>
        <w:t>n</w:t>
      </w:r>
      <w:r w:rsidR="00F659DC" w:rsidRPr="00C34FE1">
        <w:rPr>
          <w:rFonts w:ascii="Arial" w:eastAsia="Arial" w:hAnsi="Arial" w:cs="Arial"/>
          <w:b/>
          <w:bCs/>
          <w:i/>
          <w:iCs/>
          <w:color w:val="000000"/>
        </w:rPr>
        <w:t xml:space="preserve">el </w:t>
      </w:r>
      <w:r w:rsidR="001A075C">
        <w:rPr>
          <w:rFonts w:ascii="Arial" w:eastAsia="Arial" w:hAnsi="Arial" w:cs="Arial"/>
          <w:b/>
          <w:bCs/>
          <w:i/>
          <w:iCs/>
          <w:color w:val="000000"/>
        </w:rPr>
        <w:t>G</w:t>
      </w:r>
      <w:r w:rsidR="00F659DC" w:rsidRPr="00C34FE1">
        <w:rPr>
          <w:rFonts w:ascii="Arial" w:eastAsia="Arial" w:hAnsi="Arial" w:cs="Arial"/>
          <w:b/>
          <w:bCs/>
          <w:i/>
          <w:iCs/>
          <w:color w:val="000000"/>
        </w:rPr>
        <w:t xml:space="preserve">abinetto delle </w:t>
      </w:r>
      <w:r w:rsidR="001A075C">
        <w:rPr>
          <w:rFonts w:ascii="Arial" w:eastAsia="Arial" w:hAnsi="Arial" w:cs="Arial"/>
          <w:b/>
          <w:bCs/>
          <w:i/>
          <w:iCs/>
          <w:color w:val="000000"/>
        </w:rPr>
        <w:t>M</w:t>
      </w:r>
      <w:r w:rsidR="00F659DC" w:rsidRPr="00C34FE1">
        <w:rPr>
          <w:rFonts w:ascii="Arial" w:eastAsia="Arial" w:hAnsi="Arial" w:cs="Arial"/>
          <w:b/>
          <w:bCs/>
          <w:i/>
          <w:iCs/>
          <w:color w:val="000000"/>
        </w:rPr>
        <w:t xml:space="preserve">iniature del </w:t>
      </w:r>
      <w:r>
        <w:rPr>
          <w:rFonts w:ascii="Arial" w:eastAsia="Arial" w:hAnsi="Arial" w:cs="Arial"/>
          <w:b/>
          <w:bCs/>
          <w:i/>
          <w:iCs/>
          <w:color w:val="000000"/>
        </w:rPr>
        <w:t>P</w:t>
      </w:r>
      <w:r w:rsidR="00F659DC" w:rsidRPr="00C34FE1">
        <w:rPr>
          <w:rFonts w:ascii="Arial" w:eastAsia="Arial" w:hAnsi="Arial" w:cs="Arial"/>
          <w:b/>
          <w:bCs/>
          <w:i/>
          <w:iCs/>
          <w:color w:val="000000"/>
        </w:rPr>
        <w:t xml:space="preserve">alazzo </w:t>
      </w:r>
      <w:r>
        <w:rPr>
          <w:rFonts w:ascii="Arial" w:eastAsia="Arial" w:hAnsi="Arial" w:cs="Arial"/>
          <w:b/>
          <w:bCs/>
          <w:i/>
          <w:iCs/>
          <w:color w:val="000000"/>
        </w:rPr>
        <w:t>R</w:t>
      </w:r>
      <w:r w:rsidR="00F659DC" w:rsidRPr="00C34FE1">
        <w:rPr>
          <w:rFonts w:ascii="Arial" w:eastAsia="Arial" w:hAnsi="Arial" w:cs="Arial"/>
          <w:b/>
          <w:bCs/>
          <w:i/>
          <w:iCs/>
          <w:color w:val="000000"/>
        </w:rPr>
        <w:t xml:space="preserve">eale di </w:t>
      </w:r>
      <w:r>
        <w:rPr>
          <w:rFonts w:ascii="Arial" w:eastAsia="Arial" w:hAnsi="Arial" w:cs="Arial"/>
          <w:b/>
          <w:bCs/>
          <w:i/>
          <w:iCs/>
          <w:color w:val="000000"/>
        </w:rPr>
        <w:t>T</w:t>
      </w:r>
      <w:r w:rsidR="00F659DC" w:rsidRPr="00C34FE1">
        <w:rPr>
          <w:rFonts w:ascii="Arial" w:eastAsia="Arial" w:hAnsi="Arial" w:cs="Arial"/>
          <w:b/>
          <w:bCs/>
          <w:i/>
          <w:iCs/>
          <w:color w:val="000000"/>
        </w:rPr>
        <w:t>orino</w:t>
      </w:r>
    </w:p>
    <w:p w14:paraId="006D9D50" w14:textId="3D251F88" w:rsidR="00EC6464" w:rsidRDefault="00EC6464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5437809B" w14:textId="6933BCCC" w:rsidR="00EC6464" w:rsidRDefault="00EC6464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Fonts w:ascii="Arial" w:eastAsia="Arial" w:hAnsi="Arial" w:cs="Arial"/>
          <w:b/>
          <w:bCs/>
          <w:color w:val="BF8F00" w:themeColor="accent4" w:themeShade="BF"/>
          <w:sz w:val="24"/>
          <w:szCs w:val="24"/>
        </w:rPr>
      </w:pPr>
      <w:r w:rsidRPr="00EC6464">
        <w:rPr>
          <w:rFonts w:ascii="Arial" w:eastAsia="Arial" w:hAnsi="Arial" w:cs="Arial"/>
          <w:b/>
          <w:bCs/>
          <w:color w:val="BF8F00" w:themeColor="accent4" w:themeShade="BF"/>
          <w:sz w:val="24"/>
          <w:szCs w:val="24"/>
        </w:rPr>
        <w:t xml:space="preserve">In occasione della </w:t>
      </w:r>
      <w:r w:rsidR="00D00585">
        <w:rPr>
          <w:rFonts w:ascii="Arial" w:eastAsia="Arial" w:hAnsi="Arial" w:cs="Arial"/>
          <w:b/>
          <w:bCs/>
          <w:color w:val="BF8F00" w:themeColor="accent4" w:themeShade="BF"/>
          <w:sz w:val="24"/>
          <w:szCs w:val="24"/>
        </w:rPr>
        <w:t>G</w:t>
      </w:r>
      <w:r w:rsidRPr="00EC6464">
        <w:rPr>
          <w:rFonts w:ascii="Arial" w:eastAsia="Arial" w:hAnsi="Arial" w:cs="Arial"/>
          <w:b/>
          <w:bCs/>
          <w:color w:val="BF8F00" w:themeColor="accent4" w:themeShade="BF"/>
          <w:sz w:val="24"/>
          <w:szCs w:val="24"/>
        </w:rPr>
        <w:t xml:space="preserve">iornata </w:t>
      </w:r>
      <w:r w:rsidR="00D00585">
        <w:rPr>
          <w:rFonts w:ascii="Arial" w:eastAsia="Arial" w:hAnsi="Arial" w:cs="Arial"/>
          <w:b/>
          <w:bCs/>
          <w:color w:val="BF8F00" w:themeColor="accent4" w:themeShade="BF"/>
          <w:sz w:val="24"/>
          <w:szCs w:val="24"/>
        </w:rPr>
        <w:t>I</w:t>
      </w:r>
      <w:r w:rsidRPr="00EC6464">
        <w:rPr>
          <w:rFonts w:ascii="Arial" w:eastAsia="Arial" w:hAnsi="Arial" w:cs="Arial"/>
          <w:b/>
          <w:bCs/>
          <w:color w:val="BF8F00" w:themeColor="accent4" w:themeShade="BF"/>
          <w:sz w:val="24"/>
          <w:szCs w:val="24"/>
        </w:rPr>
        <w:t xml:space="preserve">nternazionale della </w:t>
      </w:r>
      <w:r w:rsidR="00D00585">
        <w:rPr>
          <w:rFonts w:ascii="Arial" w:eastAsia="Arial" w:hAnsi="Arial" w:cs="Arial"/>
          <w:b/>
          <w:bCs/>
          <w:color w:val="BF8F00" w:themeColor="accent4" w:themeShade="BF"/>
          <w:sz w:val="24"/>
          <w:szCs w:val="24"/>
        </w:rPr>
        <w:t>D</w:t>
      </w:r>
      <w:r w:rsidRPr="00EC6464">
        <w:rPr>
          <w:rFonts w:ascii="Arial" w:eastAsia="Arial" w:hAnsi="Arial" w:cs="Arial"/>
          <w:b/>
          <w:bCs/>
          <w:color w:val="BF8F00" w:themeColor="accent4" w:themeShade="BF"/>
          <w:sz w:val="24"/>
          <w:szCs w:val="24"/>
        </w:rPr>
        <w:t>onna</w:t>
      </w:r>
    </w:p>
    <w:p w14:paraId="52927ED8" w14:textId="77777777" w:rsidR="00F659DC" w:rsidRDefault="00F659DC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Style w:val="Enfasicorsivo"/>
          <w:rFonts w:ascii="Arial" w:hAnsi="Arial" w:cs="Arial"/>
          <w:b/>
          <w:bCs/>
          <w:i w:val="0"/>
          <w:iCs w:val="0"/>
        </w:rPr>
      </w:pPr>
    </w:p>
    <w:p w14:paraId="5C981DB4" w14:textId="011D5393" w:rsidR="00C34FE1" w:rsidRPr="00D00585" w:rsidRDefault="00C34FE1" w:rsidP="00D0058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Style w:val="Enfasicorsivo"/>
          <w:rFonts w:ascii="Arial" w:hAnsi="Arial" w:cs="Arial"/>
          <w:i w:val="0"/>
          <w:iCs w:val="0"/>
        </w:rPr>
      </w:pPr>
      <w:r w:rsidRPr="00C34FE1">
        <w:rPr>
          <w:rStyle w:val="Enfasicorsivo"/>
          <w:rFonts w:ascii="Arial" w:hAnsi="Arial" w:cs="Arial"/>
          <w:b/>
          <w:bCs/>
          <w:i w:val="0"/>
          <w:iCs w:val="0"/>
        </w:rPr>
        <w:t>mercoledì 8 marzo</w:t>
      </w:r>
      <w:r w:rsidRPr="00C34FE1">
        <w:rPr>
          <w:rStyle w:val="Enfasicorsivo"/>
          <w:rFonts w:ascii="Arial" w:hAnsi="Arial" w:cs="Arial"/>
          <w:i w:val="0"/>
          <w:iCs w:val="0"/>
        </w:rPr>
        <w:t xml:space="preserve"> </w:t>
      </w:r>
      <w:r w:rsidR="00F659DC" w:rsidRPr="00F659DC">
        <w:rPr>
          <w:rStyle w:val="Enfasicorsivo"/>
          <w:rFonts w:ascii="Arial" w:hAnsi="Arial" w:cs="Arial"/>
          <w:b/>
          <w:bCs/>
          <w:i w:val="0"/>
          <w:iCs w:val="0"/>
        </w:rPr>
        <w:t>2023</w:t>
      </w:r>
      <w:r w:rsidR="00D00585">
        <w:rPr>
          <w:rStyle w:val="Enfasicorsivo"/>
          <w:rFonts w:ascii="Arial" w:hAnsi="Arial" w:cs="Arial"/>
          <w:i w:val="0"/>
          <w:iCs w:val="0"/>
        </w:rPr>
        <w:t xml:space="preserve"> </w:t>
      </w:r>
      <w:r w:rsidRPr="00C34FE1">
        <w:rPr>
          <w:rStyle w:val="Enfasicorsivo"/>
          <w:rFonts w:ascii="Arial" w:hAnsi="Arial" w:cs="Arial"/>
          <w:b/>
          <w:bCs/>
          <w:i w:val="0"/>
          <w:iCs w:val="0"/>
        </w:rPr>
        <w:t>ore 11</w:t>
      </w:r>
    </w:p>
    <w:p w14:paraId="2ED5095A" w14:textId="3DD496BD" w:rsidR="00F659DC" w:rsidRDefault="00F659DC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Style w:val="Enfasicorsivo"/>
          <w:rFonts w:ascii="Arial" w:hAnsi="Arial" w:cs="Arial"/>
          <w:b/>
          <w:bCs/>
          <w:i w:val="0"/>
          <w:iCs w:val="0"/>
        </w:rPr>
      </w:pPr>
    </w:p>
    <w:p w14:paraId="14356C9F" w14:textId="77777777" w:rsidR="00F659DC" w:rsidRDefault="00F659DC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Style w:val="Enfasicorsivo"/>
          <w:rFonts w:ascii="Arial" w:hAnsi="Arial" w:cs="Arial"/>
          <w:b/>
          <w:bCs/>
          <w:i w:val="0"/>
          <w:iCs w:val="0"/>
        </w:rPr>
      </w:pPr>
      <w:r>
        <w:rPr>
          <w:rStyle w:val="Enfasicorsivo"/>
          <w:rFonts w:ascii="Arial" w:hAnsi="Arial" w:cs="Arial"/>
          <w:b/>
          <w:bCs/>
          <w:i w:val="0"/>
          <w:iCs w:val="0"/>
        </w:rPr>
        <w:t>Palazzo Reale</w:t>
      </w:r>
    </w:p>
    <w:p w14:paraId="1FA7B0B8" w14:textId="6AC945A6" w:rsidR="00F659DC" w:rsidRPr="00F659DC" w:rsidRDefault="00F659DC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Style w:val="Enfasicorsivo"/>
          <w:rFonts w:ascii="Arial" w:hAnsi="Arial" w:cs="Arial"/>
          <w:i w:val="0"/>
          <w:iCs w:val="0"/>
        </w:rPr>
      </w:pPr>
      <w:r w:rsidRPr="007823A7">
        <w:rPr>
          <w:rStyle w:val="Enfasicorsivo"/>
          <w:rFonts w:ascii="Arial" w:hAnsi="Arial" w:cs="Arial"/>
          <w:i w:val="0"/>
          <w:iCs w:val="0"/>
        </w:rPr>
        <w:t>Appartamento di rappresentanza, Sala Lavaggio</w:t>
      </w:r>
    </w:p>
    <w:p w14:paraId="7C032960" w14:textId="0102795F" w:rsidR="00F659DC" w:rsidRPr="00F659DC" w:rsidRDefault="00F659DC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Fonts w:ascii="Arial" w:eastAsia="Arial" w:hAnsi="Arial" w:cs="Arial"/>
          <w:color w:val="BF8F00" w:themeColor="accent4" w:themeShade="BF"/>
          <w:sz w:val="24"/>
          <w:szCs w:val="24"/>
        </w:rPr>
      </w:pPr>
      <w:r w:rsidRPr="00F659DC">
        <w:rPr>
          <w:rStyle w:val="Enfasicorsivo"/>
          <w:rFonts w:ascii="Arial" w:hAnsi="Arial" w:cs="Arial"/>
          <w:i w:val="0"/>
          <w:iCs w:val="0"/>
        </w:rPr>
        <w:t>Piazzetta Reale 1, Torino</w:t>
      </w:r>
    </w:p>
    <w:p w14:paraId="5D0E3579" w14:textId="77777777" w:rsidR="00942EE0" w:rsidRPr="00904FC8" w:rsidRDefault="00942EE0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2F465B0D" w14:textId="33888F62" w:rsidR="008E5C43" w:rsidRPr="00904FC8" w:rsidRDefault="008E5C43" w:rsidP="00942EE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rPr>
          <w:rFonts w:ascii="Arial" w:eastAsia="Arial" w:hAnsi="Arial" w:cs="Arial"/>
          <w:b/>
          <w:bCs/>
          <w:color w:val="000000"/>
        </w:rPr>
      </w:pPr>
    </w:p>
    <w:p w14:paraId="18F17566" w14:textId="161D6046" w:rsidR="001652EB" w:rsidRPr="00904FC8" w:rsidRDefault="001652EB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 w:rsidRPr="00904FC8">
        <w:rPr>
          <w:rFonts w:ascii="Arial" w:eastAsia="Arial" w:hAnsi="Arial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00030CB7" wp14:editId="19571E71">
            <wp:extent cx="2857500" cy="40064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884" cy="403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2CCE0" w14:textId="1F432D31" w:rsidR="001652EB" w:rsidRDefault="001652EB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6F296AA5" w14:textId="77777777" w:rsidR="001D1B51" w:rsidRPr="00904FC8" w:rsidRDefault="001D1B51" w:rsidP="008E5C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center"/>
        <w:rPr>
          <w:rFonts w:ascii="Arial" w:eastAsia="Arial" w:hAnsi="Arial" w:cs="Arial"/>
          <w:b/>
          <w:bCs/>
          <w:color w:val="000000"/>
          <w:sz w:val="24"/>
          <w:szCs w:val="24"/>
        </w:rPr>
      </w:pPr>
    </w:p>
    <w:p w14:paraId="4C25543C" w14:textId="682E5019" w:rsidR="007C6713" w:rsidRPr="00674907" w:rsidRDefault="00EC6464" w:rsidP="00674907">
      <w:pPr>
        <w:jc w:val="both"/>
        <w:rPr>
          <w:rFonts w:ascii="Arial" w:hAnsi="Arial" w:cs="Arial"/>
          <w:sz w:val="20"/>
          <w:szCs w:val="20"/>
        </w:rPr>
      </w:pPr>
      <w:bookmarkStart w:id="0" w:name="_Hlk129014367"/>
      <w:bookmarkStart w:id="1" w:name="_Hlk129015191"/>
      <w:r w:rsidRPr="00C34FE1">
        <w:rPr>
          <w:rStyle w:val="Enfasicorsivo"/>
          <w:rFonts w:ascii="Arial" w:hAnsi="Arial" w:cs="Arial"/>
          <w:i w:val="0"/>
          <w:iCs w:val="0"/>
          <w:sz w:val="20"/>
          <w:szCs w:val="20"/>
        </w:rPr>
        <w:t>In occasione della Giornata Internazionale della Donna</w:t>
      </w:r>
      <w:bookmarkEnd w:id="0"/>
      <w:r w:rsidRPr="00C34FE1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, </w:t>
      </w:r>
      <w:r w:rsidRPr="00F659DC">
        <w:rPr>
          <w:rStyle w:val="Enfasicorsivo"/>
          <w:rFonts w:ascii="Arial" w:hAnsi="Arial" w:cs="Arial"/>
          <w:b/>
          <w:bCs/>
          <w:i w:val="0"/>
          <w:iCs w:val="0"/>
          <w:sz w:val="20"/>
          <w:szCs w:val="20"/>
        </w:rPr>
        <w:t xml:space="preserve">mercoledì 8 marzo </w:t>
      </w:r>
      <w:r w:rsidRPr="00F659DC">
        <w:rPr>
          <w:rStyle w:val="Enfasicorsivo"/>
          <w:rFonts w:ascii="Arial" w:hAnsi="Arial" w:cs="Arial"/>
          <w:i w:val="0"/>
          <w:iCs w:val="0"/>
          <w:sz w:val="20"/>
          <w:szCs w:val="20"/>
        </w:rPr>
        <w:t>alle</w:t>
      </w:r>
      <w:r w:rsidRPr="00F659DC">
        <w:rPr>
          <w:rStyle w:val="Enfasicorsivo"/>
          <w:rFonts w:ascii="Arial" w:hAnsi="Arial" w:cs="Arial"/>
          <w:b/>
          <w:bCs/>
          <w:i w:val="0"/>
          <w:iCs w:val="0"/>
          <w:sz w:val="20"/>
          <w:szCs w:val="20"/>
        </w:rPr>
        <w:t xml:space="preserve"> ore 11</w:t>
      </w:r>
      <w:r w:rsidRPr="00C34FE1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i Musei Reali presentano il volume </w:t>
      </w:r>
      <w:r w:rsidRPr="00F659DC">
        <w:rPr>
          <w:rStyle w:val="Enfasicorsivo"/>
          <w:rFonts w:ascii="Arial" w:hAnsi="Arial" w:cs="Arial"/>
          <w:b/>
          <w:bCs/>
          <w:sz w:val="20"/>
          <w:szCs w:val="20"/>
        </w:rPr>
        <w:t>Donne celebri nel Gabinetto delle Miniature del Palazzo Reale di Torino</w:t>
      </w:r>
      <w:r w:rsidRPr="00C34FE1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(</w:t>
      </w:r>
      <w:proofErr w:type="spellStart"/>
      <w:r w:rsidRPr="00C34FE1">
        <w:rPr>
          <w:rStyle w:val="Enfasicorsivo"/>
          <w:rFonts w:ascii="Arial" w:hAnsi="Arial" w:cs="Arial"/>
          <w:i w:val="0"/>
          <w:iCs w:val="0"/>
          <w:sz w:val="20"/>
          <w:szCs w:val="20"/>
        </w:rPr>
        <w:t>Editris</w:t>
      </w:r>
      <w:proofErr w:type="spellEnd"/>
      <w:r w:rsidRPr="00C34FE1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edizioni), pubblicato con il sostegno </w:t>
      </w:r>
      <w:r w:rsidR="009754CD">
        <w:rPr>
          <w:rStyle w:val="Enfasicorsivo"/>
          <w:rFonts w:ascii="Arial" w:hAnsi="Arial" w:cs="Arial"/>
          <w:i w:val="0"/>
          <w:iCs w:val="0"/>
          <w:sz w:val="20"/>
          <w:szCs w:val="20"/>
        </w:rPr>
        <w:t>di</w:t>
      </w:r>
      <w:r w:rsidRPr="00C34FE1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Rotary Club Torino Palazzo Reale, Rotary F.R.A.C.H. e </w:t>
      </w:r>
      <w:proofErr w:type="spellStart"/>
      <w:r w:rsidRPr="00C34FE1">
        <w:rPr>
          <w:rStyle w:val="Enfasicorsivo"/>
          <w:rFonts w:ascii="Arial" w:hAnsi="Arial" w:cs="Arial"/>
          <w:i w:val="0"/>
          <w:iCs w:val="0"/>
          <w:sz w:val="20"/>
          <w:szCs w:val="20"/>
        </w:rPr>
        <w:t>Zonta</w:t>
      </w:r>
      <w:proofErr w:type="spellEnd"/>
      <w:r w:rsidRPr="00C34FE1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Torino.</w:t>
      </w:r>
      <w:bookmarkEnd w:id="1"/>
    </w:p>
    <w:p w14:paraId="438FA797" w14:textId="4AA830AF" w:rsidR="00904FC8" w:rsidRDefault="008E5C43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Il </w:t>
      </w:r>
      <w:r w:rsidR="001D1B51">
        <w:rPr>
          <w:rStyle w:val="Enfasicorsivo"/>
          <w:rFonts w:ascii="Arial" w:hAnsi="Arial" w:cs="Arial"/>
          <w:i w:val="0"/>
          <w:iCs w:val="0"/>
          <w:sz w:val="20"/>
          <w:szCs w:val="20"/>
        </w:rPr>
        <w:t>volume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, curato da </w:t>
      </w:r>
      <w:r w:rsidRPr="00C34FE1">
        <w:rPr>
          <w:rStyle w:val="Enfasicorsivo"/>
          <w:rFonts w:ascii="Arial" w:hAnsi="Arial" w:cs="Arial"/>
          <w:b/>
          <w:bCs/>
          <w:i w:val="0"/>
          <w:iCs w:val="0"/>
          <w:sz w:val="20"/>
          <w:szCs w:val="20"/>
        </w:rPr>
        <w:t>Lorenza Santa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1D1B51">
        <w:rPr>
          <w:rStyle w:val="Enfasicorsivo"/>
          <w:rFonts w:ascii="Arial" w:hAnsi="Arial" w:cs="Arial"/>
          <w:i w:val="0"/>
          <w:iCs w:val="0"/>
          <w:sz w:val="20"/>
          <w:szCs w:val="20"/>
        </w:rPr>
        <w:t>con la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collaborazione </w:t>
      </w:r>
      <w:r w:rsidR="004172AC">
        <w:rPr>
          <w:rStyle w:val="Enfasicorsivo"/>
          <w:rFonts w:ascii="Arial" w:hAnsi="Arial" w:cs="Arial"/>
          <w:i w:val="0"/>
          <w:iCs w:val="0"/>
          <w:sz w:val="20"/>
          <w:szCs w:val="20"/>
        </w:rPr>
        <w:t>di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C34FE1">
        <w:rPr>
          <w:rStyle w:val="Enfasicorsivo"/>
          <w:rFonts w:ascii="Arial" w:hAnsi="Arial" w:cs="Arial"/>
          <w:b/>
          <w:bCs/>
          <w:i w:val="0"/>
          <w:iCs w:val="0"/>
          <w:sz w:val="20"/>
          <w:szCs w:val="20"/>
        </w:rPr>
        <w:t>Gelsomina Spione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F659DC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del Dipartimento di Studi Storici 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>dell’Uni</w:t>
      </w:r>
      <w:r w:rsidR="001D1B51">
        <w:rPr>
          <w:rStyle w:val="Enfasicorsivo"/>
          <w:rFonts w:ascii="Arial" w:hAnsi="Arial" w:cs="Arial"/>
          <w:i w:val="0"/>
          <w:iCs w:val="0"/>
          <w:sz w:val="20"/>
          <w:szCs w:val="20"/>
        </w:rPr>
        <w:t>versità degli Studi di Torino</w:t>
      </w:r>
      <w:r w:rsidR="00657022">
        <w:rPr>
          <w:rStyle w:val="Enfasicorsivo"/>
          <w:rFonts w:ascii="Arial" w:hAnsi="Arial" w:cs="Arial"/>
          <w:i w:val="0"/>
          <w:iCs w:val="0"/>
          <w:sz w:val="20"/>
          <w:szCs w:val="20"/>
        </w:rPr>
        <w:t>,</w:t>
      </w:r>
      <w:r w:rsidR="00CF3CED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è </w:t>
      </w:r>
      <w:r w:rsidR="00565800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dedicato ai </w:t>
      </w:r>
      <w:r w:rsidR="00565800" w:rsidRPr="002E6549">
        <w:rPr>
          <w:rStyle w:val="Enfasicorsivo"/>
          <w:rFonts w:ascii="Arial" w:hAnsi="Arial" w:cs="Arial"/>
          <w:b/>
          <w:i w:val="0"/>
          <w:iCs w:val="0"/>
          <w:sz w:val="20"/>
          <w:szCs w:val="20"/>
        </w:rPr>
        <w:t xml:space="preserve">ritratti </w:t>
      </w:r>
      <w:r w:rsidRPr="002E6549">
        <w:rPr>
          <w:rStyle w:val="Enfasicorsivo"/>
          <w:rFonts w:ascii="Arial" w:hAnsi="Arial" w:cs="Arial"/>
          <w:b/>
          <w:i w:val="0"/>
          <w:iCs w:val="0"/>
          <w:sz w:val="20"/>
          <w:szCs w:val="20"/>
        </w:rPr>
        <w:t>femminili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F659DC">
        <w:rPr>
          <w:rStyle w:val="Enfasicorsivo"/>
          <w:rFonts w:ascii="Arial" w:hAnsi="Arial" w:cs="Arial"/>
          <w:i w:val="0"/>
          <w:iCs w:val="0"/>
          <w:sz w:val="20"/>
          <w:szCs w:val="20"/>
        </w:rPr>
        <w:t>che si conservano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nel prez</w:t>
      </w:r>
      <w:r w:rsidR="00D82435">
        <w:rPr>
          <w:rStyle w:val="Enfasicorsivo"/>
          <w:rFonts w:ascii="Arial" w:hAnsi="Arial" w:cs="Arial"/>
          <w:i w:val="0"/>
          <w:iCs w:val="0"/>
          <w:sz w:val="20"/>
          <w:szCs w:val="20"/>
        </w:rPr>
        <w:t>ioso Gabinetto delle Miniature d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>ell’Appartamento della regina Maria Teresa</w:t>
      </w:r>
      <w:r w:rsidR="00904FC8"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>,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al primo piano d</w:t>
      </w:r>
      <w:r w:rsidR="00F659DC">
        <w:rPr>
          <w:rStyle w:val="Enfasicorsivo"/>
          <w:rFonts w:ascii="Arial" w:hAnsi="Arial" w:cs="Arial"/>
          <w:i w:val="0"/>
          <w:iCs w:val="0"/>
          <w:sz w:val="20"/>
          <w:szCs w:val="20"/>
        </w:rPr>
        <w:t>el</w:t>
      </w:r>
      <w:r w:rsidRPr="00904FC8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Palazzo Reale.</w:t>
      </w:r>
      <w:r w:rsidR="00A506DA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</w:t>
      </w:r>
    </w:p>
    <w:p w14:paraId="2E416320" w14:textId="77777777" w:rsidR="004172AC" w:rsidRDefault="004172AC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</w:p>
    <w:p w14:paraId="0F5E1020" w14:textId="6849175D" w:rsidR="001F0D6D" w:rsidRDefault="00AD46D6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Il </w:t>
      </w:r>
      <w:r w:rsidRPr="00AD46D6">
        <w:rPr>
          <w:rFonts w:ascii="Arial" w:hAnsi="Arial" w:cs="Arial"/>
          <w:b/>
          <w:bCs/>
          <w:iCs/>
          <w:sz w:val="20"/>
          <w:szCs w:val="20"/>
        </w:rPr>
        <w:t>Gabinetto delle Miniature</w:t>
      </w:r>
      <w:r>
        <w:rPr>
          <w:rFonts w:ascii="Arial" w:hAnsi="Arial" w:cs="Arial"/>
          <w:iCs/>
          <w:sz w:val="20"/>
          <w:szCs w:val="20"/>
        </w:rPr>
        <w:t xml:space="preserve"> è un piccolo e </w:t>
      </w:r>
      <w:r w:rsidR="001F0D6D">
        <w:rPr>
          <w:rFonts w:ascii="Arial" w:hAnsi="Arial" w:cs="Arial"/>
          <w:iCs/>
          <w:sz w:val="20"/>
          <w:szCs w:val="20"/>
        </w:rPr>
        <w:t>raffinato ambiente</w:t>
      </w:r>
      <w:r w:rsidR="002E6549">
        <w:rPr>
          <w:rFonts w:ascii="Arial" w:hAnsi="Arial" w:cs="Arial"/>
          <w:iCs/>
          <w:sz w:val="20"/>
          <w:szCs w:val="20"/>
        </w:rPr>
        <w:t xml:space="preserve"> rivestito di specchi</w:t>
      </w:r>
      <w:r w:rsidR="001F0D6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in cui è incastonata la</w:t>
      </w:r>
      <w:r w:rsidR="001F0D6D">
        <w:rPr>
          <w:rFonts w:ascii="Arial" w:hAnsi="Arial" w:cs="Arial"/>
          <w:iCs/>
          <w:sz w:val="20"/>
          <w:szCs w:val="20"/>
        </w:rPr>
        <w:t xml:space="preserve"> </w:t>
      </w:r>
      <w:r w:rsidR="001F0D6D" w:rsidRPr="002E6549">
        <w:rPr>
          <w:rFonts w:ascii="Arial" w:hAnsi="Arial" w:cs="Arial"/>
          <w:b/>
          <w:iCs/>
          <w:sz w:val="20"/>
          <w:szCs w:val="20"/>
        </w:rPr>
        <w:t xml:space="preserve">straordinaria collezione di 232 </w:t>
      </w:r>
      <w:r>
        <w:rPr>
          <w:rFonts w:ascii="Arial" w:hAnsi="Arial" w:cs="Arial"/>
          <w:b/>
          <w:iCs/>
          <w:sz w:val="20"/>
          <w:szCs w:val="20"/>
        </w:rPr>
        <w:t>dipinti</w:t>
      </w:r>
      <w:r w:rsidR="00904FC8" w:rsidRPr="00904FC8">
        <w:rPr>
          <w:rFonts w:ascii="Arial" w:hAnsi="Arial" w:cs="Arial"/>
          <w:iCs/>
          <w:sz w:val="20"/>
          <w:szCs w:val="20"/>
        </w:rPr>
        <w:t xml:space="preserve"> di piccolo formato</w:t>
      </w:r>
      <w:r w:rsidR="00596A48">
        <w:rPr>
          <w:rFonts w:ascii="Arial" w:hAnsi="Arial" w:cs="Arial"/>
          <w:iCs/>
          <w:sz w:val="20"/>
          <w:szCs w:val="20"/>
        </w:rPr>
        <w:t>,</w:t>
      </w:r>
      <w:r w:rsidR="00A506DA" w:rsidRPr="00A506DA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</w:t>
      </w:r>
      <w:r>
        <w:rPr>
          <w:rStyle w:val="Enfasicorsivo"/>
          <w:rFonts w:ascii="Arial" w:hAnsi="Arial" w:cs="Arial"/>
          <w:i w:val="0"/>
          <w:iCs w:val="0"/>
          <w:sz w:val="20"/>
          <w:szCs w:val="20"/>
        </w:rPr>
        <w:t>in gran parte</w:t>
      </w:r>
      <w:r w:rsidR="00A506DA" w:rsidRPr="00A506DA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a soggetto dinastico</w:t>
      </w:r>
      <w:r w:rsidR="00E74CDF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, </w:t>
      </w:r>
      <w:r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con ritratti realizzati nel Settecento da </w:t>
      </w:r>
      <w:r w:rsidR="001F0D6D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Giuseppe </w:t>
      </w:r>
      <w:proofErr w:type="spellStart"/>
      <w:r w:rsidR="001F0D6D">
        <w:rPr>
          <w:rStyle w:val="Enfasicorsivo"/>
          <w:rFonts w:ascii="Arial" w:hAnsi="Arial" w:cs="Arial"/>
          <w:i w:val="0"/>
          <w:iCs w:val="0"/>
          <w:sz w:val="20"/>
          <w:szCs w:val="20"/>
        </w:rPr>
        <w:t>Lavy</w:t>
      </w:r>
      <w:proofErr w:type="spellEnd"/>
      <w:r>
        <w:rPr>
          <w:rStyle w:val="Enfasicorsivo"/>
          <w:rFonts w:ascii="Arial" w:hAnsi="Arial" w:cs="Arial"/>
          <w:i w:val="0"/>
          <w:iCs w:val="0"/>
          <w:sz w:val="20"/>
          <w:szCs w:val="20"/>
        </w:rPr>
        <w:t>, fino</w:t>
      </w:r>
      <w:r w:rsidR="001F0D6D">
        <w:rPr>
          <w:rFonts w:ascii="Arial" w:hAnsi="Arial" w:cs="Arial"/>
          <w:iCs/>
          <w:sz w:val="20"/>
          <w:szCs w:val="20"/>
        </w:rPr>
        <w:t xml:space="preserve"> all</w:t>
      </w:r>
      <w:r w:rsidR="001F0D6D" w:rsidRPr="00904FC8">
        <w:rPr>
          <w:rFonts w:ascii="Arial" w:hAnsi="Arial" w:cs="Arial"/>
          <w:iCs/>
          <w:sz w:val="20"/>
          <w:szCs w:val="20"/>
        </w:rPr>
        <w:t xml:space="preserve">a serie </w:t>
      </w:r>
      <w:r w:rsidR="001F0D6D">
        <w:rPr>
          <w:rFonts w:ascii="Arial" w:hAnsi="Arial" w:cs="Arial"/>
          <w:iCs/>
          <w:sz w:val="20"/>
          <w:szCs w:val="20"/>
        </w:rPr>
        <w:t>novecentes</w:t>
      </w:r>
      <w:r w:rsidR="001F0D6D" w:rsidRPr="00904FC8">
        <w:rPr>
          <w:rFonts w:ascii="Arial" w:hAnsi="Arial" w:cs="Arial"/>
          <w:iCs/>
          <w:sz w:val="20"/>
          <w:szCs w:val="20"/>
        </w:rPr>
        <w:t xml:space="preserve">ca </w:t>
      </w:r>
      <w:r w:rsidR="001F0D6D">
        <w:rPr>
          <w:rFonts w:ascii="Arial" w:hAnsi="Arial" w:cs="Arial"/>
          <w:iCs/>
          <w:sz w:val="20"/>
          <w:szCs w:val="20"/>
        </w:rPr>
        <w:t>commissionata da Vittorio Emanuele III</w:t>
      </w:r>
      <w:r w:rsidR="00497765">
        <w:rPr>
          <w:rFonts w:ascii="Arial" w:hAnsi="Arial" w:cs="Arial"/>
          <w:iCs/>
          <w:sz w:val="20"/>
          <w:szCs w:val="20"/>
        </w:rPr>
        <w:t xml:space="preserve"> di Savoia</w:t>
      </w:r>
      <w:r w:rsidR="001F0D6D">
        <w:rPr>
          <w:rFonts w:ascii="Arial" w:hAnsi="Arial" w:cs="Arial"/>
          <w:iCs/>
          <w:sz w:val="20"/>
          <w:szCs w:val="20"/>
        </w:rPr>
        <w:t>.</w:t>
      </w:r>
    </w:p>
    <w:p w14:paraId="13AF16E8" w14:textId="77777777" w:rsidR="002024DB" w:rsidRDefault="002024DB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iCs/>
          <w:sz w:val="20"/>
          <w:szCs w:val="20"/>
        </w:rPr>
      </w:pPr>
    </w:p>
    <w:p w14:paraId="690EC15D" w14:textId="1F24F8A5" w:rsidR="00904FC8" w:rsidRDefault="00E74CDF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La </w:t>
      </w:r>
      <w:r w:rsidR="00AD46D6" w:rsidRPr="00DB37CE">
        <w:rPr>
          <w:rFonts w:ascii="Arial" w:hAnsi="Arial" w:cs="Arial"/>
          <w:iCs/>
          <w:sz w:val="20"/>
          <w:szCs w:val="20"/>
        </w:rPr>
        <w:t>sfilata</w:t>
      </w:r>
      <w:r w:rsidRPr="00DB37CE">
        <w:rPr>
          <w:rFonts w:ascii="Arial" w:hAnsi="Arial" w:cs="Arial"/>
          <w:iCs/>
          <w:sz w:val="20"/>
          <w:szCs w:val="20"/>
        </w:rPr>
        <w:t xml:space="preserve"> </w:t>
      </w:r>
      <w:r w:rsidR="00DB37CE" w:rsidRPr="00DB37CE">
        <w:rPr>
          <w:rFonts w:ascii="Arial" w:hAnsi="Arial" w:cs="Arial"/>
          <w:iCs/>
          <w:sz w:val="20"/>
          <w:szCs w:val="20"/>
        </w:rPr>
        <w:t>dei ritratti</w:t>
      </w:r>
      <w:r w:rsidRPr="00DB37CE">
        <w:rPr>
          <w:rFonts w:ascii="Arial" w:hAnsi="Arial" w:cs="Arial"/>
          <w:iCs/>
          <w:sz w:val="20"/>
          <w:szCs w:val="20"/>
        </w:rPr>
        <w:t xml:space="preserve"> </w:t>
      </w:r>
      <w:r w:rsidR="00DB37CE" w:rsidRPr="00DB37CE">
        <w:rPr>
          <w:rFonts w:ascii="Arial" w:hAnsi="Arial" w:cs="Arial"/>
          <w:iCs/>
          <w:sz w:val="20"/>
          <w:szCs w:val="20"/>
        </w:rPr>
        <w:t>femminili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AD46D6">
        <w:rPr>
          <w:rFonts w:ascii="Arial" w:hAnsi="Arial" w:cs="Arial"/>
          <w:iCs/>
          <w:sz w:val="20"/>
          <w:szCs w:val="20"/>
        </w:rPr>
        <w:t>si apre</w:t>
      </w:r>
      <w:r w:rsidR="00657022">
        <w:rPr>
          <w:rFonts w:ascii="Arial" w:hAnsi="Arial" w:cs="Arial"/>
          <w:iCs/>
          <w:sz w:val="20"/>
          <w:szCs w:val="20"/>
        </w:rPr>
        <w:t xml:space="preserve"> con</w:t>
      </w:r>
      <w:r>
        <w:rPr>
          <w:rFonts w:ascii="Arial" w:hAnsi="Arial" w:cs="Arial"/>
          <w:iCs/>
          <w:sz w:val="20"/>
          <w:szCs w:val="20"/>
        </w:rPr>
        <w:t xml:space="preserve"> Caterina di </w:t>
      </w:r>
      <w:proofErr w:type="spellStart"/>
      <w:r>
        <w:rPr>
          <w:rFonts w:ascii="Arial" w:hAnsi="Arial" w:cs="Arial"/>
          <w:iCs/>
          <w:sz w:val="20"/>
          <w:szCs w:val="20"/>
        </w:rPr>
        <w:t>Schiren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, moglie del leggendario </w:t>
      </w:r>
      <w:proofErr w:type="spellStart"/>
      <w:r>
        <w:rPr>
          <w:rFonts w:ascii="Arial" w:hAnsi="Arial" w:cs="Arial"/>
          <w:iCs/>
          <w:sz w:val="20"/>
          <w:szCs w:val="20"/>
        </w:rPr>
        <w:t>Beroldo</w:t>
      </w:r>
      <w:proofErr w:type="spellEnd"/>
      <w:r w:rsidR="00AD46D6">
        <w:rPr>
          <w:rFonts w:ascii="Arial" w:hAnsi="Arial" w:cs="Arial"/>
          <w:iCs/>
          <w:sz w:val="20"/>
          <w:szCs w:val="20"/>
        </w:rPr>
        <w:t xml:space="preserve"> vissuto nell’anno Mille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="009F430E">
        <w:rPr>
          <w:rFonts w:ascii="Arial" w:hAnsi="Arial" w:cs="Arial"/>
          <w:iCs/>
          <w:sz w:val="20"/>
          <w:szCs w:val="20"/>
        </w:rPr>
        <w:t>per concludersi con l</w:t>
      </w:r>
      <w:r>
        <w:rPr>
          <w:rFonts w:ascii="Arial" w:hAnsi="Arial" w:cs="Arial"/>
          <w:iCs/>
          <w:sz w:val="20"/>
          <w:szCs w:val="20"/>
        </w:rPr>
        <w:t xml:space="preserve">a </w:t>
      </w:r>
      <w:r w:rsidR="00AB1F3D">
        <w:rPr>
          <w:rFonts w:ascii="Arial" w:hAnsi="Arial" w:cs="Arial"/>
          <w:iCs/>
          <w:sz w:val="20"/>
          <w:szCs w:val="20"/>
        </w:rPr>
        <w:t xml:space="preserve">seconda </w:t>
      </w:r>
      <w:r>
        <w:rPr>
          <w:rFonts w:ascii="Arial" w:hAnsi="Arial" w:cs="Arial"/>
          <w:iCs/>
          <w:sz w:val="20"/>
          <w:szCs w:val="20"/>
        </w:rPr>
        <w:t xml:space="preserve">regina d’Italia, </w:t>
      </w:r>
      <w:r w:rsidRPr="00AB1F3D">
        <w:rPr>
          <w:rFonts w:ascii="Arial" w:hAnsi="Arial" w:cs="Arial"/>
          <w:iCs/>
          <w:sz w:val="20"/>
          <w:szCs w:val="20"/>
        </w:rPr>
        <w:t>Elena del Montenegro. A questo nucleo si a</w:t>
      </w:r>
      <w:r w:rsidR="00904FC8" w:rsidRPr="00AB1F3D">
        <w:rPr>
          <w:rFonts w:ascii="Arial" w:hAnsi="Arial" w:cs="Arial"/>
          <w:iCs/>
          <w:sz w:val="20"/>
          <w:szCs w:val="20"/>
        </w:rPr>
        <w:t>ffiancano ritratti d</w:t>
      </w:r>
      <w:r w:rsidRPr="00AB1F3D">
        <w:rPr>
          <w:rFonts w:ascii="Arial" w:hAnsi="Arial" w:cs="Arial"/>
          <w:iCs/>
          <w:sz w:val="20"/>
          <w:szCs w:val="20"/>
        </w:rPr>
        <w:t>i dame di corte e donne celebri</w:t>
      </w:r>
      <w:r w:rsidR="002024DB" w:rsidRPr="00AB1F3D">
        <w:rPr>
          <w:rFonts w:ascii="Arial" w:hAnsi="Arial" w:cs="Arial"/>
          <w:iCs/>
          <w:sz w:val="20"/>
          <w:szCs w:val="20"/>
        </w:rPr>
        <w:t xml:space="preserve"> per bellezza e virtù</w:t>
      </w:r>
      <w:r w:rsidRPr="00AB1F3D">
        <w:rPr>
          <w:rFonts w:ascii="Arial" w:hAnsi="Arial" w:cs="Arial"/>
          <w:iCs/>
          <w:sz w:val="20"/>
          <w:szCs w:val="20"/>
        </w:rPr>
        <w:t>: tra queste</w:t>
      </w:r>
      <w:r w:rsidR="00904FC8" w:rsidRPr="00AB1F3D">
        <w:rPr>
          <w:rFonts w:ascii="Arial" w:hAnsi="Arial" w:cs="Arial"/>
          <w:iCs/>
          <w:sz w:val="20"/>
          <w:szCs w:val="20"/>
        </w:rPr>
        <w:t xml:space="preserve"> Hélène </w:t>
      </w:r>
      <w:proofErr w:type="spellStart"/>
      <w:r w:rsidR="00904FC8" w:rsidRPr="00AB1F3D">
        <w:rPr>
          <w:rFonts w:ascii="Arial" w:hAnsi="Arial" w:cs="Arial"/>
          <w:iCs/>
          <w:sz w:val="20"/>
          <w:szCs w:val="20"/>
        </w:rPr>
        <w:t>Fourment</w:t>
      </w:r>
      <w:proofErr w:type="spellEnd"/>
      <w:r w:rsidRPr="00AB1F3D">
        <w:rPr>
          <w:rFonts w:ascii="Arial" w:hAnsi="Arial" w:cs="Arial"/>
          <w:iCs/>
          <w:sz w:val="20"/>
          <w:szCs w:val="20"/>
        </w:rPr>
        <w:t>,</w:t>
      </w:r>
      <w:r w:rsidR="00904FC8" w:rsidRPr="00AB1F3D">
        <w:rPr>
          <w:rFonts w:ascii="Arial" w:hAnsi="Arial" w:cs="Arial"/>
          <w:iCs/>
          <w:sz w:val="20"/>
          <w:szCs w:val="20"/>
        </w:rPr>
        <w:t xml:space="preserve"> moglie di Pieter Paul Rubens, la </w:t>
      </w:r>
      <w:r w:rsidR="00AB1F3D" w:rsidRPr="00AB1F3D">
        <w:rPr>
          <w:rFonts w:ascii="Arial" w:hAnsi="Arial" w:cs="Arial"/>
          <w:iCs/>
          <w:sz w:val="20"/>
          <w:szCs w:val="20"/>
        </w:rPr>
        <w:t xml:space="preserve">celebre </w:t>
      </w:r>
      <w:r w:rsidR="00904FC8" w:rsidRPr="00AB1F3D">
        <w:rPr>
          <w:rFonts w:ascii="Arial" w:hAnsi="Arial" w:cs="Arial"/>
          <w:iCs/>
          <w:sz w:val="20"/>
          <w:szCs w:val="20"/>
        </w:rPr>
        <w:t>pittrice Lavinia Fontana</w:t>
      </w:r>
      <w:r w:rsidR="00AB1F3D" w:rsidRPr="00AB1F3D">
        <w:rPr>
          <w:rFonts w:ascii="Arial" w:hAnsi="Arial" w:cs="Arial"/>
          <w:iCs/>
          <w:sz w:val="20"/>
          <w:szCs w:val="20"/>
        </w:rPr>
        <w:t xml:space="preserve"> </w:t>
      </w:r>
      <w:r w:rsidR="00904FC8" w:rsidRPr="00AB1F3D">
        <w:rPr>
          <w:rFonts w:ascii="Arial" w:hAnsi="Arial" w:cs="Arial"/>
          <w:iCs/>
          <w:sz w:val="20"/>
          <w:szCs w:val="20"/>
        </w:rPr>
        <w:t>ed Elisabetta di Borbone Franci</w:t>
      </w:r>
      <w:r w:rsidR="00904FC8" w:rsidRPr="00904FC8">
        <w:rPr>
          <w:rFonts w:ascii="Arial" w:hAnsi="Arial" w:cs="Arial"/>
          <w:iCs/>
          <w:sz w:val="20"/>
          <w:szCs w:val="20"/>
        </w:rPr>
        <w:t>a</w:t>
      </w:r>
      <w:r w:rsidR="00D14DB2">
        <w:rPr>
          <w:rFonts w:ascii="Arial" w:hAnsi="Arial" w:cs="Arial"/>
          <w:iCs/>
          <w:sz w:val="20"/>
          <w:szCs w:val="20"/>
        </w:rPr>
        <w:t>,</w:t>
      </w:r>
      <w:r w:rsidR="00904FC8" w:rsidRPr="00904FC8">
        <w:rPr>
          <w:rFonts w:ascii="Arial" w:hAnsi="Arial" w:cs="Arial"/>
          <w:iCs/>
          <w:sz w:val="20"/>
          <w:szCs w:val="20"/>
        </w:rPr>
        <w:t xml:space="preserve"> </w:t>
      </w:r>
      <w:r w:rsidR="00AB1F3D">
        <w:rPr>
          <w:rFonts w:ascii="Arial" w:hAnsi="Arial" w:cs="Arial"/>
          <w:iCs/>
          <w:sz w:val="20"/>
          <w:szCs w:val="20"/>
        </w:rPr>
        <w:t>sposa</w:t>
      </w:r>
      <w:r w:rsidR="00904FC8" w:rsidRPr="00904FC8">
        <w:rPr>
          <w:rFonts w:ascii="Arial" w:hAnsi="Arial" w:cs="Arial"/>
          <w:iCs/>
          <w:sz w:val="20"/>
          <w:szCs w:val="20"/>
        </w:rPr>
        <w:t xml:space="preserve"> di Filippo IV di Spagna, dipinte all’inizio del Settecento dall’abate Giovanni Felice Ramelli.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AB1F3D">
        <w:rPr>
          <w:rFonts w:ascii="Arial" w:hAnsi="Arial" w:cs="Arial"/>
          <w:iCs/>
          <w:sz w:val="20"/>
          <w:szCs w:val="20"/>
        </w:rPr>
        <w:t xml:space="preserve">La </w:t>
      </w:r>
      <w:r w:rsidR="008E349F">
        <w:rPr>
          <w:rFonts w:ascii="Arial" w:hAnsi="Arial" w:cs="Arial"/>
          <w:iCs/>
          <w:sz w:val="20"/>
          <w:szCs w:val="20"/>
        </w:rPr>
        <w:t>collezione</w:t>
      </w:r>
      <w:r w:rsidR="00AB1F3D">
        <w:rPr>
          <w:rFonts w:ascii="Arial" w:hAnsi="Arial" w:cs="Arial"/>
          <w:iCs/>
          <w:sz w:val="20"/>
          <w:szCs w:val="20"/>
        </w:rPr>
        <w:t xml:space="preserve"> </w:t>
      </w:r>
      <w:r w:rsidR="00DB37CE">
        <w:rPr>
          <w:rFonts w:ascii="Arial" w:hAnsi="Arial" w:cs="Arial"/>
          <w:iCs/>
          <w:sz w:val="20"/>
          <w:szCs w:val="20"/>
        </w:rPr>
        <w:t>comprende anche</w:t>
      </w:r>
      <w:r w:rsidR="00904FC8" w:rsidRPr="00904FC8">
        <w:rPr>
          <w:rFonts w:ascii="Arial" w:hAnsi="Arial" w:cs="Arial"/>
          <w:iCs/>
          <w:sz w:val="20"/>
          <w:szCs w:val="20"/>
        </w:rPr>
        <w:t xml:space="preserve"> </w:t>
      </w:r>
      <w:r w:rsidR="00AB1F3D">
        <w:rPr>
          <w:rFonts w:ascii="Arial" w:hAnsi="Arial" w:cs="Arial"/>
          <w:iCs/>
          <w:sz w:val="20"/>
          <w:szCs w:val="20"/>
        </w:rPr>
        <w:t>le</w:t>
      </w:r>
      <w:r w:rsidR="00D14DB2">
        <w:rPr>
          <w:rFonts w:ascii="Arial" w:hAnsi="Arial" w:cs="Arial"/>
          <w:iCs/>
          <w:sz w:val="20"/>
          <w:szCs w:val="20"/>
        </w:rPr>
        <w:t xml:space="preserve"> </w:t>
      </w:r>
      <w:r w:rsidR="00904FC8" w:rsidRPr="00904FC8">
        <w:rPr>
          <w:rFonts w:ascii="Arial" w:hAnsi="Arial" w:cs="Arial"/>
          <w:iCs/>
          <w:sz w:val="20"/>
          <w:szCs w:val="20"/>
        </w:rPr>
        <w:t xml:space="preserve">tele </w:t>
      </w:r>
      <w:r w:rsidR="00D14DB2">
        <w:rPr>
          <w:rFonts w:ascii="Arial" w:hAnsi="Arial" w:cs="Arial"/>
          <w:iCs/>
          <w:sz w:val="20"/>
          <w:szCs w:val="20"/>
        </w:rPr>
        <w:t>de</w:t>
      </w:r>
      <w:r w:rsidR="00904FC8" w:rsidRPr="00904FC8">
        <w:rPr>
          <w:rFonts w:ascii="Arial" w:hAnsi="Arial" w:cs="Arial"/>
          <w:iCs/>
          <w:sz w:val="20"/>
          <w:szCs w:val="20"/>
        </w:rPr>
        <w:t xml:space="preserve">l veneziano Giuseppe </w:t>
      </w:r>
      <w:proofErr w:type="spellStart"/>
      <w:r w:rsidR="00904FC8" w:rsidRPr="00904FC8">
        <w:rPr>
          <w:rFonts w:ascii="Arial" w:hAnsi="Arial" w:cs="Arial"/>
          <w:iCs/>
          <w:sz w:val="20"/>
          <w:szCs w:val="20"/>
        </w:rPr>
        <w:t>Nogari</w:t>
      </w:r>
      <w:proofErr w:type="spellEnd"/>
      <w:r w:rsidR="00D14DB2">
        <w:rPr>
          <w:rFonts w:ascii="Arial" w:hAnsi="Arial" w:cs="Arial"/>
          <w:iCs/>
          <w:sz w:val="20"/>
          <w:szCs w:val="20"/>
        </w:rPr>
        <w:t>, dipinte</w:t>
      </w:r>
      <w:r w:rsidR="00904FC8" w:rsidRPr="00904FC8">
        <w:rPr>
          <w:rFonts w:ascii="Arial" w:hAnsi="Arial" w:cs="Arial"/>
          <w:iCs/>
          <w:sz w:val="20"/>
          <w:szCs w:val="20"/>
        </w:rPr>
        <w:t xml:space="preserve"> nel 1740-1742 con soggetti ispirati alla pittura di genere olandese.</w:t>
      </w:r>
    </w:p>
    <w:p w14:paraId="5A6B459F" w14:textId="1BF2E3D9" w:rsidR="00A506DA" w:rsidRDefault="00A506DA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iCs/>
          <w:sz w:val="20"/>
          <w:szCs w:val="20"/>
        </w:rPr>
      </w:pPr>
    </w:p>
    <w:p w14:paraId="0716F20F" w14:textId="6178055D" w:rsidR="004A35B0" w:rsidRDefault="00904FC8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iCs/>
          <w:sz w:val="20"/>
          <w:szCs w:val="20"/>
        </w:rPr>
      </w:pPr>
      <w:r w:rsidRPr="00904FC8">
        <w:rPr>
          <w:rFonts w:ascii="Arial" w:hAnsi="Arial" w:cs="Arial"/>
          <w:iCs/>
          <w:sz w:val="20"/>
          <w:szCs w:val="20"/>
        </w:rPr>
        <w:t>Il volume</w:t>
      </w:r>
      <w:r w:rsidR="002024DB">
        <w:rPr>
          <w:rFonts w:ascii="Arial" w:hAnsi="Arial" w:cs="Arial"/>
          <w:iCs/>
          <w:sz w:val="20"/>
          <w:szCs w:val="20"/>
        </w:rPr>
        <w:t xml:space="preserve"> presenta 99</w:t>
      </w:r>
      <w:r w:rsidRPr="00904FC8">
        <w:rPr>
          <w:rFonts w:ascii="Arial" w:hAnsi="Arial" w:cs="Arial"/>
          <w:iCs/>
          <w:sz w:val="20"/>
          <w:szCs w:val="20"/>
        </w:rPr>
        <w:t xml:space="preserve"> immagini </w:t>
      </w:r>
      <w:r w:rsidR="00DB37CE">
        <w:rPr>
          <w:rFonts w:ascii="Arial" w:hAnsi="Arial" w:cs="Arial"/>
          <w:iCs/>
          <w:sz w:val="20"/>
          <w:szCs w:val="20"/>
        </w:rPr>
        <w:t>di donne</w:t>
      </w:r>
      <w:r w:rsidR="004A35B0">
        <w:rPr>
          <w:rFonts w:ascii="Arial" w:hAnsi="Arial" w:cs="Arial"/>
          <w:iCs/>
          <w:sz w:val="20"/>
          <w:szCs w:val="20"/>
        </w:rPr>
        <w:t>,</w:t>
      </w:r>
      <w:r w:rsidRPr="00904FC8">
        <w:rPr>
          <w:rFonts w:ascii="Arial" w:hAnsi="Arial" w:cs="Arial"/>
          <w:iCs/>
          <w:sz w:val="20"/>
          <w:szCs w:val="20"/>
        </w:rPr>
        <w:t xml:space="preserve"> riunite per la prima volta</w:t>
      </w:r>
      <w:r w:rsidR="004A35B0">
        <w:rPr>
          <w:rFonts w:ascii="Arial" w:hAnsi="Arial" w:cs="Arial"/>
          <w:iCs/>
          <w:sz w:val="20"/>
          <w:szCs w:val="20"/>
        </w:rPr>
        <w:t>,</w:t>
      </w:r>
      <w:r w:rsidR="002024DB">
        <w:rPr>
          <w:rFonts w:ascii="Arial" w:hAnsi="Arial" w:cs="Arial"/>
          <w:iCs/>
          <w:sz w:val="20"/>
          <w:szCs w:val="20"/>
        </w:rPr>
        <w:t xml:space="preserve"> con</w:t>
      </w:r>
      <w:r w:rsidRPr="00904FC8">
        <w:rPr>
          <w:rFonts w:ascii="Arial" w:hAnsi="Arial" w:cs="Arial"/>
          <w:iCs/>
          <w:sz w:val="20"/>
          <w:szCs w:val="20"/>
        </w:rPr>
        <w:t xml:space="preserve"> una selezione di schede</w:t>
      </w:r>
      <w:r w:rsidR="00D14DB2">
        <w:rPr>
          <w:rFonts w:ascii="Arial" w:hAnsi="Arial" w:cs="Arial"/>
          <w:iCs/>
          <w:sz w:val="20"/>
          <w:szCs w:val="20"/>
        </w:rPr>
        <w:t xml:space="preserve"> biografiche</w:t>
      </w:r>
      <w:r w:rsidR="008E349F">
        <w:rPr>
          <w:rFonts w:ascii="Arial" w:hAnsi="Arial" w:cs="Arial"/>
          <w:iCs/>
          <w:sz w:val="20"/>
          <w:szCs w:val="20"/>
        </w:rPr>
        <w:t xml:space="preserve"> che ripercorre </w:t>
      </w:r>
      <w:r w:rsidR="008E349F" w:rsidRPr="00A506DA">
        <w:rPr>
          <w:rStyle w:val="Enfasicorsivo"/>
          <w:rFonts w:ascii="Arial" w:hAnsi="Arial" w:cs="Arial"/>
          <w:i w:val="0"/>
          <w:iCs w:val="0"/>
          <w:sz w:val="20"/>
          <w:szCs w:val="20"/>
        </w:rPr>
        <w:t>il filo secolare della storia che le ha viste protagoniste</w:t>
      </w:r>
      <w:r w:rsidR="008E349F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8E349F" w:rsidRPr="00A506DA">
        <w:rPr>
          <w:rStyle w:val="Enfasicorsivo"/>
          <w:rFonts w:ascii="Arial" w:hAnsi="Arial" w:cs="Arial"/>
          <w:i w:val="0"/>
          <w:iCs w:val="0"/>
          <w:sz w:val="20"/>
          <w:szCs w:val="20"/>
        </w:rPr>
        <w:t>nella</w:t>
      </w:r>
      <w:r w:rsidR="008E349F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famiglia, nella</w:t>
      </w:r>
      <w:r w:rsidR="008E349F" w:rsidRPr="00A506DA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politica e nelle arti</w:t>
      </w:r>
      <w:r w:rsidR="008E349F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. Le ricerche sono state realizzate </w:t>
      </w:r>
      <w:r w:rsidR="008E349F">
        <w:rPr>
          <w:rFonts w:ascii="Arial" w:hAnsi="Arial" w:cs="Arial"/>
          <w:iCs/>
          <w:sz w:val="20"/>
          <w:szCs w:val="20"/>
        </w:rPr>
        <w:t>grazie al contributo di un gruppo di studentesse e studenti del Corso magistrale in Storia dell’Arte dell’Università di Torino.</w:t>
      </w:r>
      <w:r w:rsidRPr="00904FC8">
        <w:rPr>
          <w:rFonts w:ascii="Arial" w:hAnsi="Arial" w:cs="Arial"/>
          <w:iCs/>
          <w:sz w:val="20"/>
          <w:szCs w:val="20"/>
        </w:rPr>
        <w:t xml:space="preserve"> </w:t>
      </w:r>
    </w:p>
    <w:p w14:paraId="16B65CB7" w14:textId="6D0FA6B4" w:rsidR="002024DB" w:rsidRDefault="002024DB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iCs/>
          <w:sz w:val="20"/>
          <w:szCs w:val="20"/>
        </w:rPr>
      </w:pPr>
    </w:p>
    <w:p w14:paraId="0E6753EE" w14:textId="77777777" w:rsidR="00735628" w:rsidRDefault="00904FC8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904FC8">
        <w:rPr>
          <w:rFonts w:ascii="Arial" w:hAnsi="Arial" w:cs="Arial"/>
          <w:b/>
          <w:bCs/>
          <w:iCs/>
          <w:sz w:val="20"/>
          <w:szCs w:val="20"/>
        </w:rPr>
        <w:t xml:space="preserve">Parte del ricavato della vendita </w:t>
      </w:r>
      <w:r w:rsidR="00D14DB2">
        <w:rPr>
          <w:rFonts w:ascii="Arial" w:hAnsi="Arial" w:cs="Arial"/>
          <w:b/>
          <w:bCs/>
          <w:iCs/>
          <w:sz w:val="20"/>
          <w:szCs w:val="20"/>
        </w:rPr>
        <w:t xml:space="preserve">della pubblicazione </w:t>
      </w:r>
      <w:r w:rsidRPr="00904FC8">
        <w:rPr>
          <w:rFonts w:ascii="Arial" w:hAnsi="Arial" w:cs="Arial"/>
          <w:b/>
          <w:bCs/>
          <w:iCs/>
          <w:sz w:val="20"/>
          <w:szCs w:val="20"/>
        </w:rPr>
        <w:t>sarà devoluta a</w:t>
      </w:r>
      <w:r w:rsidR="00D14DB2">
        <w:rPr>
          <w:rFonts w:ascii="Arial" w:hAnsi="Arial" w:cs="Arial"/>
          <w:b/>
          <w:bCs/>
          <w:iCs/>
          <w:sz w:val="20"/>
          <w:szCs w:val="20"/>
        </w:rPr>
        <w:t>l</w:t>
      </w:r>
      <w:r w:rsidRPr="00904FC8">
        <w:rPr>
          <w:rFonts w:ascii="Arial" w:hAnsi="Arial" w:cs="Arial"/>
          <w:b/>
          <w:bCs/>
          <w:iCs/>
          <w:sz w:val="20"/>
          <w:szCs w:val="20"/>
        </w:rPr>
        <w:t xml:space="preserve"> Telefono Rosa di Torino - Centro Antiviolenza e di Orientamento per i Diritti delle Donne.</w:t>
      </w:r>
      <w:r w:rsidR="00FD56EC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46E08092" w14:textId="02944D54" w:rsidR="00657022" w:rsidRDefault="00735628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Il volume</w:t>
      </w:r>
      <w:r w:rsidR="00FD56EC">
        <w:rPr>
          <w:rFonts w:ascii="Arial" w:hAnsi="Arial" w:cs="Arial"/>
          <w:b/>
          <w:bCs/>
          <w:iCs/>
          <w:sz w:val="20"/>
          <w:szCs w:val="20"/>
        </w:rPr>
        <w:t xml:space="preserve"> è disponibile </w:t>
      </w:r>
      <w:r w:rsidR="00F80AD2">
        <w:rPr>
          <w:rFonts w:ascii="Arial" w:hAnsi="Arial" w:cs="Arial"/>
          <w:b/>
          <w:bCs/>
          <w:iCs/>
          <w:sz w:val="20"/>
          <w:szCs w:val="20"/>
        </w:rPr>
        <w:t>ne</w:t>
      </w:r>
      <w:r w:rsidR="00FD56EC">
        <w:rPr>
          <w:rFonts w:ascii="Arial" w:hAnsi="Arial" w:cs="Arial"/>
          <w:b/>
          <w:bCs/>
          <w:iCs/>
          <w:sz w:val="20"/>
          <w:szCs w:val="20"/>
        </w:rPr>
        <w:t xml:space="preserve">l </w:t>
      </w:r>
      <w:proofErr w:type="spellStart"/>
      <w:r w:rsidR="00FD56EC">
        <w:rPr>
          <w:rFonts w:ascii="Arial" w:hAnsi="Arial" w:cs="Arial"/>
          <w:b/>
          <w:bCs/>
          <w:iCs/>
          <w:sz w:val="20"/>
          <w:szCs w:val="20"/>
        </w:rPr>
        <w:t>Museum</w:t>
      </w:r>
      <w:proofErr w:type="spellEnd"/>
      <w:r w:rsidR="00FD56EC">
        <w:rPr>
          <w:rFonts w:ascii="Arial" w:hAnsi="Arial" w:cs="Arial"/>
          <w:b/>
          <w:bCs/>
          <w:iCs/>
          <w:sz w:val="20"/>
          <w:szCs w:val="20"/>
        </w:rPr>
        <w:t xml:space="preserve"> Shop dei Musei Reali</w:t>
      </w:r>
      <w:r w:rsidR="00DB37CE">
        <w:rPr>
          <w:rFonts w:ascii="Arial" w:hAnsi="Arial" w:cs="Arial"/>
          <w:b/>
          <w:bCs/>
          <w:iCs/>
          <w:sz w:val="20"/>
          <w:szCs w:val="20"/>
        </w:rPr>
        <w:t>, al primo piano della Galleria Sabauda.</w:t>
      </w:r>
    </w:p>
    <w:p w14:paraId="2C38A30B" w14:textId="13D3B484" w:rsidR="00657022" w:rsidRDefault="00657022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3BC0E56C" w14:textId="576F6763" w:rsidR="00657022" w:rsidRPr="00657022" w:rsidRDefault="00657022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In occasione della Festa Internazionale della Donna, nei musei e</w:t>
      </w:r>
      <w:r w:rsidR="007823A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nei luoghi della cultura statali</w:t>
      </w:r>
      <w:r w:rsidR="004F7E97">
        <w:rPr>
          <w:rFonts w:ascii="Arial" w:hAnsi="Arial" w:cs="Arial"/>
          <w:b/>
          <w:bCs/>
          <w:iCs/>
          <w:sz w:val="20"/>
          <w:szCs w:val="20"/>
        </w:rPr>
        <w:t xml:space="preserve"> mercoledì 8 marzo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l’ingresso è gratuito per le donne. </w:t>
      </w:r>
    </w:p>
    <w:p w14:paraId="6B678FEC" w14:textId="5D8F6FFD" w:rsidR="00904FC8" w:rsidRPr="00904FC8" w:rsidRDefault="00904FC8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</w:p>
    <w:p w14:paraId="62C8340B" w14:textId="1B6F3C9C" w:rsidR="00904FC8" w:rsidRDefault="00DB37CE" w:rsidP="00904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Dal</w:t>
      </w:r>
      <w:r w:rsidR="00D14DB2" w:rsidRPr="00D14DB2">
        <w:rPr>
          <w:rFonts w:ascii="Arial" w:hAnsi="Arial" w:cs="Arial"/>
          <w:b/>
          <w:bCs/>
          <w:sz w:val="20"/>
          <w:szCs w:val="20"/>
        </w:rPr>
        <w:t xml:space="preserve"> 14 marzo al 6 a</w:t>
      </w:r>
      <w:r w:rsidR="006273DF">
        <w:rPr>
          <w:rFonts w:ascii="Arial" w:hAnsi="Arial" w:cs="Arial"/>
          <w:b/>
          <w:bCs/>
          <w:sz w:val="20"/>
          <w:szCs w:val="20"/>
        </w:rPr>
        <w:t>prile 2023</w:t>
      </w:r>
      <w:r w:rsidR="00FD56EC">
        <w:rPr>
          <w:rFonts w:ascii="Arial" w:hAnsi="Arial" w:cs="Arial"/>
          <w:b/>
          <w:bCs/>
          <w:sz w:val="20"/>
          <w:szCs w:val="20"/>
        </w:rPr>
        <w:t xml:space="preserve"> il Gabinetto delle M</w:t>
      </w:r>
      <w:r w:rsidR="00D14DB2" w:rsidRPr="00D14DB2">
        <w:rPr>
          <w:rFonts w:ascii="Arial" w:hAnsi="Arial" w:cs="Arial"/>
          <w:b/>
          <w:bCs/>
          <w:sz w:val="20"/>
          <w:szCs w:val="20"/>
        </w:rPr>
        <w:t>iniature nell’Appartamento della regina Maria Teresa sarà aperto al pubblico con visite accompagnate,</w:t>
      </w:r>
      <w:r w:rsidR="00DD0CE1">
        <w:rPr>
          <w:rFonts w:ascii="Arial" w:hAnsi="Arial" w:cs="Arial"/>
          <w:b/>
          <w:bCs/>
          <w:sz w:val="20"/>
          <w:szCs w:val="20"/>
        </w:rPr>
        <w:t xml:space="preserve"> </w:t>
      </w:r>
      <w:r w:rsidR="00D14DB2" w:rsidRPr="00D14DB2">
        <w:rPr>
          <w:rFonts w:ascii="Arial" w:hAnsi="Arial" w:cs="Arial"/>
          <w:b/>
          <w:bCs/>
          <w:sz w:val="20"/>
          <w:szCs w:val="20"/>
        </w:rPr>
        <w:t>comprese nel biglietto dei Musei Reali.</w:t>
      </w:r>
    </w:p>
    <w:p w14:paraId="23FF5ED3" w14:textId="77777777" w:rsidR="002024DB" w:rsidRDefault="002024DB" w:rsidP="00A506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</w:p>
    <w:p w14:paraId="7E85E167" w14:textId="77777777" w:rsidR="002024DB" w:rsidRDefault="002024DB" w:rsidP="00A506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</w:p>
    <w:p w14:paraId="3B38F568" w14:textId="77777777" w:rsidR="002024DB" w:rsidRDefault="002024DB" w:rsidP="00A506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</w:p>
    <w:p w14:paraId="20E22CBA" w14:textId="71253396" w:rsidR="00A506DA" w:rsidRDefault="00A506DA" w:rsidP="00A506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  <w:r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Torino, </w:t>
      </w:r>
      <w:r w:rsidR="00A23FA3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7 </w:t>
      </w:r>
      <w:r>
        <w:rPr>
          <w:rStyle w:val="Enfasicorsivo"/>
          <w:rFonts w:ascii="Arial" w:hAnsi="Arial" w:cs="Arial"/>
          <w:i w:val="0"/>
          <w:iCs w:val="0"/>
          <w:sz w:val="20"/>
          <w:szCs w:val="20"/>
        </w:rPr>
        <w:t>marzo 2023</w:t>
      </w:r>
    </w:p>
    <w:p w14:paraId="71AAAF3A" w14:textId="335CB8F9" w:rsidR="00A506DA" w:rsidRDefault="00A506DA" w:rsidP="00A506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</w:p>
    <w:p w14:paraId="492B571D" w14:textId="0C3C09CA" w:rsidR="002F08AD" w:rsidRDefault="002F08AD" w:rsidP="00A506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</w:p>
    <w:p w14:paraId="76504DAA" w14:textId="5A4F4B8D" w:rsidR="00320064" w:rsidRDefault="00320064" w:rsidP="00A506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b/>
          <w:bCs/>
          <w:i w:val="0"/>
          <w:iCs w:val="0"/>
          <w:sz w:val="20"/>
          <w:szCs w:val="20"/>
        </w:rPr>
      </w:pPr>
      <w:r w:rsidRPr="00904FC8">
        <w:rPr>
          <w:rStyle w:val="Enfasicorsivo"/>
          <w:rFonts w:ascii="Arial" w:hAnsi="Arial" w:cs="Arial"/>
          <w:b/>
          <w:bCs/>
          <w:sz w:val="20"/>
          <w:szCs w:val="20"/>
        </w:rPr>
        <w:t>Donne celebri nel Gabinetto delle Miniature del Palazzo Reale di Torino</w:t>
      </w:r>
      <w:r w:rsidRPr="00904FC8">
        <w:rPr>
          <w:rStyle w:val="Enfasicorsivo"/>
          <w:rFonts w:ascii="Arial" w:hAnsi="Arial" w:cs="Arial"/>
          <w:b/>
          <w:bCs/>
          <w:i w:val="0"/>
          <w:iCs w:val="0"/>
          <w:sz w:val="20"/>
          <w:szCs w:val="20"/>
        </w:rPr>
        <w:t xml:space="preserve"> (</w:t>
      </w:r>
      <w:proofErr w:type="spellStart"/>
      <w:r w:rsidRPr="00904FC8">
        <w:rPr>
          <w:rStyle w:val="Enfasicorsivo"/>
          <w:rFonts w:ascii="Arial" w:hAnsi="Arial" w:cs="Arial"/>
          <w:b/>
          <w:bCs/>
          <w:i w:val="0"/>
          <w:iCs w:val="0"/>
          <w:sz w:val="20"/>
          <w:szCs w:val="20"/>
        </w:rPr>
        <w:t>Editris</w:t>
      </w:r>
      <w:proofErr w:type="spellEnd"/>
      <w:r w:rsidRPr="00904FC8">
        <w:rPr>
          <w:rStyle w:val="Enfasicorsivo"/>
          <w:rFonts w:ascii="Arial" w:hAnsi="Arial" w:cs="Arial"/>
          <w:b/>
          <w:bCs/>
          <w:i w:val="0"/>
          <w:iCs w:val="0"/>
          <w:sz w:val="20"/>
          <w:szCs w:val="20"/>
        </w:rPr>
        <w:t xml:space="preserve"> edizioni)</w:t>
      </w:r>
    </w:p>
    <w:p w14:paraId="3B696963" w14:textId="17691605" w:rsidR="00832EF2" w:rsidRPr="00BC5C29" w:rsidRDefault="002F08AD" w:rsidP="00AC7D30">
      <w:pPr>
        <w:spacing w:after="0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  <w:r w:rsidRPr="00BC5C29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Disponibile nel </w:t>
      </w:r>
      <w:proofErr w:type="spellStart"/>
      <w:r w:rsidRPr="00BC5C29">
        <w:rPr>
          <w:rStyle w:val="Enfasicorsivo"/>
          <w:rFonts w:ascii="Arial" w:hAnsi="Arial" w:cs="Arial"/>
          <w:i w:val="0"/>
          <w:iCs w:val="0"/>
          <w:sz w:val="20"/>
          <w:szCs w:val="20"/>
        </w:rPr>
        <w:t>Museum</w:t>
      </w:r>
      <w:proofErr w:type="spellEnd"/>
      <w:r w:rsidRPr="00BC5C29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Shop dei Musei Reali</w:t>
      </w:r>
      <w:r w:rsidR="00AD4D24">
        <w:rPr>
          <w:rStyle w:val="Enfasicorsivo"/>
          <w:rFonts w:ascii="Arial" w:hAnsi="Arial" w:cs="Arial"/>
          <w:i w:val="0"/>
          <w:iCs w:val="0"/>
          <w:sz w:val="20"/>
          <w:szCs w:val="20"/>
        </w:rPr>
        <w:t>,</w:t>
      </w:r>
      <w:r w:rsidRPr="00BC5C29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</w:t>
      </w:r>
      <w:r w:rsidR="00FD56EC" w:rsidRPr="00BC5C29">
        <w:rPr>
          <w:rStyle w:val="Enfasicorsivo"/>
          <w:rFonts w:ascii="Arial" w:hAnsi="Arial" w:cs="Arial"/>
          <w:i w:val="0"/>
          <w:iCs w:val="0"/>
          <w:sz w:val="20"/>
          <w:szCs w:val="20"/>
        </w:rPr>
        <w:t>al</w:t>
      </w:r>
      <w:r w:rsidR="00A23FA3" w:rsidRPr="00BC5C29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</w:t>
      </w:r>
      <w:r w:rsidRPr="00BC5C29">
        <w:rPr>
          <w:rStyle w:val="Enfasicorsivo"/>
          <w:rFonts w:ascii="Arial" w:hAnsi="Arial" w:cs="Arial"/>
          <w:i w:val="0"/>
          <w:iCs w:val="0"/>
          <w:sz w:val="20"/>
          <w:szCs w:val="20"/>
        </w:rPr>
        <w:t>pri</w:t>
      </w:r>
      <w:r w:rsidR="00AC7D30" w:rsidRPr="00BC5C29">
        <w:rPr>
          <w:rStyle w:val="Enfasicorsivo"/>
          <w:rFonts w:ascii="Arial" w:hAnsi="Arial" w:cs="Arial"/>
          <w:i w:val="0"/>
          <w:iCs w:val="0"/>
          <w:sz w:val="20"/>
          <w:szCs w:val="20"/>
        </w:rPr>
        <w:t>mo piano della Galleria Sabauda</w:t>
      </w:r>
    </w:p>
    <w:p w14:paraId="4BC7812A" w14:textId="22CCBC0E" w:rsidR="00AC7D30" w:rsidRDefault="00AC7D30" w:rsidP="00AC7D30">
      <w:pPr>
        <w:spacing w:after="0"/>
        <w:jc w:val="both"/>
        <w:rPr>
          <w:rStyle w:val="Enfasicorsivo"/>
          <w:i w:val="0"/>
          <w:iCs w:val="0"/>
        </w:rPr>
      </w:pPr>
      <w:r w:rsidRPr="00BC5C29">
        <w:rPr>
          <w:rStyle w:val="Enfasicorsivo"/>
          <w:rFonts w:ascii="Arial" w:hAnsi="Arial" w:cs="Arial"/>
          <w:i w:val="0"/>
          <w:iCs w:val="0"/>
          <w:sz w:val="20"/>
          <w:szCs w:val="20"/>
        </w:rPr>
        <w:t>Costo del volume</w:t>
      </w:r>
      <w:r w:rsidR="00206D80">
        <w:rPr>
          <w:rStyle w:val="Enfasicorsivo"/>
          <w:rFonts w:ascii="Arial" w:hAnsi="Arial" w:cs="Arial"/>
          <w:i w:val="0"/>
          <w:iCs w:val="0"/>
          <w:sz w:val="20"/>
          <w:szCs w:val="20"/>
        </w:rPr>
        <w:t xml:space="preserve"> 16 euro</w:t>
      </w:r>
    </w:p>
    <w:p w14:paraId="5E7BCE20" w14:textId="77777777" w:rsidR="00AC7D30" w:rsidRDefault="00AC7D30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B6157D7" w14:textId="7E8564DF" w:rsidR="00843FE4" w:rsidRDefault="00843FE4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Sito internet: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hyperlink r:id="rId12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 xml:space="preserve">museireali.beniculturali.it </w:t>
        </w:r>
      </w:hyperlink>
    </w:p>
    <w:p w14:paraId="007396B2" w14:textId="77777777" w:rsidR="00843FE4" w:rsidRDefault="00843FE4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6D68D7FE" w14:textId="77777777" w:rsidR="00843FE4" w:rsidRDefault="00843FE4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Social</w:t>
      </w:r>
    </w:p>
    <w:p w14:paraId="6A33275B" w14:textId="77777777" w:rsidR="00843FE4" w:rsidRDefault="00843FE4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FB museirealitorino</w:t>
      </w:r>
    </w:p>
    <w:p w14:paraId="4779ABA5" w14:textId="7A774C67" w:rsidR="00843FE4" w:rsidRDefault="00843FE4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IG </w:t>
      </w:r>
      <w:r w:rsidR="00BC5C2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museirealitorino</w:t>
      </w:r>
    </w:p>
    <w:p w14:paraId="21BAADC3" w14:textId="77777777" w:rsidR="00843FE4" w:rsidRDefault="00843FE4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TW MuseiRealiTo</w:t>
      </w:r>
    </w:p>
    <w:p w14:paraId="11A8DCFF" w14:textId="77777777" w:rsidR="00843FE4" w:rsidRDefault="00843FE4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632DD3C" w14:textId="049F339B" w:rsidR="00843FE4" w:rsidRDefault="00843FE4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Ufficio stampa</w:t>
      </w:r>
      <w:r w:rsidR="00BE3F6E"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Musei Reali</w:t>
      </w:r>
    </w:p>
    <w:p w14:paraId="385DFBEC" w14:textId="77777777" w:rsidR="00843FE4" w:rsidRDefault="00843FE4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CLP Relazioni Pubbliche</w:t>
      </w:r>
    </w:p>
    <w:p w14:paraId="08965E43" w14:textId="77777777" w:rsidR="00843FE4" w:rsidRDefault="00843FE4" w:rsidP="00843FE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Anna Defrancesco | T +39 02 36755700 | M +39 349 6107625 | </w:t>
      </w:r>
      <w:hyperlink r:id="rId13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 xml:space="preserve">anna.defrancesco@clp1968.it 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| </w:t>
      </w:r>
      <w:hyperlink r:id="rId14">
        <w:r>
          <w:rPr>
            <w:rFonts w:ascii="Arial" w:eastAsia="Arial" w:hAnsi="Arial" w:cs="Arial"/>
            <w:color w:val="0563C1"/>
            <w:sz w:val="20"/>
            <w:szCs w:val="20"/>
            <w:u w:val="single"/>
          </w:rPr>
          <w:t>www.clp1968.it</w:t>
        </w:r>
      </w:hyperlink>
    </w:p>
    <w:p w14:paraId="5C88B685" w14:textId="77777777" w:rsidR="00832EF2" w:rsidRPr="00041008" w:rsidRDefault="00832EF2" w:rsidP="002F08AD">
      <w:pPr>
        <w:jc w:val="both"/>
        <w:rPr>
          <w:rStyle w:val="Enfasicorsivo"/>
          <w:i w:val="0"/>
          <w:iCs w:val="0"/>
        </w:rPr>
      </w:pPr>
    </w:p>
    <w:p w14:paraId="5BD18D79" w14:textId="77777777" w:rsidR="002F08AD" w:rsidRDefault="002F08AD" w:rsidP="00A506D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54" w:lineRule="auto"/>
        <w:jc w:val="both"/>
        <w:rPr>
          <w:rStyle w:val="Enfasicorsivo"/>
          <w:rFonts w:ascii="Arial" w:hAnsi="Arial" w:cs="Arial"/>
          <w:i w:val="0"/>
          <w:iCs w:val="0"/>
          <w:sz w:val="20"/>
          <w:szCs w:val="20"/>
        </w:rPr>
      </w:pPr>
    </w:p>
    <w:sectPr w:rsidR="002F08AD" w:rsidSect="00B32CAF">
      <w:headerReference w:type="first" r:id="rId15"/>
      <w:footerReference w:type="first" r:id="rId16"/>
      <w:pgSz w:w="11906" w:h="16838"/>
      <w:pgMar w:top="1418" w:right="1134" w:bottom="426" w:left="1134" w:header="709" w:footer="8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AE6B" w14:textId="77777777" w:rsidR="00CB0AB8" w:rsidRDefault="00CB0AB8">
      <w:pPr>
        <w:spacing w:after="0" w:line="240" w:lineRule="auto"/>
      </w:pPr>
      <w:r>
        <w:separator/>
      </w:r>
    </w:p>
  </w:endnote>
  <w:endnote w:type="continuationSeparator" w:id="0">
    <w:p w14:paraId="3722E16F" w14:textId="77777777" w:rsidR="00CB0AB8" w:rsidRDefault="00CB0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5EBB5" w14:textId="59C5EEAC" w:rsidR="00B32CAF" w:rsidRDefault="00D90EE3">
    <w:pPr>
      <w:pStyle w:val="Pidipagina"/>
    </w:pPr>
    <w:r>
      <w:rPr>
        <w:noProof/>
      </w:rPr>
    </w:r>
    <w:r w:rsidR="00D90EE3">
      <w:rPr>
        <w:noProof/>
      </w:rPr>
      <w:object w:dxaOrig="27380" w:dyaOrig="2880" w14:anchorId="7A1F29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2.1pt;height:50.7pt" o:ole="">
          <v:imagedata r:id="rId1" o:title=""/>
        </v:shape>
        <o:OLEObject Type="Embed" ProgID="Unknown" ShapeID="_x0000_i1027" DrawAspect="Content" ObjectID="_1739681800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E20C" w14:textId="77777777" w:rsidR="00CB0AB8" w:rsidRDefault="00CB0AB8">
      <w:pPr>
        <w:spacing w:after="0" w:line="240" w:lineRule="auto"/>
      </w:pPr>
      <w:r>
        <w:separator/>
      </w:r>
    </w:p>
  </w:footnote>
  <w:footnote w:type="continuationSeparator" w:id="0">
    <w:p w14:paraId="1399FB8E" w14:textId="77777777" w:rsidR="00CB0AB8" w:rsidRDefault="00CB0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10237" w:type="dxa"/>
      <w:tblInd w:w="0" w:type="dxa"/>
      <w:tblLayout w:type="fixed"/>
      <w:tblLook w:val="0000" w:firstRow="0" w:lastRow="0" w:firstColumn="0" w:lastColumn="0" w:noHBand="0" w:noVBand="0"/>
    </w:tblPr>
    <w:tblGrid>
      <w:gridCol w:w="4815"/>
      <w:gridCol w:w="5422"/>
    </w:tblGrid>
    <w:tr w:rsidR="00405ED1" w14:paraId="15C52468" w14:textId="77777777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EC8548B" w14:textId="77777777" w:rsidR="00405ED1" w:rsidRDefault="00D90EE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4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</w:r>
          <w:r w:rsidR="00D90EE3">
            <w:rPr>
              <w:noProof/>
              <w:color w:val="000000"/>
            </w:rPr>
            <w:object w:dxaOrig="1820" w:dyaOrig="713" w14:anchorId="4FB94A7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05pt;height:65.1pt;visibility:visible" o:ole="">
                <v:imagedata r:id="rId1" o:title=""/>
              </v:shape>
              <o:OLEObject Type="Embed" ProgID="PBrush" ShapeID="_x0000_i1025" DrawAspect="Content" ObjectID="_1739681798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66041B2" w14:textId="77777777" w:rsidR="00405ED1" w:rsidRDefault="00D90EE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54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</w:r>
          <w:r w:rsidR="00D90EE3">
            <w:rPr>
              <w:noProof/>
              <w:color w:val="000000"/>
            </w:rPr>
            <w:object w:dxaOrig="1673" w:dyaOrig="1033" w14:anchorId="1269B250">
              <v:shape id="_x0000_i1026" type="#_x0000_t75" style="width:125.2pt;height:61.35pt;visibility:visible" o:ole="">
                <v:imagedata r:id="rId3" o:title="" croptop="11150f" cropbottom="2549f"/>
              </v:shape>
              <o:OLEObject Type="Embed" ProgID="PBrush" ShapeID="_x0000_i1026" DrawAspect="Content" ObjectID="_1739681799" r:id="rId4"/>
            </w:object>
          </w:r>
        </w:p>
      </w:tc>
    </w:tr>
  </w:tbl>
  <w:p w14:paraId="47125BFC" w14:textId="77777777" w:rsidR="00405ED1" w:rsidRDefault="00405ED1" w:rsidP="001652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ED1"/>
    <w:rsid w:val="00041008"/>
    <w:rsid w:val="00082D7F"/>
    <w:rsid w:val="001652EB"/>
    <w:rsid w:val="001A075C"/>
    <w:rsid w:val="001A333A"/>
    <w:rsid w:val="001C492F"/>
    <w:rsid w:val="001D1B51"/>
    <w:rsid w:val="001F0D6D"/>
    <w:rsid w:val="002024DB"/>
    <w:rsid w:val="00206D80"/>
    <w:rsid w:val="00233AE6"/>
    <w:rsid w:val="002E6549"/>
    <w:rsid w:val="002F08AD"/>
    <w:rsid w:val="00320064"/>
    <w:rsid w:val="00335BB8"/>
    <w:rsid w:val="00405ED1"/>
    <w:rsid w:val="004172AC"/>
    <w:rsid w:val="00497765"/>
    <w:rsid w:val="004A35B0"/>
    <w:rsid w:val="004F7E97"/>
    <w:rsid w:val="00565800"/>
    <w:rsid w:val="00596A48"/>
    <w:rsid w:val="005E655D"/>
    <w:rsid w:val="006273DF"/>
    <w:rsid w:val="00640E2A"/>
    <w:rsid w:val="00657022"/>
    <w:rsid w:val="00674907"/>
    <w:rsid w:val="0070096E"/>
    <w:rsid w:val="00711BCE"/>
    <w:rsid w:val="0072576D"/>
    <w:rsid w:val="00735628"/>
    <w:rsid w:val="007823A7"/>
    <w:rsid w:val="007A4E04"/>
    <w:rsid w:val="007C6713"/>
    <w:rsid w:val="007F79C4"/>
    <w:rsid w:val="008120F4"/>
    <w:rsid w:val="00832EF2"/>
    <w:rsid w:val="00843FE4"/>
    <w:rsid w:val="008E349F"/>
    <w:rsid w:val="008E5C43"/>
    <w:rsid w:val="00904FC8"/>
    <w:rsid w:val="00942EE0"/>
    <w:rsid w:val="009754CD"/>
    <w:rsid w:val="009F430E"/>
    <w:rsid w:val="00A23FA3"/>
    <w:rsid w:val="00A506DA"/>
    <w:rsid w:val="00AB1F3D"/>
    <w:rsid w:val="00AC7D30"/>
    <w:rsid w:val="00AD46D6"/>
    <w:rsid w:val="00AD4D24"/>
    <w:rsid w:val="00B32CAF"/>
    <w:rsid w:val="00BC5C29"/>
    <w:rsid w:val="00BE2BE6"/>
    <w:rsid w:val="00BE3F6E"/>
    <w:rsid w:val="00BF42FA"/>
    <w:rsid w:val="00C34FE1"/>
    <w:rsid w:val="00CB0AB8"/>
    <w:rsid w:val="00CF3CED"/>
    <w:rsid w:val="00D00585"/>
    <w:rsid w:val="00D14DB2"/>
    <w:rsid w:val="00D65A3D"/>
    <w:rsid w:val="00D82435"/>
    <w:rsid w:val="00D90EE3"/>
    <w:rsid w:val="00DA77DD"/>
    <w:rsid w:val="00DB37CE"/>
    <w:rsid w:val="00DD0CE1"/>
    <w:rsid w:val="00E24688"/>
    <w:rsid w:val="00E452A5"/>
    <w:rsid w:val="00E74CDF"/>
    <w:rsid w:val="00EC6464"/>
    <w:rsid w:val="00EE3DB5"/>
    <w:rsid w:val="00F659DC"/>
    <w:rsid w:val="00F80AD2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D0110"/>
  <w15:docId w15:val="{EAF8F35E-8760-4292-8AAB-3308D76C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6C3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6C4"/>
  </w:style>
  <w:style w:type="paragraph" w:styleId="Pidipagina">
    <w:name w:val="footer"/>
    <w:basedOn w:val="Normale"/>
    <w:link w:val="PidipaginaCarattere"/>
    <w:uiPriority w:val="99"/>
    <w:unhideWhenUsed/>
    <w:rsid w:val="006C3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6C4"/>
  </w:style>
  <w:style w:type="paragraph" w:customStyle="1" w:styleId="Standard">
    <w:name w:val="Standard"/>
    <w:rsid w:val="006C36C4"/>
    <w:pPr>
      <w:shd w:val="clear" w:color="auto" w:fill="FFFFFF"/>
      <w:autoSpaceDN w:val="0"/>
      <w:spacing w:line="254" w:lineRule="auto"/>
      <w:textAlignment w:val="baseline"/>
    </w:pPr>
    <w:rPr>
      <w:rFonts w:eastAsia="Arial Unicode MS" w:cs="Arial Unicode MS"/>
      <w:color w:val="000000"/>
      <w:kern w:val="3"/>
    </w:rPr>
  </w:style>
  <w:style w:type="character" w:styleId="Collegamentoipertestuale">
    <w:name w:val="Hyperlink"/>
    <w:rsid w:val="00455A14"/>
    <w:rPr>
      <w:color w:val="0000FF"/>
      <w:u w:val="single"/>
    </w:rPr>
  </w:style>
  <w:style w:type="character" w:customStyle="1" w:styleId="Hyperlink0">
    <w:name w:val="Hyperlink.0"/>
    <w:rsid w:val="00A8677C"/>
    <w:rPr>
      <w:outline w:val="0"/>
      <w:color w:val="0563C1"/>
      <w:u w:val="single" w:color="000000"/>
    </w:rPr>
  </w:style>
  <w:style w:type="paragraph" w:styleId="NormaleWeb">
    <w:name w:val="Normal (Web)"/>
    <w:basedOn w:val="Normale"/>
    <w:uiPriority w:val="99"/>
    <w:unhideWhenUsed/>
    <w:rsid w:val="00A86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Enfasicorsivo">
    <w:name w:val="Emphasis"/>
    <w:basedOn w:val="Carpredefinitoparagrafo"/>
    <w:qFormat/>
    <w:rsid w:val="008E5C43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52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eireali.beniculturali.it/museo-antichita%2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lp1968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1cac17-9d3b-42cf-aa66-1c7ce94de299">
      <Terms xmlns="http://schemas.microsoft.com/office/infopath/2007/PartnerControls"/>
    </lcf76f155ced4ddcb4097134ff3c332f>
    <TaxCatchAll xmlns="e6ae1104-2084-46c2-94e8-fb18143a54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DYDnVwdwDPKPN0hnbeHwXBV9/bw==">AMUW2mV+AAzVN6SV5ZLHBMBfKlpPot4Pfchuf6icZQrc+MHxbU4VqjKx8+ePCKXPzCjEPXZh8yZmpEhOICamkvcloJ5CE8tw7Vj0ElzfNvbK15eVgMQjN0E=</go:docsCustomData>
</go:gDocsCustomXmlDataStorage>
</file>

<file path=customXml/itemProps1.xml><?xml version="1.0" encoding="utf-8"?>
<ds:datastoreItem xmlns:ds="http://schemas.openxmlformats.org/officeDocument/2006/customXml" ds:itemID="{405F2602-E64B-46B9-9406-270F78A1A82A}">
  <ds:schemaRefs>
    <ds:schemaRef ds:uri="http://schemas.microsoft.com/office/2006/metadata/properties"/>
    <ds:schemaRef ds:uri="http://www.w3.org/2000/xmlns/"/>
    <ds:schemaRef ds:uri="e51cac17-9d3b-42cf-aa66-1c7ce94de299"/>
    <ds:schemaRef ds:uri="http://schemas.microsoft.com/office/infopath/2007/PartnerControls"/>
    <ds:schemaRef ds:uri="e6ae1104-2084-46c2-94e8-fb18143a54c8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70E2AA24-C241-4888-B18A-D6BB04E4FA49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8DBE785C-569A-49F6-8DBD-4C9B7D24E5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166743-0221-4389-B3A4-B3045D68097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51cac17-9d3b-42cf-aa66-1c7ce94de299"/>
    <ds:schemaRef ds:uri="e6ae1104-2084-46c2-94e8-fb18143a54c8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Ghielmetti</dc:creator>
  <cp:lastModifiedBy>Barbara</cp:lastModifiedBy>
  <cp:revision>2</cp:revision>
  <cp:lastPrinted>2023-03-06T16:26:00Z</cp:lastPrinted>
  <dcterms:created xsi:type="dcterms:W3CDTF">2023-03-07T07:10:00Z</dcterms:created>
  <dcterms:modified xsi:type="dcterms:W3CDTF">2023-03-07T07:10:00Z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