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140D8F" w14:textId="2FFE2A15" w:rsidR="00FC7910" w:rsidRDefault="00FC7910" w:rsidP="00DE14C0">
      <w:pPr>
        <w:spacing w:after="0"/>
        <w:rPr>
          <w:bCs/>
          <w:sz w:val="24"/>
          <w:szCs w:val="24"/>
        </w:rPr>
      </w:pPr>
    </w:p>
    <w:p w14:paraId="44A141C5" w14:textId="48242350" w:rsidR="00DA6FE4" w:rsidRDefault="00DA6FE4" w:rsidP="00DE14C0">
      <w:pPr>
        <w:spacing w:after="0"/>
        <w:rPr>
          <w:bCs/>
          <w:sz w:val="24"/>
          <w:szCs w:val="24"/>
        </w:rPr>
      </w:pPr>
    </w:p>
    <w:p w14:paraId="2D6B9CF7" w14:textId="5D2165AA" w:rsidR="00DA6FE4" w:rsidRDefault="00DA6FE4" w:rsidP="00DE14C0">
      <w:pPr>
        <w:spacing w:after="0"/>
        <w:rPr>
          <w:bCs/>
          <w:sz w:val="24"/>
          <w:szCs w:val="24"/>
        </w:rPr>
      </w:pPr>
    </w:p>
    <w:p w14:paraId="1BAEF0E3" w14:textId="77777777" w:rsidR="00DA6FE4" w:rsidRDefault="00DA6FE4" w:rsidP="00DE14C0">
      <w:pPr>
        <w:spacing w:after="0"/>
        <w:rPr>
          <w:bCs/>
          <w:sz w:val="24"/>
          <w:szCs w:val="24"/>
        </w:rPr>
      </w:pPr>
    </w:p>
    <w:p w14:paraId="7379C81C" w14:textId="792CA4B7" w:rsidR="007B3E7B" w:rsidRDefault="007B3E7B" w:rsidP="007B3E7B">
      <w:pPr>
        <w:spacing w:after="0"/>
        <w:jc w:val="center"/>
        <w:rPr>
          <w:b/>
          <w:i/>
          <w:iCs/>
          <w:sz w:val="28"/>
          <w:szCs w:val="28"/>
        </w:rPr>
      </w:pPr>
      <w:bookmarkStart w:id="0" w:name="_Hlk121844257"/>
      <w:bookmarkStart w:id="1" w:name="_Hlk121909146"/>
      <w:r>
        <w:rPr>
          <w:b/>
          <w:i/>
          <w:iCs/>
          <w:sz w:val="28"/>
          <w:szCs w:val="28"/>
        </w:rPr>
        <w:t>IL GIAPPONE PROTAGONISTA A TORINO</w:t>
      </w:r>
    </w:p>
    <w:p w14:paraId="40B80002" w14:textId="6DE52C8F" w:rsidR="007B3E7B" w:rsidRDefault="007B3E7B" w:rsidP="007B3E7B">
      <w:pPr>
        <w:spacing w:after="0"/>
        <w:jc w:val="center"/>
        <w:rPr>
          <w:b/>
          <w:i/>
          <w:iCs/>
          <w:sz w:val="28"/>
          <w:szCs w:val="28"/>
        </w:rPr>
      </w:pPr>
    </w:p>
    <w:p w14:paraId="0BEB5001" w14:textId="72AF45AE" w:rsidR="007B3E7B" w:rsidRDefault="007B3E7B" w:rsidP="007B3E7B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DAL 23 FEBBRAIO AL </w:t>
      </w:r>
      <w:r w:rsidR="00FC7910" w:rsidRPr="00732DD2">
        <w:rPr>
          <w:b/>
          <w:sz w:val="28"/>
          <w:szCs w:val="28"/>
        </w:rPr>
        <w:t>25</w:t>
      </w:r>
      <w:r>
        <w:rPr>
          <w:b/>
          <w:sz w:val="28"/>
          <w:szCs w:val="28"/>
        </w:rPr>
        <w:t xml:space="preserve"> GIUGNO 2023</w:t>
      </w:r>
    </w:p>
    <w:p w14:paraId="77CA6370" w14:textId="5A1CE608" w:rsidR="007B3E7B" w:rsidRDefault="007B3E7B" w:rsidP="007B3E7B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 xml:space="preserve">ALLA </w:t>
      </w:r>
      <w:r w:rsidRPr="007B3E7B">
        <w:rPr>
          <w:b/>
          <w:bCs/>
          <w:sz w:val="28"/>
          <w:szCs w:val="28"/>
        </w:rPr>
        <w:t>SOCIETÀ PROMOTRICE DELLE BELLE ARTI</w:t>
      </w:r>
    </w:p>
    <w:p w14:paraId="21B1A311" w14:textId="36C974B4" w:rsidR="007B3E7B" w:rsidRDefault="007B3E7B" w:rsidP="007B3E7B">
      <w:pPr>
        <w:spacing w:after="0" w:line="240" w:lineRule="auto"/>
        <w:jc w:val="center"/>
        <w:rPr>
          <w:b/>
          <w:bCs/>
          <w:sz w:val="28"/>
          <w:szCs w:val="28"/>
        </w:rPr>
      </w:pPr>
    </w:p>
    <w:p w14:paraId="698EF9B3" w14:textId="5841FF19" w:rsidR="007B3E7B" w:rsidRDefault="000B359C" w:rsidP="007B3E7B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SKIRA PRESENTA </w:t>
      </w:r>
    </w:p>
    <w:p w14:paraId="5E2A124E" w14:textId="77777777" w:rsidR="00083BB5" w:rsidRPr="00FC7910" w:rsidRDefault="007B3E7B" w:rsidP="007B3E7B">
      <w:pPr>
        <w:spacing w:after="0"/>
        <w:jc w:val="center"/>
        <w:rPr>
          <w:b/>
          <w:i/>
          <w:iCs/>
          <w:sz w:val="32"/>
          <w:szCs w:val="32"/>
        </w:rPr>
      </w:pPr>
      <w:r w:rsidRPr="00FC7910">
        <w:rPr>
          <w:b/>
          <w:i/>
          <w:iCs/>
          <w:sz w:val="32"/>
          <w:szCs w:val="32"/>
        </w:rPr>
        <w:t xml:space="preserve">UTAMARO, HOKUSAI, HIROSHIGE. </w:t>
      </w:r>
    </w:p>
    <w:p w14:paraId="7DC69E1C" w14:textId="64BE07F6" w:rsidR="007B3E7B" w:rsidRPr="007B3E7B" w:rsidRDefault="007B3E7B" w:rsidP="007B3E7B">
      <w:pPr>
        <w:spacing w:after="0"/>
        <w:jc w:val="center"/>
        <w:rPr>
          <w:b/>
          <w:bCs/>
          <w:sz w:val="28"/>
          <w:szCs w:val="28"/>
        </w:rPr>
      </w:pPr>
      <w:r w:rsidRPr="007B3E7B">
        <w:rPr>
          <w:b/>
          <w:i/>
          <w:iCs/>
          <w:sz w:val="28"/>
          <w:szCs w:val="28"/>
        </w:rPr>
        <w:t xml:space="preserve">GEISHE, SAMURAI E </w:t>
      </w:r>
      <w:r w:rsidR="001C13D3">
        <w:rPr>
          <w:b/>
          <w:i/>
          <w:iCs/>
          <w:sz w:val="28"/>
          <w:szCs w:val="28"/>
        </w:rPr>
        <w:t>LA CIVILTÀ DEL PIACERE</w:t>
      </w:r>
    </w:p>
    <w:p w14:paraId="2CA9F5F9" w14:textId="74D8C694" w:rsidR="007B3E7B" w:rsidRDefault="007B3E7B" w:rsidP="00DE14C0">
      <w:pPr>
        <w:spacing w:after="0"/>
        <w:rPr>
          <w:b/>
          <w:sz w:val="28"/>
          <w:szCs w:val="28"/>
        </w:rPr>
      </w:pPr>
    </w:p>
    <w:p w14:paraId="3B470963" w14:textId="68AED07C" w:rsidR="007B3E7B" w:rsidRDefault="004E55D1" w:rsidP="00083BB5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Il nuovo evento espositivo prodotto da Skira</w:t>
      </w:r>
      <w:r w:rsidR="00FC7910">
        <w:rPr>
          <w:b/>
          <w:sz w:val="28"/>
          <w:szCs w:val="28"/>
        </w:rPr>
        <w:t xml:space="preserve"> </w:t>
      </w:r>
      <w:r w:rsidR="007B3E7B">
        <w:rPr>
          <w:b/>
          <w:sz w:val="28"/>
          <w:szCs w:val="28"/>
        </w:rPr>
        <w:t xml:space="preserve">presenta l’universo giapponese attraverso </w:t>
      </w:r>
      <w:r w:rsidR="00561AE3">
        <w:rPr>
          <w:b/>
          <w:sz w:val="28"/>
          <w:szCs w:val="28"/>
        </w:rPr>
        <w:t xml:space="preserve">oltre </w:t>
      </w:r>
      <w:r w:rsidR="007B3E7B" w:rsidRPr="00DA6FE4">
        <w:rPr>
          <w:b/>
          <w:sz w:val="28"/>
          <w:szCs w:val="28"/>
        </w:rPr>
        <w:t>300</w:t>
      </w:r>
      <w:r w:rsidR="007B3E7B">
        <w:rPr>
          <w:b/>
          <w:sz w:val="28"/>
          <w:szCs w:val="28"/>
        </w:rPr>
        <w:t xml:space="preserve"> </w:t>
      </w:r>
      <w:r w:rsidR="00DA6FE4">
        <w:rPr>
          <w:b/>
          <w:sz w:val="28"/>
          <w:szCs w:val="28"/>
        </w:rPr>
        <w:t>capolavori</w:t>
      </w:r>
      <w:r w:rsidR="00083BB5">
        <w:rPr>
          <w:b/>
          <w:sz w:val="28"/>
          <w:szCs w:val="28"/>
        </w:rPr>
        <w:t xml:space="preserve">, </w:t>
      </w:r>
      <w:r w:rsidR="00DA6FE4">
        <w:rPr>
          <w:b/>
          <w:sz w:val="28"/>
          <w:szCs w:val="28"/>
        </w:rPr>
        <w:t>alcuni dei quali mai visti in Italia: stampe dei maggiori maestri dell’ukiyo-e, quali</w:t>
      </w:r>
      <w:r w:rsidR="00DA6FE4" w:rsidRPr="00083BB5">
        <w:rPr>
          <w:b/>
          <w:sz w:val="28"/>
          <w:szCs w:val="28"/>
        </w:rPr>
        <w:t xml:space="preserve"> Hokusai, Hiroshige, </w:t>
      </w:r>
      <w:proofErr w:type="spellStart"/>
      <w:r w:rsidR="00DA6FE4" w:rsidRPr="00083BB5">
        <w:rPr>
          <w:b/>
          <w:sz w:val="28"/>
          <w:szCs w:val="28"/>
        </w:rPr>
        <w:t>Utamaro</w:t>
      </w:r>
      <w:proofErr w:type="spellEnd"/>
      <w:r w:rsidR="00DA6FE4" w:rsidRPr="00083BB5">
        <w:rPr>
          <w:b/>
          <w:sz w:val="28"/>
          <w:szCs w:val="28"/>
        </w:rPr>
        <w:t xml:space="preserve">, </w:t>
      </w:r>
      <w:proofErr w:type="spellStart"/>
      <w:r w:rsidR="00DB7749">
        <w:rPr>
          <w:b/>
          <w:sz w:val="28"/>
          <w:szCs w:val="28"/>
        </w:rPr>
        <w:t>Kunisada</w:t>
      </w:r>
      <w:proofErr w:type="spellEnd"/>
      <w:r w:rsidR="00DA6FE4" w:rsidRPr="00083BB5">
        <w:rPr>
          <w:b/>
          <w:sz w:val="28"/>
          <w:szCs w:val="28"/>
        </w:rPr>
        <w:t xml:space="preserve">, </w:t>
      </w:r>
      <w:proofErr w:type="spellStart"/>
      <w:r w:rsidR="00DA6FE4" w:rsidRPr="00083BB5">
        <w:rPr>
          <w:b/>
          <w:sz w:val="28"/>
          <w:szCs w:val="28"/>
        </w:rPr>
        <w:t>Yoshitoshi</w:t>
      </w:r>
      <w:proofErr w:type="spellEnd"/>
      <w:r w:rsidR="00DA6FE4" w:rsidRPr="00083BB5">
        <w:rPr>
          <w:b/>
          <w:sz w:val="28"/>
          <w:szCs w:val="28"/>
        </w:rPr>
        <w:t xml:space="preserve">, </w:t>
      </w:r>
      <w:proofErr w:type="spellStart"/>
      <w:r w:rsidR="00DA6FE4" w:rsidRPr="00083BB5">
        <w:rPr>
          <w:b/>
          <w:sz w:val="28"/>
          <w:szCs w:val="28"/>
        </w:rPr>
        <w:t>Sharaku</w:t>
      </w:r>
      <w:proofErr w:type="spellEnd"/>
      <w:r w:rsidR="00DA6FE4">
        <w:rPr>
          <w:b/>
          <w:bCs/>
          <w:sz w:val="28"/>
          <w:szCs w:val="28"/>
        </w:rPr>
        <w:t xml:space="preserve">, oltre ad armature di samurai, kimono, maschere teatrali, rare matrici di stampa, preziosi ornamenti femminili, sculture in pietra, stendardi. </w:t>
      </w:r>
    </w:p>
    <w:p w14:paraId="507B4B7D" w14:textId="77777777" w:rsidR="00083BB5" w:rsidRPr="007B3E7B" w:rsidRDefault="00083BB5" w:rsidP="00083BB5">
      <w:pPr>
        <w:spacing w:after="0"/>
        <w:jc w:val="center"/>
        <w:rPr>
          <w:b/>
          <w:sz w:val="28"/>
          <w:szCs w:val="28"/>
        </w:rPr>
      </w:pPr>
    </w:p>
    <w:bookmarkEnd w:id="0"/>
    <w:p w14:paraId="741E98DB" w14:textId="1336DB68" w:rsidR="007B3E7B" w:rsidRDefault="007B3E7B" w:rsidP="00DE14C0">
      <w:pPr>
        <w:spacing w:after="0"/>
        <w:rPr>
          <w:bCs/>
          <w:sz w:val="24"/>
          <w:szCs w:val="24"/>
        </w:rPr>
      </w:pPr>
    </w:p>
    <w:p w14:paraId="3A8BF029" w14:textId="5E806204" w:rsidR="00DA6FE4" w:rsidRDefault="00DA6FE4" w:rsidP="00DE14C0">
      <w:pPr>
        <w:spacing w:after="0"/>
        <w:rPr>
          <w:bCs/>
          <w:sz w:val="24"/>
          <w:szCs w:val="24"/>
        </w:rPr>
      </w:pPr>
    </w:p>
    <w:p w14:paraId="7E3D159B" w14:textId="08E127E6" w:rsidR="00DA6FE4" w:rsidRDefault="00DA6FE4" w:rsidP="00DE14C0">
      <w:pPr>
        <w:spacing w:after="0"/>
        <w:rPr>
          <w:bCs/>
          <w:sz w:val="24"/>
          <w:szCs w:val="24"/>
        </w:rPr>
      </w:pPr>
    </w:p>
    <w:p w14:paraId="40C45FEC" w14:textId="77777777" w:rsidR="00DA6FE4" w:rsidRDefault="00DA6FE4" w:rsidP="00DE14C0">
      <w:pPr>
        <w:spacing w:after="0"/>
        <w:rPr>
          <w:bCs/>
          <w:sz w:val="24"/>
          <w:szCs w:val="24"/>
        </w:rPr>
      </w:pPr>
    </w:p>
    <w:p w14:paraId="79CFDF6E" w14:textId="24AFA86B" w:rsidR="00AE49B2" w:rsidRPr="00FC7910" w:rsidRDefault="00AE49B2" w:rsidP="00A2246E">
      <w:pPr>
        <w:spacing w:after="0"/>
        <w:jc w:val="both"/>
        <w:rPr>
          <w:b/>
          <w:sz w:val="24"/>
          <w:szCs w:val="24"/>
        </w:rPr>
      </w:pPr>
      <w:r w:rsidRPr="00FC7910">
        <w:rPr>
          <w:b/>
          <w:sz w:val="24"/>
          <w:szCs w:val="24"/>
        </w:rPr>
        <w:t xml:space="preserve">Per quattro </w:t>
      </w:r>
      <w:r w:rsidR="00104FED" w:rsidRPr="00FC7910">
        <w:rPr>
          <w:b/>
          <w:sz w:val="24"/>
          <w:szCs w:val="24"/>
        </w:rPr>
        <w:t xml:space="preserve">mesi, Torino si vestirà delle luci, dei colori, </w:t>
      </w:r>
      <w:r w:rsidR="00416F50" w:rsidRPr="00FC7910">
        <w:rPr>
          <w:b/>
          <w:sz w:val="24"/>
          <w:szCs w:val="24"/>
        </w:rPr>
        <w:t xml:space="preserve">delle suggestioni del Sol </w:t>
      </w:r>
      <w:r w:rsidR="00561AE3">
        <w:rPr>
          <w:b/>
          <w:sz w:val="24"/>
          <w:szCs w:val="24"/>
        </w:rPr>
        <w:t>L</w:t>
      </w:r>
      <w:r w:rsidR="00416F50" w:rsidRPr="00FC7910">
        <w:rPr>
          <w:b/>
          <w:sz w:val="24"/>
          <w:szCs w:val="24"/>
        </w:rPr>
        <w:t>evante.</w:t>
      </w:r>
    </w:p>
    <w:p w14:paraId="6A07BFF4" w14:textId="465BE3CF" w:rsidR="00416F50" w:rsidRPr="00A2246E" w:rsidRDefault="00416F50" w:rsidP="00A2246E">
      <w:pPr>
        <w:spacing w:after="0"/>
        <w:jc w:val="both"/>
        <w:rPr>
          <w:bCs/>
          <w:sz w:val="24"/>
          <w:szCs w:val="24"/>
        </w:rPr>
      </w:pPr>
    </w:p>
    <w:p w14:paraId="4E3F52D1" w14:textId="4BF02D73" w:rsidR="00416F50" w:rsidRPr="00FC7910" w:rsidRDefault="00416F50" w:rsidP="00A2246E">
      <w:pPr>
        <w:spacing w:after="0"/>
        <w:jc w:val="both"/>
        <w:rPr>
          <w:b/>
          <w:sz w:val="24"/>
          <w:szCs w:val="24"/>
        </w:rPr>
      </w:pPr>
      <w:r w:rsidRPr="00FC7910">
        <w:rPr>
          <w:b/>
          <w:sz w:val="24"/>
          <w:szCs w:val="24"/>
        </w:rPr>
        <w:t xml:space="preserve">Dal 23 febbraio al </w:t>
      </w:r>
      <w:r w:rsidRPr="00732DD2">
        <w:rPr>
          <w:b/>
          <w:sz w:val="24"/>
          <w:szCs w:val="24"/>
        </w:rPr>
        <w:t>25</w:t>
      </w:r>
      <w:r w:rsidRPr="00FC7910">
        <w:rPr>
          <w:b/>
          <w:sz w:val="24"/>
          <w:szCs w:val="24"/>
        </w:rPr>
        <w:t xml:space="preserve"> giugno 2023, la Società Promotrice delle Belle Arti di Torino ospita la mostra </w:t>
      </w:r>
      <w:proofErr w:type="spellStart"/>
      <w:r w:rsidRPr="00FC7910">
        <w:rPr>
          <w:b/>
          <w:i/>
          <w:iCs/>
          <w:sz w:val="24"/>
          <w:szCs w:val="24"/>
        </w:rPr>
        <w:t>Utamaro</w:t>
      </w:r>
      <w:proofErr w:type="spellEnd"/>
      <w:r w:rsidRPr="00FC7910">
        <w:rPr>
          <w:b/>
          <w:i/>
          <w:iCs/>
          <w:sz w:val="24"/>
          <w:szCs w:val="24"/>
        </w:rPr>
        <w:t>, Hokusai, Hiroshige. Geishe, samurai e</w:t>
      </w:r>
      <w:r w:rsidR="001C13D3">
        <w:rPr>
          <w:b/>
          <w:i/>
          <w:iCs/>
          <w:sz w:val="24"/>
          <w:szCs w:val="24"/>
        </w:rPr>
        <w:t xml:space="preserve"> la civiltà del piacere</w:t>
      </w:r>
      <w:r w:rsidRPr="00FC7910">
        <w:rPr>
          <w:b/>
          <w:sz w:val="24"/>
          <w:szCs w:val="24"/>
        </w:rPr>
        <w:t>.</w:t>
      </w:r>
    </w:p>
    <w:p w14:paraId="23AE0D1C" w14:textId="77777777" w:rsidR="006A018F" w:rsidRPr="00A2246E" w:rsidRDefault="006A018F" w:rsidP="00A2246E">
      <w:pPr>
        <w:spacing w:after="0"/>
        <w:jc w:val="both"/>
        <w:rPr>
          <w:sz w:val="24"/>
          <w:szCs w:val="24"/>
        </w:rPr>
      </w:pPr>
    </w:p>
    <w:p w14:paraId="6C2485B8" w14:textId="14304986" w:rsidR="00416F50" w:rsidRPr="00A2246E" w:rsidRDefault="00416F50" w:rsidP="00D80928">
      <w:pPr>
        <w:spacing w:after="0"/>
        <w:jc w:val="both"/>
        <w:rPr>
          <w:bCs/>
          <w:sz w:val="24"/>
          <w:szCs w:val="24"/>
        </w:rPr>
      </w:pPr>
      <w:r w:rsidRPr="00A2246E">
        <w:rPr>
          <w:sz w:val="24"/>
          <w:szCs w:val="24"/>
        </w:rPr>
        <w:t xml:space="preserve">L’esposizione, </w:t>
      </w:r>
      <w:r w:rsidRPr="00A2246E">
        <w:rPr>
          <w:bCs/>
          <w:sz w:val="24"/>
          <w:szCs w:val="24"/>
        </w:rPr>
        <w:t xml:space="preserve">curata da Francesco Paolo Campione, direttore del MUSEC </w:t>
      </w:r>
      <w:r w:rsidR="000B359C">
        <w:rPr>
          <w:bCs/>
          <w:sz w:val="24"/>
          <w:szCs w:val="24"/>
        </w:rPr>
        <w:t xml:space="preserve"> - Museo delle </w:t>
      </w:r>
      <w:r w:rsidR="00E30649">
        <w:rPr>
          <w:bCs/>
          <w:sz w:val="24"/>
          <w:szCs w:val="24"/>
        </w:rPr>
        <w:t>C</w:t>
      </w:r>
      <w:r w:rsidR="000B359C">
        <w:rPr>
          <w:bCs/>
          <w:sz w:val="24"/>
          <w:szCs w:val="24"/>
        </w:rPr>
        <w:t xml:space="preserve">ulture </w:t>
      </w:r>
      <w:r w:rsidRPr="00A2246E">
        <w:rPr>
          <w:bCs/>
          <w:sz w:val="24"/>
          <w:szCs w:val="24"/>
        </w:rPr>
        <w:t>di Lugano, prodotta da Skira,</w:t>
      </w:r>
      <w:r w:rsidR="00FC7910">
        <w:rPr>
          <w:bCs/>
          <w:sz w:val="24"/>
          <w:szCs w:val="24"/>
        </w:rPr>
        <w:t xml:space="preserve"> in collaborazione con il </w:t>
      </w:r>
      <w:r w:rsidR="00FC7910" w:rsidRPr="00A2246E">
        <w:rPr>
          <w:bCs/>
          <w:sz w:val="24"/>
          <w:szCs w:val="24"/>
        </w:rPr>
        <w:t>MUSEC</w:t>
      </w:r>
      <w:r w:rsidR="00FC7910">
        <w:rPr>
          <w:bCs/>
          <w:sz w:val="24"/>
          <w:szCs w:val="24"/>
        </w:rPr>
        <w:t xml:space="preserve"> e </w:t>
      </w:r>
      <w:r w:rsidR="00925A0B">
        <w:rPr>
          <w:bCs/>
          <w:sz w:val="24"/>
          <w:szCs w:val="24"/>
        </w:rPr>
        <w:t xml:space="preserve">con la </w:t>
      </w:r>
      <w:r w:rsidR="00FC7910">
        <w:rPr>
          <w:bCs/>
          <w:sz w:val="24"/>
          <w:szCs w:val="24"/>
        </w:rPr>
        <w:t>Società Promotrice delle Belle Arti di Torino, col patrocinio del Comune di Torino,</w:t>
      </w:r>
      <w:r w:rsidR="00732DD2">
        <w:rPr>
          <w:bCs/>
          <w:sz w:val="24"/>
          <w:szCs w:val="24"/>
        </w:rPr>
        <w:t xml:space="preserve"> </w:t>
      </w:r>
      <w:r w:rsidRPr="00A2246E">
        <w:rPr>
          <w:bCs/>
          <w:sz w:val="24"/>
          <w:szCs w:val="24"/>
        </w:rPr>
        <w:t>analizza l’universo giapponese attraverso un percorso tematico</w:t>
      </w:r>
      <w:r w:rsidR="00FC7910">
        <w:rPr>
          <w:bCs/>
          <w:sz w:val="24"/>
          <w:szCs w:val="24"/>
        </w:rPr>
        <w:t>,</w:t>
      </w:r>
      <w:r w:rsidRPr="00A2246E">
        <w:rPr>
          <w:bCs/>
          <w:sz w:val="24"/>
          <w:szCs w:val="24"/>
        </w:rPr>
        <w:t xml:space="preserve"> suddiviso in nove sezioni</w:t>
      </w:r>
      <w:r w:rsidR="00FC7910">
        <w:rPr>
          <w:bCs/>
          <w:sz w:val="24"/>
          <w:szCs w:val="24"/>
        </w:rPr>
        <w:t>,</w:t>
      </w:r>
      <w:r w:rsidRPr="00A2246E">
        <w:rPr>
          <w:bCs/>
          <w:sz w:val="24"/>
          <w:szCs w:val="24"/>
        </w:rPr>
        <w:t xml:space="preserve"> </w:t>
      </w:r>
      <w:r w:rsidR="00FC7910">
        <w:rPr>
          <w:bCs/>
          <w:sz w:val="24"/>
          <w:szCs w:val="24"/>
        </w:rPr>
        <w:t>con</w:t>
      </w:r>
      <w:r w:rsidRPr="00A2246E">
        <w:rPr>
          <w:bCs/>
          <w:sz w:val="24"/>
          <w:szCs w:val="24"/>
        </w:rPr>
        <w:t xml:space="preserve"> oltre </w:t>
      </w:r>
      <w:r w:rsidRPr="00DA6FE4">
        <w:rPr>
          <w:b/>
          <w:sz w:val="24"/>
          <w:szCs w:val="24"/>
        </w:rPr>
        <w:t>300</w:t>
      </w:r>
      <w:r w:rsidRPr="00FC7910">
        <w:rPr>
          <w:b/>
          <w:sz w:val="24"/>
          <w:szCs w:val="24"/>
        </w:rPr>
        <w:t xml:space="preserve"> capolavori</w:t>
      </w:r>
      <w:r w:rsidR="00561AE3">
        <w:rPr>
          <w:b/>
          <w:sz w:val="24"/>
          <w:szCs w:val="24"/>
        </w:rPr>
        <w:t>, alcuni dei quali</w:t>
      </w:r>
      <w:r w:rsidRPr="00FC7910">
        <w:rPr>
          <w:b/>
          <w:sz w:val="24"/>
          <w:szCs w:val="24"/>
        </w:rPr>
        <w:t xml:space="preserve"> mai presentat</w:t>
      </w:r>
      <w:r w:rsidR="00561AE3">
        <w:rPr>
          <w:b/>
          <w:sz w:val="24"/>
          <w:szCs w:val="24"/>
        </w:rPr>
        <w:t>i</w:t>
      </w:r>
      <w:r w:rsidRPr="00FC7910">
        <w:rPr>
          <w:b/>
          <w:sz w:val="24"/>
          <w:szCs w:val="24"/>
        </w:rPr>
        <w:t xml:space="preserve"> in Italia</w:t>
      </w:r>
      <w:r w:rsidR="00561AE3">
        <w:rPr>
          <w:b/>
          <w:sz w:val="24"/>
          <w:szCs w:val="24"/>
        </w:rPr>
        <w:t xml:space="preserve">: </w:t>
      </w:r>
      <w:r w:rsidRPr="00FC7910">
        <w:rPr>
          <w:b/>
          <w:sz w:val="24"/>
          <w:szCs w:val="24"/>
        </w:rPr>
        <w:t xml:space="preserve">stampe dei maggiori maestri </w:t>
      </w:r>
      <w:r w:rsidR="00A2246E" w:rsidRPr="00FC7910">
        <w:rPr>
          <w:b/>
          <w:sz w:val="24"/>
          <w:szCs w:val="24"/>
        </w:rPr>
        <w:t>dell’</w:t>
      </w:r>
      <w:r w:rsidR="00925A0B">
        <w:rPr>
          <w:b/>
          <w:i/>
          <w:iCs/>
          <w:sz w:val="24"/>
          <w:szCs w:val="24"/>
        </w:rPr>
        <w:t>u</w:t>
      </w:r>
      <w:r w:rsidR="00A2246E" w:rsidRPr="00FC7910">
        <w:rPr>
          <w:b/>
          <w:i/>
          <w:iCs/>
          <w:sz w:val="24"/>
          <w:szCs w:val="24"/>
        </w:rPr>
        <w:t>kiyo-e</w:t>
      </w:r>
      <w:r w:rsidR="00A2246E" w:rsidRPr="00FC7910">
        <w:rPr>
          <w:b/>
          <w:sz w:val="24"/>
          <w:szCs w:val="24"/>
        </w:rPr>
        <w:t xml:space="preserve">, </w:t>
      </w:r>
      <w:r w:rsidR="00FC7910" w:rsidRPr="00FC7910">
        <w:rPr>
          <w:b/>
          <w:sz w:val="24"/>
          <w:szCs w:val="24"/>
        </w:rPr>
        <w:t>quali</w:t>
      </w:r>
      <w:r w:rsidR="00A2246E" w:rsidRPr="00A2246E">
        <w:rPr>
          <w:bCs/>
          <w:sz w:val="24"/>
          <w:szCs w:val="24"/>
        </w:rPr>
        <w:t xml:space="preserve"> </w:t>
      </w:r>
      <w:r w:rsidR="00A2246E" w:rsidRPr="00FC7910">
        <w:rPr>
          <w:b/>
          <w:sz w:val="24"/>
          <w:szCs w:val="24"/>
        </w:rPr>
        <w:t xml:space="preserve">Hokusai, Hiroshige, </w:t>
      </w:r>
      <w:proofErr w:type="spellStart"/>
      <w:r w:rsidR="00A2246E" w:rsidRPr="00FC7910">
        <w:rPr>
          <w:b/>
          <w:sz w:val="24"/>
          <w:szCs w:val="24"/>
        </w:rPr>
        <w:t>Utamaro</w:t>
      </w:r>
      <w:proofErr w:type="spellEnd"/>
      <w:r w:rsidR="00A2246E" w:rsidRPr="00FC7910">
        <w:rPr>
          <w:b/>
          <w:sz w:val="24"/>
          <w:szCs w:val="24"/>
        </w:rPr>
        <w:t xml:space="preserve">, </w:t>
      </w:r>
      <w:proofErr w:type="spellStart"/>
      <w:r w:rsidR="00DB7749">
        <w:rPr>
          <w:b/>
          <w:sz w:val="24"/>
          <w:szCs w:val="24"/>
        </w:rPr>
        <w:t>Kunisada</w:t>
      </w:r>
      <w:proofErr w:type="spellEnd"/>
      <w:r w:rsidR="00A2246E" w:rsidRPr="00FC7910">
        <w:rPr>
          <w:b/>
          <w:sz w:val="24"/>
          <w:szCs w:val="24"/>
        </w:rPr>
        <w:t xml:space="preserve">, </w:t>
      </w:r>
      <w:proofErr w:type="spellStart"/>
      <w:r w:rsidR="00A2246E" w:rsidRPr="00FC7910">
        <w:rPr>
          <w:b/>
          <w:sz w:val="24"/>
          <w:szCs w:val="24"/>
        </w:rPr>
        <w:t>Yoshitoshi</w:t>
      </w:r>
      <w:proofErr w:type="spellEnd"/>
      <w:r w:rsidR="00A2246E" w:rsidRPr="00FC7910">
        <w:rPr>
          <w:b/>
          <w:sz w:val="24"/>
          <w:szCs w:val="24"/>
        </w:rPr>
        <w:t xml:space="preserve">, </w:t>
      </w:r>
      <w:proofErr w:type="spellStart"/>
      <w:r w:rsidR="00A2246E" w:rsidRPr="00FC7910">
        <w:rPr>
          <w:b/>
          <w:sz w:val="24"/>
          <w:szCs w:val="24"/>
        </w:rPr>
        <w:t>Sharaku</w:t>
      </w:r>
      <w:proofErr w:type="spellEnd"/>
      <w:r w:rsidRPr="00A2246E">
        <w:rPr>
          <w:bCs/>
          <w:sz w:val="24"/>
          <w:szCs w:val="24"/>
        </w:rPr>
        <w:t xml:space="preserve">, </w:t>
      </w:r>
      <w:r w:rsidR="00A2246E" w:rsidRPr="00FC7910">
        <w:rPr>
          <w:b/>
          <w:sz w:val="24"/>
          <w:szCs w:val="24"/>
        </w:rPr>
        <w:t xml:space="preserve">oltre ad </w:t>
      </w:r>
      <w:r w:rsidRPr="00FC7910">
        <w:rPr>
          <w:b/>
          <w:sz w:val="24"/>
          <w:szCs w:val="24"/>
        </w:rPr>
        <w:t xml:space="preserve">armature di samurai, kimono, </w:t>
      </w:r>
      <w:r w:rsidR="00D80928" w:rsidRPr="00FC7910">
        <w:rPr>
          <w:b/>
          <w:sz w:val="24"/>
          <w:szCs w:val="24"/>
        </w:rPr>
        <w:t>maschere teatrali, rare matrici di stampa, preziosi ornamenti femminili, sculture in pietra, stendardi</w:t>
      </w:r>
      <w:r w:rsidR="00D80928" w:rsidRPr="00D80928">
        <w:rPr>
          <w:bCs/>
          <w:sz w:val="24"/>
          <w:szCs w:val="24"/>
        </w:rPr>
        <w:t xml:space="preserve">, </w:t>
      </w:r>
      <w:r w:rsidRPr="00A2246E">
        <w:rPr>
          <w:bCs/>
          <w:sz w:val="24"/>
          <w:szCs w:val="24"/>
        </w:rPr>
        <w:t xml:space="preserve">provenienti dalle collezioni del MUSEC di Lugano, dal Museo </w:t>
      </w:r>
      <w:r w:rsidR="00B75FC9">
        <w:rPr>
          <w:bCs/>
          <w:sz w:val="24"/>
          <w:szCs w:val="24"/>
        </w:rPr>
        <w:t xml:space="preserve">di </w:t>
      </w:r>
      <w:r w:rsidRPr="00A2246E">
        <w:rPr>
          <w:bCs/>
          <w:sz w:val="24"/>
          <w:szCs w:val="24"/>
        </w:rPr>
        <w:t>Art</w:t>
      </w:r>
      <w:r w:rsidR="00B75FC9">
        <w:rPr>
          <w:bCs/>
          <w:sz w:val="24"/>
          <w:szCs w:val="24"/>
        </w:rPr>
        <w:t>e</w:t>
      </w:r>
      <w:r w:rsidRPr="00A2246E">
        <w:rPr>
          <w:bCs/>
          <w:sz w:val="24"/>
          <w:szCs w:val="24"/>
        </w:rPr>
        <w:t xml:space="preserve"> Oriental</w:t>
      </w:r>
      <w:r w:rsidR="00B75FC9">
        <w:rPr>
          <w:bCs/>
          <w:sz w:val="24"/>
          <w:szCs w:val="24"/>
        </w:rPr>
        <w:t>e</w:t>
      </w:r>
      <w:r w:rsidRPr="00A2246E">
        <w:rPr>
          <w:bCs/>
          <w:sz w:val="24"/>
          <w:szCs w:val="24"/>
        </w:rPr>
        <w:t xml:space="preserve"> di Venezia, dal </w:t>
      </w:r>
      <w:r w:rsidR="00B75FC9">
        <w:rPr>
          <w:bCs/>
          <w:sz w:val="24"/>
          <w:szCs w:val="24"/>
        </w:rPr>
        <w:t>Museo di Arte Orientale</w:t>
      </w:r>
      <w:r w:rsidR="00B75FC9" w:rsidRPr="00A2246E">
        <w:rPr>
          <w:bCs/>
          <w:sz w:val="24"/>
          <w:szCs w:val="24"/>
        </w:rPr>
        <w:t xml:space="preserve"> </w:t>
      </w:r>
      <w:r w:rsidRPr="00A2246E">
        <w:rPr>
          <w:bCs/>
          <w:sz w:val="24"/>
          <w:szCs w:val="24"/>
        </w:rPr>
        <w:t xml:space="preserve">di Torino, dal Civico Museo d’Arte Orientale di Trieste, dalla </w:t>
      </w:r>
      <w:proofErr w:type="spellStart"/>
      <w:r w:rsidRPr="00A2246E">
        <w:rPr>
          <w:bCs/>
          <w:sz w:val="24"/>
          <w:szCs w:val="24"/>
        </w:rPr>
        <w:t>Fondation</w:t>
      </w:r>
      <w:proofErr w:type="spellEnd"/>
      <w:r w:rsidRPr="00A2246E">
        <w:rPr>
          <w:bCs/>
          <w:sz w:val="24"/>
          <w:szCs w:val="24"/>
        </w:rPr>
        <w:t xml:space="preserve"> Baur Musée </w:t>
      </w:r>
      <w:proofErr w:type="spellStart"/>
      <w:r w:rsidRPr="00A2246E">
        <w:rPr>
          <w:bCs/>
          <w:sz w:val="24"/>
          <w:szCs w:val="24"/>
        </w:rPr>
        <w:t>des</w:t>
      </w:r>
      <w:proofErr w:type="spellEnd"/>
      <w:r w:rsidRPr="00A2246E">
        <w:rPr>
          <w:bCs/>
          <w:sz w:val="24"/>
          <w:szCs w:val="24"/>
        </w:rPr>
        <w:t xml:space="preserve"> </w:t>
      </w:r>
      <w:proofErr w:type="spellStart"/>
      <w:r w:rsidRPr="00A2246E">
        <w:rPr>
          <w:bCs/>
          <w:sz w:val="24"/>
          <w:szCs w:val="24"/>
        </w:rPr>
        <w:t>Arts</w:t>
      </w:r>
      <w:proofErr w:type="spellEnd"/>
      <w:r w:rsidRPr="00A2246E">
        <w:rPr>
          <w:bCs/>
          <w:sz w:val="24"/>
          <w:szCs w:val="24"/>
        </w:rPr>
        <w:t xml:space="preserve"> d’</w:t>
      </w:r>
      <w:proofErr w:type="spellStart"/>
      <w:r w:rsidRPr="00A2246E">
        <w:rPr>
          <w:bCs/>
          <w:sz w:val="24"/>
          <w:szCs w:val="24"/>
        </w:rPr>
        <w:t>Extrême-Orient</w:t>
      </w:r>
      <w:proofErr w:type="spellEnd"/>
      <w:r w:rsidRPr="00A2246E">
        <w:rPr>
          <w:bCs/>
          <w:sz w:val="24"/>
          <w:szCs w:val="24"/>
        </w:rPr>
        <w:t xml:space="preserve"> di Ginevra e da importanti collezioni private.</w:t>
      </w:r>
    </w:p>
    <w:p w14:paraId="63A30B45" w14:textId="77777777" w:rsidR="005A2EDE" w:rsidRDefault="005A2EDE" w:rsidP="00D80928">
      <w:pPr>
        <w:spacing w:after="0"/>
        <w:jc w:val="both"/>
        <w:rPr>
          <w:bCs/>
          <w:sz w:val="24"/>
          <w:szCs w:val="24"/>
        </w:rPr>
      </w:pPr>
    </w:p>
    <w:p w14:paraId="6E58678B" w14:textId="7209BA60" w:rsidR="00416F50" w:rsidRPr="00A2246E" w:rsidRDefault="00D80928" w:rsidP="00D80928">
      <w:pPr>
        <w:spacing w:after="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lastRenderedPageBreak/>
        <w:t xml:space="preserve">La rassegna si propone come </w:t>
      </w:r>
      <w:r w:rsidR="005A2EDE">
        <w:rPr>
          <w:bCs/>
          <w:sz w:val="24"/>
          <w:szCs w:val="24"/>
        </w:rPr>
        <w:t xml:space="preserve">una </w:t>
      </w:r>
      <w:r>
        <w:rPr>
          <w:bCs/>
          <w:sz w:val="24"/>
          <w:szCs w:val="24"/>
        </w:rPr>
        <w:t xml:space="preserve">originale ricostruzione, </w:t>
      </w:r>
      <w:r w:rsidRPr="00D80928">
        <w:rPr>
          <w:bCs/>
          <w:sz w:val="24"/>
          <w:szCs w:val="24"/>
        </w:rPr>
        <w:t>in tutti i suoi aspetti</w:t>
      </w:r>
      <w:r>
        <w:rPr>
          <w:bCs/>
          <w:sz w:val="24"/>
          <w:szCs w:val="24"/>
        </w:rPr>
        <w:t>,</w:t>
      </w:r>
      <w:r w:rsidRPr="00D80928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del</w:t>
      </w:r>
      <w:r w:rsidRPr="00D80928">
        <w:rPr>
          <w:bCs/>
          <w:sz w:val="24"/>
          <w:szCs w:val="24"/>
        </w:rPr>
        <w:t>la “civilt</w:t>
      </w:r>
      <w:r>
        <w:rPr>
          <w:bCs/>
          <w:sz w:val="24"/>
          <w:szCs w:val="24"/>
        </w:rPr>
        <w:t>à</w:t>
      </w:r>
      <w:r w:rsidRPr="00D80928">
        <w:rPr>
          <w:bCs/>
          <w:sz w:val="24"/>
          <w:szCs w:val="24"/>
        </w:rPr>
        <w:t xml:space="preserve"> del piacere”, una peculiare</w:t>
      </w:r>
      <w:r>
        <w:rPr>
          <w:bCs/>
          <w:sz w:val="24"/>
          <w:szCs w:val="24"/>
        </w:rPr>
        <w:t xml:space="preserve"> </w:t>
      </w:r>
      <w:r w:rsidRPr="00D80928">
        <w:rPr>
          <w:bCs/>
          <w:sz w:val="24"/>
          <w:szCs w:val="24"/>
        </w:rPr>
        <w:t>stagione storico-artistica del Giappone</w:t>
      </w:r>
      <w:r>
        <w:rPr>
          <w:bCs/>
          <w:sz w:val="24"/>
          <w:szCs w:val="24"/>
        </w:rPr>
        <w:t xml:space="preserve"> -</w:t>
      </w:r>
      <w:r w:rsidRPr="00D80928">
        <w:rPr>
          <w:bCs/>
          <w:sz w:val="24"/>
          <w:szCs w:val="24"/>
        </w:rPr>
        <w:t xml:space="preserve"> il periodo Edo (1603-1868)</w:t>
      </w:r>
      <w:r>
        <w:rPr>
          <w:bCs/>
          <w:sz w:val="24"/>
          <w:szCs w:val="24"/>
        </w:rPr>
        <w:t xml:space="preserve"> - </w:t>
      </w:r>
      <w:r w:rsidRPr="00D80928">
        <w:rPr>
          <w:bCs/>
          <w:sz w:val="24"/>
          <w:szCs w:val="24"/>
        </w:rPr>
        <w:t>in cui il paese, pacificato all’interno dei propri confini e stretto in una politica di isolamento</w:t>
      </w:r>
      <w:r>
        <w:rPr>
          <w:bCs/>
          <w:sz w:val="24"/>
          <w:szCs w:val="24"/>
        </w:rPr>
        <w:t xml:space="preserve"> </w:t>
      </w:r>
      <w:r w:rsidRPr="00D80928">
        <w:rPr>
          <w:bCs/>
          <w:sz w:val="24"/>
          <w:szCs w:val="24"/>
        </w:rPr>
        <w:t>dal resto del mondo (</w:t>
      </w:r>
      <w:proofErr w:type="spellStart"/>
      <w:r w:rsidRPr="00D80928">
        <w:rPr>
          <w:bCs/>
          <w:i/>
          <w:iCs/>
          <w:sz w:val="24"/>
          <w:szCs w:val="24"/>
        </w:rPr>
        <w:t>sakoku</w:t>
      </w:r>
      <w:proofErr w:type="spellEnd"/>
      <w:r w:rsidRPr="00D80928">
        <w:rPr>
          <w:bCs/>
          <w:sz w:val="24"/>
          <w:szCs w:val="24"/>
        </w:rPr>
        <w:t>), port</w:t>
      </w:r>
      <w:r>
        <w:rPr>
          <w:bCs/>
          <w:sz w:val="24"/>
          <w:szCs w:val="24"/>
        </w:rPr>
        <w:t>ò</w:t>
      </w:r>
      <w:r w:rsidRPr="00D80928">
        <w:rPr>
          <w:bCs/>
          <w:sz w:val="24"/>
          <w:szCs w:val="24"/>
        </w:rPr>
        <w:t xml:space="preserve"> la ricca classe dei mercanti (</w:t>
      </w:r>
      <w:proofErr w:type="spellStart"/>
      <w:r w:rsidRPr="00D80928">
        <w:rPr>
          <w:bCs/>
          <w:i/>
          <w:iCs/>
          <w:sz w:val="24"/>
          <w:szCs w:val="24"/>
        </w:rPr>
        <w:t>chōnin</w:t>
      </w:r>
      <w:proofErr w:type="spellEnd"/>
      <w:r w:rsidRPr="00D80928">
        <w:rPr>
          <w:bCs/>
          <w:sz w:val="24"/>
          <w:szCs w:val="24"/>
        </w:rPr>
        <w:t>), impossibilitati a</w:t>
      </w:r>
      <w:r>
        <w:rPr>
          <w:bCs/>
          <w:sz w:val="24"/>
          <w:szCs w:val="24"/>
        </w:rPr>
        <w:t xml:space="preserve"> </w:t>
      </w:r>
      <w:r w:rsidRPr="00D80928">
        <w:rPr>
          <w:bCs/>
          <w:sz w:val="24"/>
          <w:szCs w:val="24"/>
        </w:rPr>
        <w:t xml:space="preserve">comprare beni fondiari, a dedicarsi ai piaceri dell’esistenza, come gli spettacoli del </w:t>
      </w:r>
      <w:r w:rsidRPr="00D80928">
        <w:rPr>
          <w:bCs/>
          <w:i/>
          <w:iCs/>
          <w:sz w:val="24"/>
          <w:szCs w:val="24"/>
        </w:rPr>
        <w:t>kabuki</w:t>
      </w:r>
      <w:r w:rsidRPr="00D80928">
        <w:rPr>
          <w:bCs/>
          <w:sz w:val="24"/>
          <w:szCs w:val="24"/>
        </w:rPr>
        <w:t>, la</w:t>
      </w:r>
      <w:r>
        <w:rPr>
          <w:bCs/>
          <w:sz w:val="24"/>
          <w:szCs w:val="24"/>
        </w:rPr>
        <w:t xml:space="preserve"> </w:t>
      </w:r>
      <w:r w:rsidRPr="00D80928">
        <w:rPr>
          <w:bCs/>
          <w:sz w:val="24"/>
          <w:szCs w:val="24"/>
        </w:rPr>
        <w:t xml:space="preserve">frequentazione delle </w:t>
      </w:r>
      <w:r w:rsidR="00BE6B52" w:rsidRPr="00D80928">
        <w:rPr>
          <w:bCs/>
          <w:sz w:val="24"/>
          <w:szCs w:val="24"/>
        </w:rPr>
        <w:t>geish</w:t>
      </w:r>
      <w:r w:rsidR="00BE6B52">
        <w:rPr>
          <w:bCs/>
          <w:sz w:val="24"/>
          <w:szCs w:val="24"/>
        </w:rPr>
        <w:t>e</w:t>
      </w:r>
      <w:r w:rsidR="00BE6B52" w:rsidRPr="00D80928">
        <w:rPr>
          <w:bCs/>
          <w:sz w:val="24"/>
          <w:szCs w:val="24"/>
        </w:rPr>
        <w:t xml:space="preserve"> </w:t>
      </w:r>
      <w:r w:rsidRPr="00D80928">
        <w:rPr>
          <w:bCs/>
          <w:sz w:val="24"/>
          <w:szCs w:val="24"/>
        </w:rPr>
        <w:t>nelle case da t</w:t>
      </w:r>
      <w:r w:rsidR="005A2EDE">
        <w:rPr>
          <w:bCs/>
          <w:sz w:val="24"/>
          <w:szCs w:val="24"/>
        </w:rPr>
        <w:t>è</w:t>
      </w:r>
      <w:r w:rsidRPr="00D80928">
        <w:rPr>
          <w:bCs/>
          <w:sz w:val="24"/>
          <w:szCs w:val="24"/>
        </w:rPr>
        <w:t xml:space="preserve"> e l’acquisto di straordinarie opere d’arte.</w:t>
      </w:r>
    </w:p>
    <w:p w14:paraId="23F31F0D" w14:textId="33895D07" w:rsidR="00D80928" w:rsidRDefault="00D80928" w:rsidP="00D80928">
      <w:pPr>
        <w:spacing w:after="0"/>
        <w:jc w:val="both"/>
        <w:rPr>
          <w:bCs/>
          <w:sz w:val="24"/>
          <w:szCs w:val="24"/>
        </w:rPr>
      </w:pPr>
    </w:p>
    <w:p w14:paraId="75DC2DB6" w14:textId="49F61CD5" w:rsidR="00B0714D" w:rsidRPr="001C13D3" w:rsidRDefault="00B0714D" w:rsidP="00B0714D">
      <w:pPr>
        <w:spacing w:after="0"/>
        <w:jc w:val="both"/>
        <w:rPr>
          <w:bCs/>
          <w:sz w:val="24"/>
          <w:szCs w:val="24"/>
        </w:rPr>
      </w:pPr>
      <w:r w:rsidRPr="001C13D3">
        <w:rPr>
          <w:bCs/>
          <w:sz w:val="24"/>
          <w:szCs w:val="24"/>
        </w:rPr>
        <w:t>“Skira torna a Torino</w:t>
      </w:r>
      <w:r w:rsidR="001C13D3" w:rsidRPr="001C13D3">
        <w:rPr>
          <w:bCs/>
          <w:sz w:val="24"/>
          <w:szCs w:val="24"/>
        </w:rPr>
        <w:t xml:space="preserve"> – </w:t>
      </w:r>
      <w:r w:rsidR="000B359C">
        <w:rPr>
          <w:b/>
          <w:sz w:val="24"/>
          <w:szCs w:val="24"/>
        </w:rPr>
        <w:t>sottolinea</w:t>
      </w:r>
      <w:r w:rsidR="000B359C" w:rsidRPr="001C13D3">
        <w:rPr>
          <w:b/>
          <w:sz w:val="24"/>
          <w:szCs w:val="24"/>
        </w:rPr>
        <w:t xml:space="preserve"> </w:t>
      </w:r>
      <w:r w:rsidR="001C13D3" w:rsidRPr="001C13D3">
        <w:rPr>
          <w:b/>
          <w:sz w:val="24"/>
          <w:szCs w:val="24"/>
        </w:rPr>
        <w:t xml:space="preserve">Massimo Vitta </w:t>
      </w:r>
      <w:proofErr w:type="spellStart"/>
      <w:r w:rsidR="001C13D3" w:rsidRPr="001C13D3">
        <w:rPr>
          <w:b/>
          <w:sz w:val="24"/>
          <w:szCs w:val="24"/>
        </w:rPr>
        <w:t>Zelman</w:t>
      </w:r>
      <w:proofErr w:type="spellEnd"/>
      <w:r w:rsidR="001C13D3" w:rsidRPr="001C13D3">
        <w:rPr>
          <w:b/>
          <w:sz w:val="24"/>
          <w:szCs w:val="24"/>
        </w:rPr>
        <w:t>, Presidente di Skira editore</w:t>
      </w:r>
      <w:r w:rsidR="001C13D3" w:rsidRPr="001C13D3">
        <w:rPr>
          <w:bCs/>
          <w:sz w:val="24"/>
          <w:szCs w:val="24"/>
        </w:rPr>
        <w:t xml:space="preserve"> -</w:t>
      </w:r>
      <w:r w:rsidRPr="001C13D3">
        <w:rPr>
          <w:bCs/>
          <w:sz w:val="24"/>
          <w:szCs w:val="24"/>
        </w:rPr>
        <w:t>, una delle piazze chiave della propria intensa attività espositiva, e lo fa con un nuovo, grande omaggio all’arte e all’universo giapponese.</w:t>
      </w:r>
    </w:p>
    <w:p w14:paraId="7D30CF29" w14:textId="69D67412" w:rsidR="00B0714D" w:rsidRDefault="00B0714D" w:rsidP="00B0714D">
      <w:pPr>
        <w:spacing w:after="0"/>
        <w:jc w:val="both"/>
        <w:rPr>
          <w:bCs/>
          <w:sz w:val="24"/>
          <w:szCs w:val="24"/>
        </w:rPr>
      </w:pPr>
      <w:r w:rsidRPr="001C13D3">
        <w:rPr>
          <w:bCs/>
          <w:sz w:val="24"/>
          <w:szCs w:val="24"/>
        </w:rPr>
        <w:t>Le immagini del “mondo fluttuante”, la natura nel suo aspetto più paesaggistico, la civiltà del piacere: una nuova, straordinaria occasione per il pubblico italiano e per i turisti che tornano fortunatamente ad affollare il nostro paese per immergersi nella magia dell’universo giapponese e di quella cultura iconografica che tanto fascino ha esercitato anche sull’arte occidentale. Un’occasione che, ne siamo certi, non andrà perduta</w:t>
      </w:r>
      <w:r w:rsidR="001C13D3">
        <w:rPr>
          <w:bCs/>
          <w:sz w:val="24"/>
          <w:szCs w:val="24"/>
        </w:rPr>
        <w:t>”.</w:t>
      </w:r>
    </w:p>
    <w:p w14:paraId="6799A5E1" w14:textId="0C7D8F52" w:rsidR="00D80928" w:rsidRDefault="00D80928" w:rsidP="00D80928">
      <w:pPr>
        <w:spacing w:after="0"/>
        <w:jc w:val="both"/>
        <w:rPr>
          <w:bCs/>
          <w:sz w:val="24"/>
          <w:szCs w:val="24"/>
        </w:rPr>
      </w:pPr>
    </w:p>
    <w:p w14:paraId="2883B097" w14:textId="4CE1F27E" w:rsidR="003A5CD2" w:rsidRDefault="00D80928" w:rsidP="00D80928">
      <w:pPr>
        <w:spacing w:after="0"/>
        <w:jc w:val="both"/>
        <w:rPr>
          <w:bCs/>
          <w:sz w:val="24"/>
          <w:szCs w:val="24"/>
        </w:rPr>
      </w:pPr>
      <w:r w:rsidRPr="00732DD2">
        <w:rPr>
          <w:b/>
          <w:sz w:val="24"/>
          <w:szCs w:val="24"/>
        </w:rPr>
        <w:t>Il percorso espositivo</w:t>
      </w:r>
      <w:r w:rsidR="00C11769" w:rsidRPr="00732DD2">
        <w:rPr>
          <w:b/>
          <w:sz w:val="24"/>
          <w:szCs w:val="24"/>
        </w:rPr>
        <w:t xml:space="preserve"> si apre con le “immagini del mondo fluttuante” (</w:t>
      </w:r>
      <w:r w:rsidR="00C11769" w:rsidRPr="00732DD2">
        <w:rPr>
          <w:b/>
          <w:i/>
          <w:iCs/>
          <w:sz w:val="24"/>
          <w:szCs w:val="24"/>
        </w:rPr>
        <w:t>ukiyo-e</w:t>
      </w:r>
      <w:r w:rsidR="00C11769" w:rsidRPr="00732DD2">
        <w:rPr>
          <w:b/>
          <w:sz w:val="24"/>
          <w:szCs w:val="24"/>
        </w:rPr>
        <w:t>)</w:t>
      </w:r>
      <w:r w:rsidR="00C11769">
        <w:rPr>
          <w:bCs/>
          <w:sz w:val="24"/>
          <w:szCs w:val="24"/>
        </w:rPr>
        <w:t xml:space="preserve">, stampe xilografiche </w:t>
      </w:r>
      <w:r w:rsidR="007204BD">
        <w:rPr>
          <w:bCs/>
          <w:sz w:val="24"/>
          <w:szCs w:val="24"/>
        </w:rPr>
        <w:t xml:space="preserve">realizzate </w:t>
      </w:r>
      <w:r w:rsidR="00C11769">
        <w:rPr>
          <w:bCs/>
          <w:sz w:val="24"/>
          <w:szCs w:val="24"/>
        </w:rPr>
        <w:t>su matrici in legno che</w:t>
      </w:r>
      <w:r w:rsidR="007204BD">
        <w:rPr>
          <w:bCs/>
          <w:sz w:val="24"/>
          <w:szCs w:val="24"/>
        </w:rPr>
        <w:t xml:space="preserve"> divennero </w:t>
      </w:r>
      <w:r w:rsidR="007204BD" w:rsidRPr="00C11769">
        <w:rPr>
          <w:bCs/>
          <w:sz w:val="24"/>
          <w:szCs w:val="24"/>
        </w:rPr>
        <w:t xml:space="preserve">sinonimo di </w:t>
      </w:r>
      <w:r w:rsidR="007204BD">
        <w:rPr>
          <w:bCs/>
          <w:sz w:val="24"/>
          <w:szCs w:val="24"/>
        </w:rPr>
        <w:t>“</w:t>
      </w:r>
      <w:r w:rsidR="007204BD" w:rsidRPr="00C11769">
        <w:rPr>
          <w:bCs/>
          <w:sz w:val="24"/>
          <w:szCs w:val="24"/>
        </w:rPr>
        <w:t>moderno</w:t>
      </w:r>
      <w:r w:rsidR="007204BD">
        <w:rPr>
          <w:bCs/>
          <w:sz w:val="24"/>
          <w:szCs w:val="24"/>
        </w:rPr>
        <w:t>”</w:t>
      </w:r>
      <w:r w:rsidR="007204BD" w:rsidRPr="00C11769">
        <w:rPr>
          <w:bCs/>
          <w:sz w:val="24"/>
          <w:szCs w:val="24"/>
        </w:rPr>
        <w:t>, alla moda, e fin</w:t>
      </w:r>
      <w:r w:rsidR="007204BD">
        <w:rPr>
          <w:bCs/>
          <w:sz w:val="24"/>
          <w:szCs w:val="24"/>
        </w:rPr>
        <w:t>irono</w:t>
      </w:r>
      <w:r w:rsidR="007204BD" w:rsidRPr="00C11769">
        <w:rPr>
          <w:bCs/>
          <w:sz w:val="24"/>
          <w:szCs w:val="24"/>
        </w:rPr>
        <w:t xml:space="preserve"> per esprimere una sorta di filosofia incentrata sul gusto di un</w:t>
      </w:r>
      <w:r w:rsidR="007204BD">
        <w:rPr>
          <w:bCs/>
          <w:sz w:val="24"/>
          <w:szCs w:val="24"/>
        </w:rPr>
        <w:t>’</w:t>
      </w:r>
      <w:r w:rsidR="007204BD" w:rsidRPr="00C11769">
        <w:rPr>
          <w:bCs/>
          <w:sz w:val="24"/>
          <w:szCs w:val="24"/>
        </w:rPr>
        <w:t>esistenza piacevole e, per quanto possibile, appagante dei desideri personali</w:t>
      </w:r>
      <w:r w:rsidR="007204BD">
        <w:rPr>
          <w:bCs/>
          <w:sz w:val="24"/>
          <w:szCs w:val="24"/>
        </w:rPr>
        <w:t xml:space="preserve">, interpretato da artisti quali </w:t>
      </w:r>
      <w:r w:rsidR="007204BD" w:rsidRPr="005A2EDE">
        <w:rPr>
          <w:b/>
          <w:sz w:val="24"/>
          <w:szCs w:val="24"/>
        </w:rPr>
        <w:t xml:space="preserve">Hiroshige, </w:t>
      </w:r>
      <w:proofErr w:type="spellStart"/>
      <w:r w:rsidR="007204BD" w:rsidRPr="005A2EDE">
        <w:rPr>
          <w:b/>
          <w:sz w:val="24"/>
          <w:szCs w:val="24"/>
        </w:rPr>
        <w:t>Utamaro</w:t>
      </w:r>
      <w:proofErr w:type="spellEnd"/>
      <w:r w:rsidR="007204BD" w:rsidRPr="005A2EDE">
        <w:rPr>
          <w:b/>
          <w:sz w:val="24"/>
          <w:szCs w:val="24"/>
        </w:rPr>
        <w:t xml:space="preserve">, </w:t>
      </w:r>
      <w:proofErr w:type="spellStart"/>
      <w:r w:rsidR="00DB7749">
        <w:rPr>
          <w:b/>
          <w:sz w:val="24"/>
          <w:szCs w:val="24"/>
        </w:rPr>
        <w:t>Kunisada</w:t>
      </w:r>
      <w:proofErr w:type="spellEnd"/>
      <w:r w:rsidR="007204BD" w:rsidRPr="005A2EDE">
        <w:rPr>
          <w:b/>
          <w:sz w:val="24"/>
          <w:szCs w:val="24"/>
        </w:rPr>
        <w:t>, Hokusai</w:t>
      </w:r>
      <w:r w:rsidR="007204BD">
        <w:rPr>
          <w:bCs/>
          <w:sz w:val="24"/>
          <w:szCs w:val="24"/>
        </w:rPr>
        <w:t xml:space="preserve">; di quest’ultimo, la rassegna presenta </w:t>
      </w:r>
      <w:r w:rsidR="007204BD" w:rsidRPr="006621B0">
        <w:rPr>
          <w:b/>
          <w:sz w:val="24"/>
          <w:szCs w:val="24"/>
        </w:rPr>
        <w:t xml:space="preserve">i quindici volumi dei </w:t>
      </w:r>
      <w:r w:rsidR="007204BD" w:rsidRPr="006621B0">
        <w:rPr>
          <w:b/>
          <w:i/>
          <w:iCs/>
          <w:sz w:val="24"/>
          <w:szCs w:val="24"/>
        </w:rPr>
        <w:t>Manga</w:t>
      </w:r>
      <w:r w:rsidR="007204BD">
        <w:rPr>
          <w:bCs/>
          <w:i/>
          <w:iCs/>
          <w:sz w:val="24"/>
          <w:szCs w:val="24"/>
        </w:rPr>
        <w:t>,</w:t>
      </w:r>
      <w:r w:rsidR="003A5CD2">
        <w:rPr>
          <w:bCs/>
          <w:sz w:val="24"/>
          <w:szCs w:val="24"/>
        </w:rPr>
        <w:t xml:space="preserve"> una vera </w:t>
      </w:r>
      <w:r w:rsidR="003A5CD2" w:rsidRPr="007204BD">
        <w:rPr>
          <w:bCs/>
          <w:sz w:val="24"/>
          <w:szCs w:val="24"/>
        </w:rPr>
        <w:t>enciclopedia del disegno</w:t>
      </w:r>
      <w:r w:rsidR="003A5CD2">
        <w:rPr>
          <w:bCs/>
          <w:sz w:val="24"/>
          <w:szCs w:val="24"/>
        </w:rPr>
        <w:t xml:space="preserve">, nella quale l’artista giapponese ritrae qualsiasi cosa abbia visto o che </w:t>
      </w:r>
      <w:r w:rsidR="003A5CD2" w:rsidRPr="007204BD">
        <w:rPr>
          <w:bCs/>
          <w:sz w:val="24"/>
          <w:szCs w:val="24"/>
        </w:rPr>
        <w:t>la sua mente abbia concepito</w:t>
      </w:r>
      <w:r w:rsidR="003A5CD2">
        <w:rPr>
          <w:bCs/>
          <w:sz w:val="24"/>
          <w:szCs w:val="24"/>
        </w:rPr>
        <w:t>, dai</w:t>
      </w:r>
      <w:r w:rsidR="003A5CD2" w:rsidRPr="007204BD">
        <w:rPr>
          <w:bCs/>
          <w:sz w:val="24"/>
          <w:szCs w:val="24"/>
        </w:rPr>
        <w:t xml:space="preserve"> paesaggi</w:t>
      </w:r>
      <w:r w:rsidR="003A5CD2">
        <w:rPr>
          <w:bCs/>
          <w:sz w:val="24"/>
          <w:szCs w:val="24"/>
        </w:rPr>
        <w:t xml:space="preserve"> agli</w:t>
      </w:r>
      <w:r w:rsidR="003A5CD2" w:rsidRPr="007204BD">
        <w:rPr>
          <w:bCs/>
          <w:sz w:val="24"/>
          <w:szCs w:val="24"/>
        </w:rPr>
        <w:t xml:space="preserve"> elementi naturali e sovrannaturali, </w:t>
      </w:r>
      <w:r w:rsidR="003A5CD2">
        <w:rPr>
          <w:bCs/>
          <w:sz w:val="24"/>
          <w:szCs w:val="24"/>
        </w:rPr>
        <w:t xml:space="preserve">dalla </w:t>
      </w:r>
      <w:r w:rsidR="003A5CD2" w:rsidRPr="007204BD">
        <w:rPr>
          <w:bCs/>
          <w:sz w:val="24"/>
          <w:szCs w:val="24"/>
        </w:rPr>
        <w:t>vita quotidiana</w:t>
      </w:r>
      <w:r w:rsidR="003A5CD2">
        <w:rPr>
          <w:bCs/>
          <w:sz w:val="24"/>
          <w:szCs w:val="24"/>
        </w:rPr>
        <w:t xml:space="preserve"> agli </w:t>
      </w:r>
      <w:r w:rsidR="003A5CD2" w:rsidRPr="007204BD">
        <w:rPr>
          <w:bCs/>
          <w:sz w:val="24"/>
          <w:szCs w:val="24"/>
        </w:rPr>
        <w:t xml:space="preserve">esseri umani e divinità, </w:t>
      </w:r>
      <w:r w:rsidR="003A5CD2">
        <w:rPr>
          <w:bCs/>
          <w:sz w:val="24"/>
          <w:szCs w:val="24"/>
        </w:rPr>
        <w:t xml:space="preserve">dalla </w:t>
      </w:r>
      <w:r w:rsidR="003A5CD2" w:rsidRPr="007204BD">
        <w:rPr>
          <w:bCs/>
          <w:sz w:val="24"/>
          <w:szCs w:val="24"/>
        </w:rPr>
        <w:t>flora</w:t>
      </w:r>
      <w:r w:rsidR="003A5CD2">
        <w:rPr>
          <w:bCs/>
          <w:sz w:val="24"/>
          <w:szCs w:val="24"/>
        </w:rPr>
        <w:t xml:space="preserve"> alla </w:t>
      </w:r>
      <w:r w:rsidR="003A5CD2" w:rsidRPr="007204BD">
        <w:rPr>
          <w:bCs/>
          <w:sz w:val="24"/>
          <w:szCs w:val="24"/>
        </w:rPr>
        <w:t>fauna</w:t>
      </w:r>
      <w:r w:rsidR="003A5CD2">
        <w:rPr>
          <w:bCs/>
          <w:sz w:val="24"/>
          <w:szCs w:val="24"/>
        </w:rPr>
        <w:t>.</w:t>
      </w:r>
    </w:p>
    <w:p w14:paraId="400F3039" w14:textId="21B9C197" w:rsidR="001F10B2" w:rsidRDefault="001F10B2" w:rsidP="00D80928">
      <w:pPr>
        <w:spacing w:after="0"/>
        <w:jc w:val="both"/>
        <w:rPr>
          <w:bCs/>
          <w:sz w:val="24"/>
          <w:szCs w:val="24"/>
        </w:rPr>
      </w:pPr>
    </w:p>
    <w:p w14:paraId="20032573" w14:textId="59351AD8" w:rsidR="001F10B2" w:rsidRPr="001F10B2" w:rsidRDefault="001F10B2" w:rsidP="001F10B2">
      <w:pPr>
        <w:spacing w:after="0"/>
        <w:jc w:val="both"/>
        <w:rPr>
          <w:bCs/>
          <w:sz w:val="24"/>
          <w:szCs w:val="24"/>
        </w:rPr>
      </w:pPr>
      <w:r w:rsidRPr="001F10B2">
        <w:rPr>
          <w:bCs/>
          <w:sz w:val="24"/>
          <w:szCs w:val="24"/>
        </w:rPr>
        <w:t xml:space="preserve">“Il movimento artistico dell’ukiyo-e </w:t>
      </w:r>
      <w:r>
        <w:rPr>
          <w:bCs/>
          <w:sz w:val="24"/>
          <w:szCs w:val="24"/>
        </w:rPr>
        <w:t>-</w:t>
      </w:r>
      <w:r w:rsidRPr="001F10B2">
        <w:rPr>
          <w:bCs/>
          <w:sz w:val="24"/>
          <w:szCs w:val="24"/>
        </w:rPr>
        <w:t xml:space="preserve"> </w:t>
      </w:r>
      <w:r w:rsidRPr="001F10B2">
        <w:rPr>
          <w:b/>
          <w:sz w:val="24"/>
          <w:szCs w:val="24"/>
        </w:rPr>
        <w:t>afferma Francesco Paolo Campione, curatore della mostra</w:t>
      </w:r>
      <w:r w:rsidRPr="001F10B2">
        <w:rPr>
          <w:bCs/>
          <w:sz w:val="24"/>
          <w:szCs w:val="24"/>
        </w:rPr>
        <w:t xml:space="preserve"> - fu il vero e proprio asse della diffusione dei nuovi ideali delle classi borghesi che produsse soprattutto un’enorme quantità di stampe xilografiche, insieme con una pittura di genere (</w:t>
      </w:r>
      <w:proofErr w:type="spellStart"/>
      <w:r w:rsidRPr="001F10B2">
        <w:rPr>
          <w:bCs/>
          <w:i/>
          <w:iCs/>
          <w:sz w:val="24"/>
          <w:szCs w:val="24"/>
        </w:rPr>
        <w:t>nikuhitsuga</w:t>
      </w:r>
      <w:proofErr w:type="spellEnd"/>
      <w:r w:rsidRPr="001F10B2">
        <w:rPr>
          <w:bCs/>
          <w:sz w:val="24"/>
          <w:szCs w:val="24"/>
        </w:rPr>
        <w:t>) lontana dai linguaggi figurativi colti della pittura realista (</w:t>
      </w:r>
      <w:proofErr w:type="spellStart"/>
      <w:r w:rsidRPr="001F10B2">
        <w:rPr>
          <w:bCs/>
          <w:i/>
          <w:iCs/>
          <w:sz w:val="24"/>
          <w:szCs w:val="24"/>
        </w:rPr>
        <w:t>shasei-ga</w:t>
      </w:r>
      <w:proofErr w:type="spellEnd"/>
      <w:r w:rsidRPr="001F10B2">
        <w:rPr>
          <w:bCs/>
          <w:sz w:val="24"/>
          <w:szCs w:val="24"/>
        </w:rPr>
        <w:t>), della pittura occidentaleggiante (</w:t>
      </w:r>
      <w:proofErr w:type="spellStart"/>
      <w:r w:rsidRPr="001F10B2">
        <w:rPr>
          <w:bCs/>
          <w:i/>
          <w:iCs/>
          <w:sz w:val="24"/>
          <w:szCs w:val="24"/>
        </w:rPr>
        <w:t>yōfūga</w:t>
      </w:r>
      <w:proofErr w:type="spellEnd"/>
      <w:r w:rsidRPr="001F10B2">
        <w:rPr>
          <w:bCs/>
          <w:sz w:val="24"/>
          <w:szCs w:val="24"/>
        </w:rPr>
        <w:t xml:space="preserve">) e delle coeve Scuole Tosa e </w:t>
      </w:r>
      <w:proofErr w:type="spellStart"/>
      <w:r w:rsidRPr="001F10B2">
        <w:rPr>
          <w:bCs/>
          <w:sz w:val="24"/>
          <w:szCs w:val="24"/>
        </w:rPr>
        <w:t>Kanō</w:t>
      </w:r>
      <w:proofErr w:type="spellEnd"/>
      <w:r w:rsidRPr="001F10B2">
        <w:rPr>
          <w:bCs/>
          <w:sz w:val="24"/>
          <w:szCs w:val="24"/>
        </w:rPr>
        <w:t xml:space="preserve">”. </w:t>
      </w:r>
    </w:p>
    <w:p w14:paraId="33C06619" w14:textId="77777777" w:rsidR="001F10B2" w:rsidRPr="001F10B2" w:rsidRDefault="001F10B2" w:rsidP="001F10B2">
      <w:pPr>
        <w:spacing w:after="0"/>
        <w:jc w:val="both"/>
        <w:rPr>
          <w:bCs/>
          <w:sz w:val="24"/>
          <w:szCs w:val="24"/>
        </w:rPr>
      </w:pPr>
      <w:r w:rsidRPr="001F10B2">
        <w:rPr>
          <w:bCs/>
          <w:sz w:val="24"/>
          <w:szCs w:val="24"/>
        </w:rPr>
        <w:t xml:space="preserve">“Venendo ai temi principali dell’ukiyo-e - prosegue Francesco Paolo Campione - va innanzitutto sottolineato che, durante la sua prima fase, gli artisti furono soprattutto attratti dal mondo del teatro </w:t>
      </w:r>
      <w:r w:rsidRPr="001F10B2">
        <w:rPr>
          <w:bCs/>
          <w:i/>
          <w:iCs/>
          <w:sz w:val="24"/>
          <w:szCs w:val="24"/>
        </w:rPr>
        <w:t>kabuki</w:t>
      </w:r>
      <w:r w:rsidRPr="001F10B2">
        <w:rPr>
          <w:bCs/>
          <w:sz w:val="24"/>
          <w:szCs w:val="24"/>
        </w:rPr>
        <w:t>, dalla bellezza delle donne che popolavano i quartieri del piacere e dalla rappresentazione delle scene erotiche”.</w:t>
      </w:r>
    </w:p>
    <w:p w14:paraId="6E449140" w14:textId="77777777" w:rsidR="001F10B2" w:rsidRDefault="001F10B2" w:rsidP="00D80928">
      <w:pPr>
        <w:spacing w:after="0"/>
        <w:jc w:val="both"/>
        <w:rPr>
          <w:bCs/>
          <w:sz w:val="24"/>
          <w:szCs w:val="24"/>
        </w:rPr>
      </w:pPr>
    </w:p>
    <w:p w14:paraId="5BD2877A" w14:textId="3BE63942" w:rsidR="00C11769" w:rsidRDefault="003A5CD2" w:rsidP="00D80928">
      <w:pPr>
        <w:spacing w:after="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La mostra prosegue con le ricognizioni sui soggetti tipici dell’arte giapponese, come </w:t>
      </w:r>
      <w:r w:rsidR="00F60AC9">
        <w:rPr>
          <w:bCs/>
          <w:sz w:val="24"/>
          <w:szCs w:val="24"/>
        </w:rPr>
        <w:t xml:space="preserve">quello della </w:t>
      </w:r>
      <w:r w:rsidR="00F60AC9" w:rsidRPr="00732DD2">
        <w:rPr>
          <w:b/>
          <w:sz w:val="24"/>
          <w:szCs w:val="24"/>
        </w:rPr>
        <w:t>natura</w:t>
      </w:r>
      <w:r w:rsidR="00F60AC9">
        <w:rPr>
          <w:bCs/>
          <w:sz w:val="24"/>
          <w:szCs w:val="24"/>
        </w:rPr>
        <w:t xml:space="preserve"> vista sia nel suo aspetto più paesaggistico, interpretata</w:t>
      </w:r>
      <w:r w:rsidR="005A2EDE">
        <w:rPr>
          <w:bCs/>
          <w:sz w:val="24"/>
          <w:szCs w:val="24"/>
        </w:rPr>
        <w:t xml:space="preserve"> ad esempio</w:t>
      </w:r>
      <w:r w:rsidR="00F60AC9">
        <w:rPr>
          <w:bCs/>
          <w:sz w:val="24"/>
          <w:szCs w:val="24"/>
        </w:rPr>
        <w:t xml:space="preserve"> dalle </w:t>
      </w:r>
      <w:r w:rsidR="00F60AC9" w:rsidRPr="005A2EDE">
        <w:rPr>
          <w:b/>
          <w:sz w:val="24"/>
          <w:szCs w:val="24"/>
        </w:rPr>
        <w:t>stampe di Hiroshige</w:t>
      </w:r>
      <w:r w:rsidR="00F60AC9">
        <w:rPr>
          <w:bCs/>
          <w:sz w:val="24"/>
          <w:szCs w:val="24"/>
        </w:rPr>
        <w:t xml:space="preserve">, sia in quello che venne riconosciuto </w:t>
      </w:r>
      <w:r w:rsidR="005A2EDE" w:rsidRPr="007C0EAA">
        <w:rPr>
          <w:b/>
          <w:sz w:val="24"/>
          <w:szCs w:val="24"/>
        </w:rPr>
        <w:t>un</w:t>
      </w:r>
      <w:r w:rsidR="00F60AC9">
        <w:rPr>
          <w:bCs/>
          <w:sz w:val="24"/>
          <w:szCs w:val="24"/>
        </w:rPr>
        <w:t xml:space="preserve"> </w:t>
      </w:r>
      <w:r w:rsidR="00F60AC9" w:rsidRPr="005A2EDE">
        <w:rPr>
          <w:b/>
          <w:sz w:val="24"/>
          <w:szCs w:val="24"/>
        </w:rPr>
        <w:t xml:space="preserve">genere pittorico </w:t>
      </w:r>
      <w:r w:rsidR="005A2EDE" w:rsidRPr="005A2EDE">
        <w:rPr>
          <w:b/>
          <w:sz w:val="24"/>
          <w:szCs w:val="24"/>
        </w:rPr>
        <w:t xml:space="preserve">vero e proprio </w:t>
      </w:r>
      <w:r w:rsidR="00F60AC9" w:rsidRPr="005A2EDE">
        <w:rPr>
          <w:b/>
          <w:sz w:val="24"/>
          <w:szCs w:val="24"/>
        </w:rPr>
        <w:t>di “fiori e uccelli”</w:t>
      </w:r>
      <w:r w:rsidR="00F60AC9">
        <w:rPr>
          <w:bCs/>
          <w:sz w:val="24"/>
          <w:szCs w:val="24"/>
        </w:rPr>
        <w:t xml:space="preserve"> </w:t>
      </w:r>
      <w:r w:rsidR="006621B0">
        <w:rPr>
          <w:bCs/>
          <w:sz w:val="24"/>
          <w:szCs w:val="24"/>
        </w:rPr>
        <w:t>(</w:t>
      </w:r>
      <w:proofErr w:type="spellStart"/>
      <w:r w:rsidR="00E94F91" w:rsidRPr="00BE6B52">
        <w:rPr>
          <w:bCs/>
          <w:i/>
          <w:sz w:val="24"/>
          <w:szCs w:val="24"/>
        </w:rPr>
        <w:t>k</w:t>
      </w:r>
      <w:r w:rsidR="006621B0" w:rsidRPr="006621B0">
        <w:rPr>
          <w:bCs/>
          <w:i/>
          <w:iCs/>
          <w:sz w:val="24"/>
          <w:szCs w:val="24"/>
        </w:rPr>
        <w:t>ach</w:t>
      </w:r>
      <w:r w:rsidR="006621B0" w:rsidRPr="006621B0">
        <w:rPr>
          <w:rFonts w:cstheme="minorHAnsi"/>
          <w:bCs/>
          <w:i/>
          <w:iCs/>
          <w:sz w:val="24"/>
          <w:szCs w:val="24"/>
        </w:rPr>
        <w:t>ō</w:t>
      </w:r>
      <w:r w:rsidR="006621B0" w:rsidRPr="006621B0">
        <w:rPr>
          <w:bCs/>
          <w:i/>
          <w:iCs/>
          <w:sz w:val="24"/>
          <w:szCs w:val="24"/>
        </w:rPr>
        <w:t>ga</w:t>
      </w:r>
      <w:proofErr w:type="spellEnd"/>
      <w:r w:rsidR="006621B0">
        <w:rPr>
          <w:bCs/>
          <w:sz w:val="24"/>
          <w:szCs w:val="24"/>
        </w:rPr>
        <w:t xml:space="preserve">) </w:t>
      </w:r>
      <w:r w:rsidR="00F50C66" w:rsidRPr="00F50C66">
        <w:rPr>
          <w:bCs/>
          <w:sz w:val="24"/>
          <w:szCs w:val="24"/>
        </w:rPr>
        <w:t>che, nei loro accostamenti simbolici, fungono anche da elementi segnaletici delle stagioni. I passeri con le camelie invernali fiorite tra la neve simboleggiano l’incipiente primavera che nel calendario tradizionale cadeva tra gennaio e febbraio; i ciliegi in fiore (</w:t>
      </w:r>
      <w:proofErr w:type="spellStart"/>
      <w:r w:rsidR="00F50C66" w:rsidRPr="00F50C66">
        <w:rPr>
          <w:bCs/>
          <w:i/>
          <w:sz w:val="24"/>
          <w:szCs w:val="24"/>
        </w:rPr>
        <w:t>sakura</w:t>
      </w:r>
      <w:proofErr w:type="spellEnd"/>
      <w:r w:rsidR="00F50C66" w:rsidRPr="00F50C66">
        <w:rPr>
          <w:bCs/>
          <w:sz w:val="24"/>
          <w:szCs w:val="24"/>
        </w:rPr>
        <w:t>) sono tipici della primavera inoltrata; le peonie (</w:t>
      </w:r>
      <w:proofErr w:type="spellStart"/>
      <w:r w:rsidR="00F50C66" w:rsidRPr="00F50C66">
        <w:rPr>
          <w:bCs/>
          <w:i/>
          <w:sz w:val="24"/>
          <w:szCs w:val="24"/>
        </w:rPr>
        <w:t>botan</w:t>
      </w:r>
      <w:proofErr w:type="spellEnd"/>
      <w:r w:rsidR="00F50C66" w:rsidRPr="00F50C66">
        <w:rPr>
          <w:bCs/>
          <w:sz w:val="24"/>
          <w:szCs w:val="24"/>
        </w:rPr>
        <w:t>) e gli iris segnalano l’estate; le campanule (</w:t>
      </w:r>
      <w:proofErr w:type="spellStart"/>
      <w:r w:rsidR="00F50C66" w:rsidRPr="00F50C66">
        <w:rPr>
          <w:bCs/>
          <w:i/>
          <w:sz w:val="24"/>
          <w:szCs w:val="24"/>
        </w:rPr>
        <w:t>kikyō</w:t>
      </w:r>
      <w:proofErr w:type="spellEnd"/>
      <w:r w:rsidR="00F50C66" w:rsidRPr="00F50C66">
        <w:rPr>
          <w:bCs/>
          <w:sz w:val="24"/>
          <w:szCs w:val="24"/>
        </w:rPr>
        <w:t xml:space="preserve">), infine, sono </w:t>
      </w:r>
      <w:r w:rsidR="00425F4D">
        <w:rPr>
          <w:bCs/>
          <w:sz w:val="24"/>
          <w:szCs w:val="24"/>
        </w:rPr>
        <w:t>caratteristiche</w:t>
      </w:r>
      <w:r w:rsidR="00F50C66" w:rsidRPr="00F50C66">
        <w:rPr>
          <w:bCs/>
          <w:sz w:val="24"/>
          <w:szCs w:val="24"/>
        </w:rPr>
        <w:t xml:space="preserve"> dell’autunno.</w:t>
      </w:r>
    </w:p>
    <w:p w14:paraId="2D445F3F" w14:textId="64C726F7" w:rsidR="00F23DA5" w:rsidRDefault="00034EDA" w:rsidP="00D80928">
      <w:pPr>
        <w:spacing w:after="0"/>
        <w:jc w:val="both"/>
        <w:rPr>
          <w:bCs/>
          <w:sz w:val="24"/>
          <w:szCs w:val="24"/>
          <w:lang w:val="it-CH"/>
        </w:rPr>
      </w:pPr>
      <w:r>
        <w:rPr>
          <w:bCs/>
          <w:sz w:val="24"/>
          <w:szCs w:val="24"/>
        </w:rPr>
        <w:t xml:space="preserve">Anche i piaceri effimeri furono tra i soggetti più documentati nelle stampe giapponesi; come quello del </w:t>
      </w:r>
      <w:r w:rsidRPr="007C0EAA">
        <w:rPr>
          <w:b/>
          <w:sz w:val="24"/>
          <w:szCs w:val="24"/>
        </w:rPr>
        <w:t>teatro</w:t>
      </w:r>
      <w:r w:rsidR="00F23DA5" w:rsidRPr="007C0EAA">
        <w:rPr>
          <w:b/>
          <w:sz w:val="24"/>
          <w:szCs w:val="24"/>
        </w:rPr>
        <w:t xml:space="preserve"> </w:t>
      </w:r>
      <w:r w:rsidR="00E07215" w:rsidRPr="006621B0">
        <w:rPr>
          <w:b/>
          <w:i/>
          <w:iCs/>
          <w:sz w:val="24"/>
          <w:szCs w:val="24"/>
        </w:rPr>
        <w:t>k</w:t>
      </w:r>
      <w:r w:rsidR="00F23DA5" w:rsidRPr="006621B0">
        <w:rPr>
          <w:b/>
          <w:i/>
          <w:iCs/>
          <w:sz w:val="24"/>
          <w:szCs w:val="24"/>
        </w:rPr>
        <w:t>abuki</w:t>
      </w:r>
      <w:r w:rsidR="00F23DA5">
        <w:rPr>
          <w:bCs/>
          <w:sz w:val="24"/>
          <w:szCs w:val="24"/>
        </w:rPr>
        <w:t xml:space="preserve">, lo spettacolo popolare per eccellenza. A Torino si potranno ammirare le stampe </w:t>
      </w:r>
      <w:r w:rsidR="00F23DA5">
        <w:rPr>
          <w:bCs/>
          <w:sz w:val="24"/>
          <w:szCs w:val="24"/>
        </w:rPr>
        <w:lastRenderedPageBreak/>
        <w:t xml:space="preserve">che raffigurano gli attori di queste rappresentazioni. </w:t>
      </w:r>
      <w:r w:rsidR="00F23DA5">
        <w:rPr>
          <w:bCs/>
          <w:sz w:val="24"/>
          <w:szCs w:val="24"/>
          <w:lang w:val="it-CH"/>
        </w:rPr>
        <w:t>Sono</w:t>
      </w:r>
      <w:r w:rsidR="00F23DA5" w:rsidRPr="00F23DA5">
        <w:rPr>
          <w:bCs/>
          <w:sz w:val="24"/>
          <w:szCs w:val="24"/>
          <w:lang w:val="it-CH"/>
        </w:rPr>
        <w:t xml:space="preserve"> </w:t>
      </w:r>
      <w:r w:rsidR="007C0EAA">
        <w:rPr>
          <w:bCs/>
          <w:sz w:val="24"/>
          <w:szCs w:val="24"/>
          <w:lang w:val="it-CH"/>
        </w:rPr>
        <w:t xml:space="preserve">lavori </w:t>
      </w:r>
      <w:r w:rsidR="00F23DA5" w:rsidRPr="00F23DA5">
        <w:rPr>
          <w:bCs/>
          <w:sz w:val="24"/>
          <w:szCs w:val="24"/>
          <w:lang w:val="it-CH"/>
        </w:rPr>
        <w:t>dai tratti eleganti e raffinati che, nel corso del tempo</w:t>
      </w:r>
      <w:r w:rsidR="007C0EAA">
        <w:rPr>
          <w:bCs/>
          <w:sz w:val="24"/>
          <w:szCs w:val="24"/>
          <w:lang w:val="it-CH"/>
        </w:rPr>
        <w:t>,</w:t>
      </w:r>
      <w:r w:rsidR="00F23DA5" w:rsidRPr="00F23DA5">
        <w:rPr>
          <w:bCs/>
          <w:sz w:val="24"/>
          <w:szCs w:val="24"/>
          <w:lang w:val="it-CH"/>
        </w:rPr>
        <w:t xml:space="preserve"> ebbero una peculiare evoluzione: dalle “primitive” opere del XVII e XVIII secolo volte soprattutto a delineare la fisionomia degli attori e i loro accessori di scena, alle coloratissime, ricche e iper-espressive composizioni a più fogli della fine del periodo Edo, in cui gli artisti cercano di riprodurre tutta la ricchezza scenica.</w:t>
      </w:r>
      <w:r w:rsidR="00F23DA5">
        <w:rPr>
          <w:bCs/>
          <w:sz w:val="24"/>
          <w:szCs w:val="24"/>
          <w:lang w:val="it-CH"/>
        </w:rPr>
        <w:t xml:space="preserve"> </w:t>
      </w:r>
    </w:p>
    <w:p w14:paraId="2879E6E0" w14:textId="07CAE1FD" w:rsidR="00F50C66" w:rsidRDefault="00F23DA5" w:rsidP="00D80928">
      <w:pPr>
        <w:spacing w:after="0"/>
        <w:jc w:val="both"/>
        <w:rPr>
          <w:bCs/>
          <w:i/>
          <w:iCs/>
          <w:sz w:val="24"/>
          <w:szCs w:val="24"/>
          <w:lang w:val="it-CH"/>
        </w:rPr>
      </w:pPr>
      <w:r>
        <w:rPr>
          <w:bCs/>
          <w:sz w:val="24"/>
          <w:szCs w:val="24"/>
          <w:lang w:val="it-CH"/>
        </w:rPr>
        <w:t xml:space="preserve">In questa sezione si troveranno </w:t>
      </w:r>
      <w:r w:rsidR="00226ED3">
        <w:rPr>
          <w:bCs/>
          <w:sz w:val="24"/>
          <w:szCs w:val="24"/>
          <w:lang w:val="it-CH"/>
        </w:rPr>
        <w:t xml:space="preserve">anche </w:t>
      </w:r>
      <w:r w:rsidR="00226ED3" w:rsidRPr="007C0EAA">
        <w:rPr>
          <w:b/>
          <w:sz w:val="24"/>
          <w:szCs w:val="24"/>
        </w:rPr>
        <w:t>un programma ufficiale del 1890 illustrato e stampato in nero con una matrice xilografica, u</w:t>
      </w:r>
      <w:proofErr w:type="spellStart"/>
      <w:r w:rsidR="00226ED3" w:rsidRPr="007C0EAA">
        <w:rPr>
          <w:b/>
          <w:sz w:val="24"/>
          <w:szCs w:val="24"/>
          <w:lang w:val="it-CH"/>
        </w:rPr>
        <w:t>no</w:t>
      </w:r>
      <w:proofErr w:type="spellEnd"/>
      <w:r w:rsidR="00226ED3" w:rsidRPr="007C0EAA">
        <w:rPr>
          <w:b/>
          <w:sz w:val="24"/>
          <w:szCs w:val="24"/>
          <w:lang w:val="it-CH"/>
        </w:rPr>
        <w:t xml:space="preserve"> stendardo</w:t>
      </w:r>
      <w:r w:rsidR="00226ED3">
        <w:rPr>
          <w:bCs/>
          <w:sz w:val="24"/>
          <w:szCs w:val="24"/>
          <w:lang w:val="it-CH"/>
        </w:rPr>
        <w:t xml:space="preserve"> </w:t>
      </w:r>
      <w:r w:rsidR="00226ED3" w:rsidRPr="00226ED3">
        <w:rPr>
          <w:bCs/>
          <w:sz w:val="24"/>
          <w:szCs w:val="24"/>
          <w:lang w:val="it-CH"/>
        </w:rPr>
        <w:t>(</w:t>
      </w:r>
      <w:proofErr w:type="spellStart"/>
      <w:r w:rsidR="00226ED3" w:rsidRPr="00226ED3">
        <w:rPr>
          <w:bCs/>
          <w:i/>
          <w:sz w:val="24"/>
          <w:szCs w:val="24"/>
          <w:lang w:val="it-CH"/>
        </w:rPr>
        <w:t>nobori</w:t>
      </w:r>
      <w:proofErr w:type="spellEnd"/>
      <w:r w:rsidR="00226ED3" w:rsidRPr="00226ED3">
        <w:rPr>
          <w:bCs/>
          <w:i/>
          <w:sz w:val="24"/>
          <w:szCs w:val="24"/>
          <w:lang w:val="it-CH"/>
        </w:rPr>
        <w:t xml:space="preserve"> </w:t>
      </w:r>
      <w:proofErr w:type="spellStart"/>
      <w:r w:rsidR="00226ED3" w:rsidRPr="00226ED3">
        <w:rPr>
          <w:bCs/>
          <w:i/>
          <w:sz w:val="24"/>
          <w:szCs w:val="24"/>
          <w:lang w:val="it-CH"/>
        </w:rPr>
        <w:t>hata</w:t>
      </w:r>
      <w:proofErr w:type="spellEnd"/>
      <w:r w:rsidR="00226ED3" w:rsidRPr="00226ED3">
        <w:rPr>
          <w:bCs/>
          <w:sz w:val="24"/>
          <w:szCs w:val="24"/>
          <w:lang w:val="it-CH"/>
        </w:rPr>
        <w:t xml:space="preserve">) </w:t>
      </w:r>
      <w:r w:rsidR="00226ED3" w:rsidRPr="007C0EAA">
        <w:rPr>
          <w:b/>
          <w:sz w:val="24"/>
          <w:szCs w:val="24"/>
          <w:lang w:val="it-CH"/>
        </w:rPr>
        <w:t xml:space="preserve">della metà del </w:t>
      </w:r>
      <w:r w:rsidR="00226ED3" w:rsidRPr="007C0EAA">
        <w:rPr>
          <w:b/>
          <w:iCs/>
          <w:sz w:val="24"/>
          <w:szCs w:val="24"/>
        </w:rPr>
        <w:t>XIX secolo</w:t>
      </w:r>
      <w:r w:rsidR="00226ED3" w:rsidRPr="007C0EAA">
        <w:rPr>
          <w:b/>
          <w:sz w:val="24"/>
          <w:szCs w:val="24"/>
          <w:lang w:val="it-CH"/>
        </w:rPr>
        <w:t xml:space="preserve"> in tessuto dipinto a mano, utilizzato come insegna pubblicitaria per gli spettacoli del teatro </w:t>
      </w:r>
      <w:r w:rsidR="00226ED3" w:rsidRPr="007C0EAA">
        <w:rPr>
          <w:b/>
          <w:i/>
          <w:iCs/>
          <w:sz w:val="24"/>
          <w:szCs w:val="24"/>
          <w:lang w:val="it-CH"/>
        </w:rPr>
        <w:t xml:space="preserve">kabuki, </w:t>
      </w:r>
      <w:r w:rsidR="00226ED3" w:rsidRPr="007C0EAA">
        <w:rPr>
          <w:b/>
          <w:sz w:val="24"/>
          <w:szCs w:val="24"/>
          <w:lang w:val="it-CH"/>
        </w:rPr>
        <w:t>oltre a</w:t>
      </w:r>
      <w:r w:rsidR="00E07215">
        <w:rPr>
          <w:b/>
          <w:sz w:val="24"/>
          <w:szCs w:val="24"/>
          <w:lang w:val="it-CH"/>
        </w:rPr>
        <w:t xml:space="preserve"> oltre 30 </w:t>
      </w:r>
      <w:r w:rsidR="00226ED3" w:rsidRPr="007C0EAA">
        <w:rPr>
          <w:b/>
          <w:sz w:val="24"/>
          <w:szCs w:val="24"/>
          <w:lang w:val="it-CH"/>
        </w:rPr>
        <w:t xml:space="preserve">maschere </w:t>
      </w:r>
      <w:r w:rsidR="00925A0B">
        <w:rPr>
          <w:b/>
          <w:sz w:val="24"/>
          <w:szCs w:val="24"/>
          <w:lang w:val="it-CH"/>
        </w:rPr>
        <w:t xml:space="preserve">popolari e </w:t>
      </w:r>
      <w:r w:rsidR="00226ED3" w:rsidRPr="007C0EAA">
        <w:rPr>
          <w:b/>
          <w:sz w:val="24"/>
          <w:szCs w:val="24"/>
          <w:lang w:val="it-CH"/>
        </w:rPr>
        <w:t xml:space="preserve">del teatro </w:t>
      </w:r>
      <w:r w:rsidR="00226ED3" w:rsidRPr="00E94F91">
        <w:rPr>
          <w:b/>
          <w:i/>
          <w:iCs/>
          <w:sz w:val="24"/>
          <w:szCs w:val="24"/>
          <w:lang w:val="it-CH"/>
        </w:rPr>
        <w:t>n</w:t>
      </w:r>
      <w:r w:rsidR="00E94F91" w:rsidRPr="00E94F91">
        <w:rPr>
          <w:rFonts w:cstheme="minorHAnsi"/>
          <w:b/>
          <w:bCs/>
          <w:i/>
          <w:iCs/>
          <w:sz w:val="24"/>
          <w:szCs w:val="24"/>
        </w:rPr>
        <w:t>ō</w:t>
      </w:r>
      <w:r w:rsidR="00E94F91">
        <w:rPr>
          <w:rFonts w:cstheme="minorHAnsi"/>
          <w:bCs/>
          <w:i/>
          <w:iCs/>
          <w:sz w:val="24"/>
          <w:szCs w:val="24"/>
        </w:rPr>
        <w:t xml:space="preserve"> </w:t>
      </w:r>
      <w:r w:rsidR="00226ED3" w:rsidRPr="007C0EAA">
        <w:rPr>
          <w:b/>
          <w:sz w:val="24"/>
          <w:szCs w:val="24"/>
          <w:lang w:val="it-CH"/>
        </w:rPr>
        <w:t xml:space="preserve">e del teatro </w:t>
      </w:r>
      <w:proofErr w:type="spellStart"/>
      <w:r w:rsidR="00226ED3" w:rsidRPr="007C0EAA">
        <w:rPr>
          <w:b/>
          <w:i/>
          <w:iCs/>
          <w:sz w:val="24"/>
          <w:szCs w:val="24"/>
          <w:lang w:val="it-CH"/>
        </w:rPr>
        <w:t>ky</w:t>
      </w:r>
      <w:proofErr w:type="spellEnd"/>
      <w:r w:rsidR="00925A0B" w:rsidRPr="006621B0">
        <w:rPr>
          <w:b/>
          <w:i/>
          <w:sz w:val="24"/>
          <w:szCs w:val="24"/>
        </w:rPr>
        <w:t>ō</w:t>
      </w:r>
      <w:r w:rsidR="00226ED3" w:rsidRPr="007C0EAA">
        <w:rPr>
          <w:b/>
          <w:i/>
          <w:iCs/>
          <w:sz w:val="24"/>
          <w:szCs w:val="24"/>
          <w:lang w:val="it-CH"/>
        </w:rPr>
        <w:t>gen</w:t>
      </w:r>
      <w:r w:rsidR="00226ED3">
        <w:rPr>
          <w:bCs/>
          <w:i/>
          <w:iCs/>
          <w:sz w:val="24"/>
          <w:szCs w:val="24"/>
          <w:lang w:val="it-CH"/>
        </w:rPr>
        <w:t>.</w:t>
      </w:r>
    </w:p>
    <w:p w14:paraId="296C04C1" w14:textId="77777777" w:rsidR="007C0EAA" w:rsidRDefault="007C0EAA" w:rsidP="00D80928">
      <w:pPr>
        <w:spacing w:after="0"/>
        <w:jc w:val="both"/>
        <w:rPr>
          <w:bCs/>
          <w:sz w:val="24"/>
          <w:szCs w:val="24"/>
          <w:lang w:val="it-CH"/>
        </w:rPr>
      </w:pPr>
    </w:p>
    <w:p w14:paraId="0F54650F" w14:textId="1AE7FA44" w:rsidR="008C38D5" w:rsidRDefault="00226ED3" w:rsidP="008C38D5">
      <w:pPr>
        <w:spacing w:after="0"/>
        <w:jc w:val="both"/>
        <w:rPr>
          <w:bCs/>
          <w:sz w:val="24"/>
          <w:szCs w:val="24"/>
        </w:rPr>
      </w:pPr>
      <w:r>
        <w:rPr>
          <w:bCs/>
          <w:sz w:val="24"/>
          <w:szCs w:val="24"/>
          <w:lang w:val="it-CH"/>
        </w:rPr>
        <w:t>Particolarmente interessante è la figura d</w:t>
      </w:r>
      <w:r w:rsidR="00B75FC9">
        <w:rPr>
          <w:bCs/>
          <w:sz w:val="24"/>
          <w:szCs w:val="24"/>
          <w:lang w:val="it-CH"/>
        </w:rPr>
        <w:t>ell’artista</w:t>
      </w:r>
      <w:r>
        <w:rPr>
          <w:bCs/>
          <w:sz w:val="24"/>
          <w:szCs w:val="24"/>
          <w:lang w:val="it-CH"/>
        </w:rPr>
        <w:t xml:space="preserve"> </w:t>
      </w:r>
      <w:proofErr w:type="spellStart"/>
      <w:r w:rsidR="00A206CF" w:rsidRPr="007C0EAA">
        <w:rPr>
          <w:b/>
          <w:sz w:val="24"/>
          <w:szCs w:val="24"/>
        </w:rPr>
        <w:t>Sharaku</w:t>
      </w:r>
      <w:proofErr w:type="spellEnd"/>
      <w:r w:rsidR="00A206CF">
        <w:rPr>
          <w:bCs/>
          <w:sz w:val="24"/>
          <w:szCs w:val="24"/>
        </w:rPr>
        <w:t>, sulla cui identità si sprecano supposizioni</w:t>
      </w:r>
      <w:r w:rsidR="008C38D5">
        <w:rPr>
          <w:bCs/>
          <w:sz w:val="24"/>
          <w:szCs w:val="24"/>
        </w:rPr>
        <w:t xml:space="preserve">; c’è chi pensa che </w:t>
      </w:r>
      <w:r w:rsidR="007C0EAA">
        <w:rPr>
          <w:bCs/>
          <w:sz w:val="24"/>
          <w:szCs w:val="24"/>
        </w:rPr>
        <w:t>fosse</w:t>
      </w:r>
      <w:r w:rsidR="008C38D5" w:rsidRPr="008C38D5">
        <w:rPr>
          <w:bCs/>
          <w:sz w:val="24"/>
          <w:szCs w:val="24"/>
        </w:rPr>
        <w:t xml:space="preserve"> un attore</w:t>
      </w:r>
      <w:r w:rsidR="008C38D5">
        <w:rPr>
          <w:bCs/>
          <w:sz w:val="24"/>
          <w:szCs w:val="24"/>
        </w:rPr>
        <w:t xml:space="preserve">, chi </w:t>
      </w:r>
      <w:r w:rsidR="008C38D5" w:rsidRPr="008C38D5">
        <w:rPr>
          <w:bCs/>
          <w:sz w:val="24"/>
          <w:szCs w:val="24"/>
        </w:rPr>
        <w:t xml:space="preserve">propende per uno pseudonimo utilizzato </w:t>
      </w:r>
      <w:r w:rsidR="007C0EAA">
        <w:rPr>
          <w:bCs/>
          <w:sz w:val="24"/>
          <w:szCs w:val="24"/>
        </w:rPr>
        <w:t>da</w:t>
      </w:r>
      <w:r w:rsidR="008C38D5" w:rsidRPr="008C38D5">
        <w:rPr>
          <w:bCs/>
          <w:sz w:val="24"/>
          <w:szCs w:val="24"/>
        </w:rPr>
        <w:t xml:space="preserve"> un gruppo di artisti fortemente innovatori e ch</w:t>
      </w:r>
      <w:r w:rsidR="008C38D5">
        <w:rPr>
          <w:bCs/>
          <w:sz w:val="24"/>
          <w:szCs w:val="24"/>
        </w:rPr>
        <w:t xml:space="preserve">i sostiene che dietro al suo nome si nasconda Hokusai. </w:t>
      </w:r>
      <w:r w:rsidR="008C38D5" w:rsidRPr="008C38D5">
        <w:rPr>
          <w:bCs/>
          <w:sz w:val="24"/>
          <w:szCs w:val="24"/>
        </w:rPr>
        <w:t>Al di là di tutte le congetture</w:t>
      </w:r>
      <w:r w:rsidR="008C38D5">
        <w:rPr>
          <w:bCs/>
          <w:sz w:val="24"/>
          <w:szCs w:val="24"/>
        </w:rPr>
        <w:t xml:space="preserve">, </w:t>
      </w:r>
      <w:r w:rsidR="008C38D5" w:rsidRPr="008C38D5">
        <w:rPr>
          <w:bCs/>
          <w:sz w:val="24"/>
          <w:szCs w:val="24"/>
        </w:rPr>
        <w:t xml:space="preserve">i volti degli attori del teatro </w:t>
      </w:r>
      <w:r w:rsidR="008C38D5" w:rsidRPr="008C38D5">
        <w:rPr>
          <w:bCs/>
          <w:i/>
          <w:iCs/>
          <w:sz w:val="24"/>
          <w:szCs w:val="24"/>
        </w:rPr>
        <w:t>kabuki</w:t>
      </w:r>
      <w:r w:rsidR="008C38D5" w:rsidRPr="008C38D5">
        <w:rPr>
          <w:bCs/>
          <w:sz w:val="24"/>
          <w:szCs w:val="24"/>
        </w:rPr>
        <w:t xml:space="preserve"> ritratti ne</w:t>
      </w:r>
      <w:r w:rsidR="008C38D5">
        <w:rPr>
          <w:bCs/>
          <w:sz w:val="24"/>
          <w:szCs w:val="24"/>
        </w:rPr>
        <w:t xml:space="preserve">lle opere di </w:t>
      </w:r>
      <w:proofErr w:type="spellStart"/>
      <w:r w:rsidR="008C38D5" w:rsidRPr="008C38D5">
        <w:rPr>
          <w:bCs/>
          <w:sz w:val="24"/>
          <w:szCs w:val="24"/>
        </w:rPr>
        <w:t>Sharaku</w:t>
      </w:r>
      <w:proofErr w:type="spellEnd"/>
      <w:r w:rsidR="008C38D5">
        <w:rPr>
          <w:bCs/>
          <w:sz w:val="24"/>
          <w:szCs w:val="24"/>
        </w:rPr>
        <w:t xml:space="preserve"> </w:t>
      </w:r>
      <w:r w:rsidR="008C38D5" w:rsidRPr="008C38D5">
        <w:rPr>
          <w:bCs/>
          <w:sz w:val="24"/>
          <w:szCs w:val="24"/>
        </w:rPr>
        <w:t xml:space="preserve">permettevano d’interpretare la psicologia dei personaggi portati in scena </w:t>
      </w:r>
      <w:r w:rsidR="008C38D5">
        <w:rPr>
          <w:bCs/>
          <w:sz w:val="24"/>
          <w:szCs w:val="24"/>
        </w:rPr>
        <w:t xml:space="preserve">e rivelavano </w:t>
      </w:r>
      <w:r w:rsidR="008C38D5" w:rsidRPr="008C38D5">
        <w:rPr>
          <w:bCs/>
          <w:sz w:val="24"/>
          <w:szCs w:val="24"/>
        </w:rPr>
        <w:t>un’emozione temporanea innalzata a un livello spirituale e, talvolta, l’essenza stessa di una personalità.</w:t>
      </w:r>
    </w:p>
    <w:p w14:paraId="00CEB41B" w14:textId="77777777" w:rsidR="007C0EAA" w:rsidRDefault="007C0EAA" w:rsidP="008C38D5">
      <w:pPr>
        <w:spacing w:after="0"/>
        <w:jc w:val="both"/>
        <w:rPr>
          <w:bCs/>
          <w:sz w:val="24"/>
          <w:szCs w:val="24"/>
        </w:rPr>
      </w:pPr>
    </w:p>
    <w:p w14:paraId="67A0C329" w14:textId="59B27011" w:rsidR="00040121" w:rsidRPr="00DB7749" w:rsidRDefault="00392240" w:rsidP="00040121">
      <w:pPr>
        <w:spacing w:after="0"/>
        <w:jc w:val="both"/>
        <w:rPr>
          <w:bCs/>
          <w:iCs/>
          <w:sz w:val="24"/>
          <w:szCs w:val="24"/>
        </w:rPr>
      </w:pPr>
      <w:r>
        <w:rPr>
          <w:bCs/>
          <w:sz w:val="24"/>
          <w:szCs w:val="24"/>
        </w:rPr>
        <w:t xml:space="preserve">Anche </w:t>
      </w:r>
      <w:r w:rsidRPr="007C0EAA">
        <w:rPr>
          <w:b/>
          <w:sz w:val="24"/>
          <w:szCs w:val="24"/>
        </w:rPr>
        <w:t>l’universo femminile</w:t>
      </w:r>
      <w:r>
        <w:rPr>
          <w:bCs/>
          <w:sz w:val="24"/>
          <w:szCs w:val="24"/>
        </w:rPr>
        <w:t xml:space="preserve"> venne profondamente </w:t>
      </w:r>
      <w:r w:rsidR="007C0EAA">
        <w:rPr>
          <w:bCs/>
          <w:sz w:val="24"/>
          <w:szCs w:val="24"/>
        </w:rPr>
        <w:t>indagato</w:t>
      </w:r>
      <w:r>
        <w:rPr>
          <w:bCs/>
          <w:sz w:val="24"/>
          <w:szCs w:val="24"/>
        </w:rPr>
        <w:t xml:space="preserve">; se da un lato si approfondivano gli </w:t>
      </w:r>
      <w:r w:rsidRPr="00392240">
        <w:rPr>
          <w:bCs/>
          <w:iCs/>
          <w:sz w:val="24"/>
          <w:szCs w:val="24"/>
        </w:rPr>
        <w:t>aspetti della vita quotidiana</w:t>
      </w:r>
      <w:r>
        <w:rPr>
          <w:bCs/>
          <w:iCs/>
          <w:sz w:val="24"/>
          <w:szCs w:val="24"/>
        </w:rPr>
        <w:t xml:space="preserve"> delle </w:t>
      </w:r>
      <w:r w:rsidRPr="00392240">
        <w:rPr>
          <w:bCs/>
          <w:iCs/>
          <w:sz w:val="24"/>
          <w:szCs w:val="24"/>
        </w:rPr>
        <w:t xml:space="preserve">donne di varie epoche, di diversa età ed estrazione sociale, </w:t>
      </w:r>
      <w:r>
        <w:rPr>
          <w:bCs/>
          <w:iCs/>
          <w:sz w:val="24"/>
          <w:szCs w:val="24"/>
        </w:rPr>
        <w:t xml:space="preserve">come </w:t>
      </w:r>
      <w:r w:rsidRPr="007C0EAA">
        <w:rPr>
          <w:b/>
          <w:iCs/>
          <w:sz w:val="24"/>
          <w:szCs w:val="24"/>
        </w:rPr>
        <w:t xml:space="preserve">nelle stampe di </w:t>
      </w:r>
      <w:proofErr w:type="spellStart"/>
      <w:r w:rsidRPr="007C0EAA">
        <w:rPr>
          <w:b/>
          <w:iCs/>
          <w:sz w:val="24"/>
          <w:szCs w:val="24"/>
          <w:lang w:val="it-CH"/>
        </w:rPr>
        <w:t>Tsukioka</w:t>
      </w:r>
      <w:proofErr w:type="spellEnd"/>
      <w:r w:rsidRPr="007C0EAA">
        <w:rPr>
          <w:b/>
          <w:iCs/>
          <w:sz w:val="24"/>
          <w:szCs w:val="24"/>
          <w:lang w:val="it-CH"/>
        </w:rPr>
        <w:t xml:space="preserve"> </w:t>
      </w:r>
      <w:proofErr w:type="spellStart"/>
      <w:r w:rsidRPr="007C0EAA">
        <w:rPr>
          <w:b/>
          <w:iCs/>
          <w:sz w:val="24"/>
          <w:szCs w:val="24"/>
          <w:lang w:val="it-CH"/>
        </w:rPr>
        <w:t>Yoshitoshi</w:t>
      </w:r>
      <w:proofErr w:type="spellEnd"/>
      <w:r w:rsidRPr="007C0EAA">
        <w:rPr>
          <w:b/>
          <w:iCs/>
          <w:sz w:val="24"/>
          <w:szCs w:val="24"/>
          <w:lang w:val="it-CH"/>
        </w:rPr>
        <w:t xml:space="preserve"> o nei trittici di </w:t>
      </w:r>
      <w:proofErr w:type="spellStart"/>
      <w:r w:rsidRPr="007C0EAA">
        <w:rPr>
          <w:b/>
          <w:iCs/>
          <w:sz w:val="24"/>
          <w:szCs w:val="24"/>
          <w:lang w:val="it-CH"/>
        </w:rPr>
        <w:t>Miyagawa</w:t>
      </w:r>
      <w:proofErr w:type="spellEnd"/>
      <w:r w:rsidRPr="007C0EAA">
        <w:rPr>
          <w:b/>
          <w:iCs/>
          <w:sz w:val="24"/>
          <w:szCs w:val="24"/>
          <w:lang w:val="it-CH"/>
        </w:rPr>
        <w:t xml:space="preserve"> </w:t>
      </w:r>
      <w:proofErr w:type="spellStart"/>
      <w:r w:rsidRPr="007C0EAA">
        <w:rPr>
          <w:b/>
          <w:iCs/>
          <w:sz w:val="24"/>
          <w:szCs w:val="24"/>
          <w:lang w:val="it-CH"/>
        </w:rPr>
        <w:t>Shuntei</w:t>
      </w:r>
      <w:proofErr w:type="spellEnd"/>
      <w:r>
        <w:rPr>
          <w:bCs/>
          <w:iCs/>
          <w:sz w:val="24"/>
          <w:szCs w:val="24"/>
          <w:lang w:val="it-CH"/>
        </w:rPr>
        <w:t xml:space="preserve"> che ritrae</w:t>
      </w:r>
      <w:r w:rsidR="007C0EAA">
        <w:rPr>
          <w:bCs/>
          <w:iCs/>
          <w:sz w:val="24"/>
          <w:szCs w:val="24"/>
          <w:lang w:val="it-CH"/>
        </w:rPr>
        <w:t>vano</w:t>
      </w:r>
      <w:r>
        <w:rPr>
          <w:bCs/>
          <w:iCs/>
          <w:sz w:val="24"/>
          <w:szCs w:val="24"/>
          <w:lang w:val="it-CH"/>
        </w:rPr>
        <w:t xml:space="preserve"> donne impegnate </w:t>
      </w:r>
      <w:r w:rsidRPr="00392240">
        <w:rPr>
          <w:bCs/>
          <w:iCs/>
          <w:sz w:val="24"/>
          <w:szCs w:val="24"/>
          <w:lang w:val="it-CH"/>
        </w:rPr>
        <w:t>in attività tipiche</w:t>
      </w:r>
      <w:r>
        <w:rPr>
          <w:bCs/>
          <w:iCs/>
          <w:sz w:val="24"/>
          <w:szCs w:val="24"/>
          <w:lang w:val="it-CH"/>
        </w:rPr>
        <w:t xml:space="preserve"> affiancate a </w:t>
      </w:r>
      <w:r w:rsidRPr="00392240">
        <w:rPr>
          <w:bCs/>
          <w:iCs/>
          <w:sz w:val="24"/>
          <w:szCs w:val="24"/>
          <w:lang w:val="it-CH"/>
        </w:rPr>
        <w:t xml:space="preserve">elementi vegetali </w:t>
      </w:r>
      <w:r>
        <w:rPr>
          <w:bCs/>
          <w:iCs/>
          <w:sz w:val="24"/>
          <w:szCs w:val="24"/>
          <w:lang w:val="it-CH"/>
        </w:rPr>
        <w:t xml:space="preserve">per richiamare i vari mesi dell’anno, </w:t>
      </w:r>
      <w:r w:rsidR="00040121">
        <w:rPr>
          <w:bCs/>
          <w:iCs/>
          <w:sz w:val="24"/>
          <w:szCs w:val="24"/>
          <w:lang w:val="it-CH"/>
        </w:rPr>
        <w:t xml:space="preserve">dall’altro, </w:t>
      </w:r>
      <w:r w:rsidR="007C0EAA" w:rsidRPr="007C0EAA">
        <w:rPr>
          <w:b/>
          <w:iCs/>
          <w:sz w:val="24"/>
          <w:szCs w:val="24"/>
          <w:lang w:val="it-CH"/>
        </w:rPr>
        <w:t>le xilografie a soggetto erotico (</w:t>
      </w:r>
      <w:proofErr w:type="spellStart"/>
      <w:r w:rsidR="007C0EAA" w:rsidRPr="007C0EAA">
        <w:rPr>
          <w:b/>
          <w:i/>
          <w:sz w:val="24"/>
          <w:szCs w:val="24"/>
          <w:lang w:val="it-CH"/>
        </w:rPr>
        <w:t>shunga</w:t>
      </w:r>
      <w:proofErr w:type="spellEnd"/>
      <w:r w:rsidR="007C0EAA" w:rsidRPr="007C0EAA">
        <w:rPr>
          <w:b/>
          <w:iCs/>
          <w:sz w:val="24"/>
          <w:szCs w:val="24"/>
          <w:lang w:val="it-CH"/>
        </w:rPr>
        <w:t xml:space="preserve">) </w:t>
      </w:r>
      <w:r w:rsidR="00040121" w:rsidRPr="00040121">
        <w:rPr>
          <w:bCs/>
          <w:iCs/>
          <w:sz w:val="24"/>
          <w:szCs w:val="24"/>
          <w:lang w:val="it-CH"/>
        </w:rPr>
        <w:t xml:space="preserve">si affermarono come un genere di primaria importanza; </w:t>
      </w:r>
      <w:r w:rsidR="00040121" w:rsidRPr="00040121">
        <w:rPr>
          <w:bCs/>
          <w:iCs/>
          <w:sz w:val="24"/>
          <w:szCs w:val="24"/>
        </w:rPr>
        <w:t xml:space="preserve">a realizzarle furono i più importanti artisti del tempo. Nelle loro opere </w:t>
      </w:r>
      <w:r w:rsidR="007C0EAA">
        <w:rPr>
          <w:bCs/>
          <w:iCs/>
          <w:sz w:val="24"/>
          <w:szCs w:val="24"/>
        </w:rPr>
        <w:t>s</w:t>
      </w:r>
      <w:r w:rsidR="00040121">
        <w:rPr>
          <w:bCs/>
          <w:iCs/>
          <w:sz w:val="24"/>
          <w:szCs w:val="24"/>
        </w:rPr>
        <w:t>i trova</w:t>
      </w:r>
      <w:r w:rsidR="00040121" w:rsidRPr="00040121">
        <w:rPr>
          <w:bCs/>
          <w:iCs/>
          <w:sz w:val="24"/>
          <w:szCs w:val="24"/>
        </w:rPr>
        <w:t xml:space="preserve"> una testimonianza diretta e una partecipazione emotiva personale alla rappresentazione dei piaceri della sessualità, arricchita dalla conoscenza e dalla citazione, talvolta anche filologica, di una produzione letteraria piena </w:t>
      </w:r>
      <w:r w:rsidR="00040121" w:rsidRPr="00DB7749">
        <w:rPr>
          <w:bCs/>
          <w:iCs/>
          <w:sz w:val="24"/>
          <w:szCs w:val="24"/>
        </w:rPr>
        <w:t>di sensualità.</w:t>
      </w:r>
    </w:p>
    <w:p w14:paraId="2D8234BD" w14:textId="4E39D541" w:rsidR="001F5190" w:rsidRPr="00DB7749" w:rsidRDefault="001F5190" w:rsidP="00813E89">
      <w:pPr>
        <w:spacing w:after="0"/>
        <w:jc w:val="both"/>
        <w:rPr>
          <w:bCs/>
          <w:iCs/>
          <w:sz w:val="24"/>
          <w:szCs w:val="24"/>
        </w:rPr>
      </w:pPr>
      <w:r w:rsidRPr="00DB7749">
        <w:rPr>
          <w:bCs/>
          <w:iCs/>
          <w:sz w:val="24"/>
          <w:szCs w:val="24"/>
        </w:rPr>
        <w:t xml:space="preserve">A Torino saranno esposti </w:t>
      </w:r>
      <w:r w:rsidRPr="00DB7749">
        <w:rPr>
          <w:b/>
          <w:iCs/>
          <w:sz w:val="24"/>
          <w:szCs w:val="24"/>
        </w:rPr>
        <w:t>oltre cinquanta capolavori di arte erotica</w:t>
      </w:r>
      <w:r w:rsidRPr="00DB7749">
        <w:rPr>
          <w:bCs/>
          <w:iCs/>
          <w:sz w:val="24"/>
          <w:szCs w:val="24"/>
        </w:rPr>
        <w:t xml:space="preserve">, tra stampe e </w:t>
      </w:r>
      <w:proofErr w:type="spellStart"/>
      <w:r w:rsidRPr="00DB7749">
        <w:rPr>
          <w:bCs/>
          <w:i/>
          <w:sz w:val="24"/>
          <w:szCs w:val="24"/>
        </w:rPr>
        <w:t>shunpon</w:t>
      </w:r>
      <w:proofErr w:type="spellEnd"/>
      <w:r w:rsidR="00813E89" w:rsidRPr="00DB7749">
        <w:rPr>
          <w:bCs/>
          <w:i/>
          <w:sz w:val="24"/>
          <w:szCs w:val="24"/>
        </w:rPr>
        <w:t xml:space="preserve">, </w:t>
      </w:r>
      <w:r w:rsidR="00813E89" w:rsidRPr="00DB7749">
        <w:rPr>
          <w:bCs/>
          <w:iCs/>
          <w:sz w:val="24"/>
          <w:szCs w:val="24"/>
        </w:rPr>
        <w:t>libri di stampe xilografiche policrome, le cui illustrazioni rimandavano all’idea della sacralità dell’atto sessuale e a una ricca mitologia.</w:t>
      </w:r>
    </w:p>
    <w:p w14:paraId="41464050" w14:textId="39910D13" w:rsidR="00DC1484" w:rsidRPr="00DB7749" w:rsidRDefault="00813E89" w:rsidP="00813E89">
      <w:pPr>
        <w:spacing w:after="0"/>
        <w:jc w:val="both"/>
        <w:rPr>
          <w:bCs/>
          <w:iCs/>
          <w:sz w:val="24"/>
          <w:szCs w:val="24"/>
        </w:rPr>
      </w:pPr>
      <w:r w:rsidRPr="00DB7749">
        <w:rPr>
          <w:bCs/>
          <w:iCs/>
          <w:sz w:val="24"/>
          <w:szCs w:val="24"/>
        </w:rPr>
        <w:t xml:space="preserve">Tra questi, si segnala la serie di 12 xilografie </w:t>
      </w:r>
      <w:r w:rsidRPr="00DB7749">
        <w:rPr>
          <w:b/>
          <w:i/>
          <w:sz w:val="24"/>
          <w:szCs w:val="24"/>
        </w:rPr>
        <w:t>Immagini d’amore per dodici mesi</w:t>
      </w:r>
      <w:r w:rsidRPr="00DB7749">
        <w:rPr>
          <w:bCs/>
          <w:iCs/>
          <w:sz w:val="24"/>
          <w:szCs w:val="24"/>
        </w:rPr>
        <w:t xml:space="preserve">, la più importante fra le opere erotiche </w:t>
      </w:r>
      <w:r w:rsidRPr="00DB7749">
        <w:rPr>
          <w:b/>
          <w:iCs/>
          <w:sz w:val="24"/>
          <w:szCs w:val="24"/>
        </w:rPr>
        <w:t xml:space="preserve">di </w:t>
      </w:r>
      <w:proofErr w:type="spellStart"/>
      <w:r w:rsidRPr="00DB7749">
        <w:rPr>
          <w:b/>
          <w:iCs/>
          <w:sz w:val="24"/>
          <w:szCs w:val="24"/>
        </w:rPr>
        <w:t>Katsukawa</w:t>
      </w:r>
      <w:proofErr w:type="spellEnd"/>
      <w:r w:rsidRPr="00DB7749">
        <w:rPr>
          <w:b/>
          <w:iCs/>
          <w:sz w:val="24"/>
          <w:szCs w:val="24"/>
        </w:rPr>
        <w:t xml:space="preserve"> </w:t>
      </w:r>
      <w:proofErr w:type="spellStart"/>
      <w:r w:rsidRPr="00DB7749">
        <w:rPr>
          <w:b/>
          <w:iCs/>
          <w:sz w:val="24"/>
          <w:szCs w:val="24"/>
        </w:rPr>
        <w:t>Shunchō</w:t>
      </w:r>
      <w:proofErr w:type="spellEnd"/>
      <w:r w:rsidRPr="00DB7749">
        <w:rPr>
          <w:bCs/>
          <w:iCs/>
          <w:sz w:val="24"/>
          <w:szCs w:val="24"/>
        </w:rPr>
        <w:t xml:space="preserve"> in cui ciascuna scena presenta una serie di elementi visivi (oggetti, alberi, animali) e citazioni riportate nelle calligrafie che permettono di assegnare le stampe ai diversi mesi dell’anno cui sono collegate</w:t>
      </w:r>
      <w:r w:rsidR="00301FA3" w:rsidRPr="00DB7749">
        <w:rPr>
          <w:bCs/>
          <w:iCs/>
          <w:sz w:val="24"/>
          <w:szCs w:val="24"/>
        </w:rPr>
        <w:t>; oppure</w:t>
      </w:r>
      <w:r w:rsidRPr="00DB7749">
        <w:rPr>
          <w:bCs/>
          <w:iCs/>
          <w:sz w:val="24"/>
          <w:szCs w:val="24"/>
        </w:rPr>
        <w:t xml:space="preserve"> </w:t>
      </w:r>
      <w:r w:rsidR="007645EE" w:rsidRPr="00DB7749">
        <w:rPr>
          <w:b/>
          <w:i/>
          <w:sz w:val="24"/>
          <w:szCs w:val="24"/>
        </w:rPr>
        <w:t>Introduzione erotica al matrimonio</w:t>
      </w:r>
      <w:r w:rsidR="007645EE" w:rsidRPr="00DB7749">
        <w:rPr>
          <w:b/>
          <w:iCs/>
          <w:sz w:val="24"/>
          <w:szCs w:val="24"/>
        </w:rPr>
        <w:t xml:space="preserve"> di </w:t>
      </w:r>
      <w:proofErr w:type="spellStart"/>
      <w:r w:rsidR="007645EE" w:rsidRPr="00DB7749">
        <w:rPr>
          <w:b/>
          <w:iCs/>
          <w:sz w:val="24"/>
          <w:szCs w:val="24"/>
        </w:rPr>
        <w:t>Utagawa</w:t>
      </w:r>
      <w:proofErr w:type="spellEnd"/>
      <w:r w:rsidR="007645EE" w:rsidRPr="00DB7749">
        <w:rPr>
          <w:b/>
          <w:iCs/>
          <w:sz w:val="24"/>
          <w:szCs w:val="24"/>
        </w:rPr>
        <w:t xml:space="preserve"> </w:t>
      </w:r>
      <w:proofErr w:type="spellStart"/>
      <w:r w:rsidR="007645EE" w:rsidRPr="00DB7749">
        <w:rPr>
          <w:b/>
          <w:iCs/>
          <w:sz w:val="24"/>
          <w:szCs w:val="24"/>
        </w:rPr>
        <w:t>Kunisada</w:t>
      </w:r>
      <w:proofErr w:type="spellEnd"/>
      <w:r w:rsidR="007645EE" w:rsidRPr="00DB7749">
        <w:rPr>
          <w:bCs/>
          <w:iCs/>
          <w:sz w:val="24"/>
          <w:szCs w:val="24"/>
        </w:rPr>
        <w:t xml:space="preserve">, artista ritenuto tra i migliori del suo tempo e godette di grande fortuna, o ancora la </w:t>
      </w:r>
      <w:r w:rsidR="00DC1484" w:rsidRPr="00DB7749">
        <w:rPr>
          <w:bCs/>
          <w:iCs/>
          <w:sz w:val="24"/>
          <w:szCs w:val="24"/>
        </w:rPr>
        <w:t xml:space="preserve">rara </w:t>
      </w:r>
      <w:r w:rsidR="007645EE" w:rsidRPr="00DB7749">
        <w:rPr>
          <w:bCs/>
          <w:iCs/>
          <w:sz w:val="24"/>
          <w:szCs w:val="24"/>
        </w:rPr>
        <w:t xml:space="preserve">serie di dodici xilografie policrome </w:t>
      </w:r>
      <w:r w:rsidR="007645EE" w:rsidRPr="00DB7749">
        <w:rPr>
          <w:b/>
          <w:i/>
          <w:sz w:val="24"/>
          <w:szCs w:val="24"/>
        </w:rPr>
        <w:t>Fare l’amore con una donna d’immensa bellezza</w:t>
      </w:r>
      <w:r w:rsidR="007645EE" w:rsidRPr="00DB7749">
        <w:rPr>
          <w:b/>
          <w:iCs/>
          <w:sz w:val="24"/>
          <w:szCs w:val="24"/>
        </w:rPr>
        <w:t xml:space="preserve"> di </w:t>
      </w:r>
      <w:proofErr w:type="spellStart"/>
      <w:r w:rsidR="007645EE" w:rsidRPr="00DB7749">
        <w:rPr>
          <w:b/>
          <w:iCs/>
          <w:sz w:val="24"/>
          <w:szCs w:val="24"/>
        </w:rPr>
        <w:t>Kitagawa</w:t>
      </w:r>
      <w:proofErr w:type="spellEnd"/>
      <w:r w:rsidR="007645EE" w:rsidRPr="00DB7749">
        <w:rPr>
          <w:b/>
          <w:iCs/>
          <w:sz w:val="24"/>
          <w:szCs w:val="24"/>
        </w:rPr>
        <w:t xml:space="preserve"> </w:t>
      </w:r>
      <w:proofErr w:type="spellStart"/>
      <w:r w:rsidR="007645EE" w:rsidRPr="00DB7749">
        <w:rPr>
          <w:b/>
          <w:iCs/>
          <w:sz w:val="24"/>
          <w:szCs w:val="24"/>
        </w:rPr>
        <w:t>Utamaro</w:t>
      </w:r>
      <w:proofErr w:type="spellEnd"/>
      <w:r w:rsidR="00DC1484" w:rsidRPr="00DB7749">
        <w:rPr>
          <w:bCs/>
          <w:iCs/>
          <w:sz w:val="24"/>
          <w:szCs w:val="24"/>
        </w:rPr>
        <w:t xml:space="preserve">, ineguagliato maestro di erotismo. Il libro è uno dei vertici raggiunti dal genere </w:t>
      </w:r>
      <w:proofErr w:type="spellStart"/>
      <w:r w:rsidR="00DC1484" w:rsidRPr="00DB7749">
        <w:rPr>
          <w:bCs/>
          <w:i/>
          <w:iCs/>
          <w:sz w:val="24"/>
          <w:szCs w:val="24"/>
        </w:rPr>
        <w:t>shunga</w:t>
      </w:r>
      <w:proofErr w:type="spellEnd"/>
      <w:r w:rsidR="00DC1484" w:rsidRPr="00DB7749">
        <w:rPr>
          <w:bCs/>
          <w:i/>
          <w:iCs/>
          <w:sz w:val="24"/>
          <w:szCs w:val="24"/>
        </w:rPr>
        <w:t xml:space="preserve"> </w:t>
      </w:r>
      <w:r w:rsidR="00DC1484" w:rsidRPr="00DB7749">
        <w:rPr>
          <w:bCs/>
          <w:iCs/>
          <w:sz w:val="24"/>
          <w:szCs w:val="24"/>
        </w:rPr>
        <w:t>e, in assoluto, di una delle espressioni più compiute del vagheggiato stile di ineffabile perfezione che denota la ricerca estetica del mondo fluttuante e la sua concezione del piacere.</w:t>
      </w:r>
    </w:p>
    <w:p w14:paraId="00B1E9F9" w14:textId="77777777" w:rsidR="00DC1484" w:rsidRPr="00DB7749" w:rsidRDefault="00DC1484" w:rsidP="00813E89">
      <w:pPr>
        <w:spacing w:after="0"/>
        <w:jc w:val="both"/>
        <w:rPr>
          <w:bCs/>
          <w:iCs/>
          <w:sz w:val="24"/>
          <w:szCs w:val="24"/>
        </w:rPr>
      </w:pPr>
    </w:p>
    <w:p w14:paraId="61DAF0F6" w14:textId="59BB6E4D" w:rsidR="00565CA6" w:rsidRPr="00565CA6" w:rsidRDefault="00565CA6" w:rsidP="00040121">
      <w:pPr>
        <w:spacing w:after="0"/>
        <w:jc w:val="both"/>
        <w:rPr>
          <w:bCs/>
          <w:iCs/>
          <w:sz w:val="24"/>
          <w:szCs w:val="24"/>
        </w:rPr>
      </w:pPr>
      <w:r w:rsidRPr="00565CA6">
        <w:rPr>
          <w:bCs/>
          <w:iCs/>
          <w:sz w:val="24"/>
          <w:szCs w:val="24"/>
        </w:rPr>
        <w:t xml:space="preserve">La mostra prosegue con la sezione che documenta le stampe raffiguranti </w:t>
      </w:r>
      <w:r w:rsidRPr="00DC1484">
        <w:rPr>
          <w:b/>
          <w:iCs/>
          <w:sz w:val="24"/>
          <w:szCs w:val="24"/>
        </w:rPr>
        <w:t>guerrieri ed eroi</w:t>
      </w:r>
      <w:r w:rsidRPr="00565CA6">
        <w:rPr>
          <w:bCs/>
          <w:iCs/>
          <w:sz w:val="24"/>
          <w:szCs w:val="24"/>
        </w:rPr>
        <w:t xml:space="preserve"> della tradizione giapponese (</w:t>
      </w:r>
      <w:proofErr w:type="spellStart"/>
      <w:r w:rsidRPr="00565CA6">
        <w:rPr>
          <w:bCs/>
          <w:i/>
          <w:iCs/>
          <w:sz w:val="24"/>
          <w:szCs w:val="24"/>
        </w:rPr>
        <w:t>musha</w:t>
      </w:r>
      <w:proofErr w:type="spellEnd"/>
      <w:r w:rsidRPr="00565CA6">
        <w:rPr>
          <w:bCs/>
          <w:i/>
          <w:iCs/>
          <w:sz w:val="24"/>
          <w:szCs w:val="24"/>
        </w:rPr>
        <w:t>-e</w:t>
      </w:r>
      <w:r w:rsidRPr="00565CA6">
        <w:rPr>
          <w:bCs/>
          <w:iCs/>
          <w:sz w:val="24"/>
          <w:szCs w:val="24"/>
        </w:rPr>
        <w:t>)</w:t>
      </w:r>
      <w:r w:rsidR="00E94F91">
        <w:rPr>
          <w:bCs/>
          <w:iCs/>
          <w:sz w:val="24"/>
          <w:szCs w:val="24"/>
        </w:rPr>
        <w:t>. Queste d</w:t>
      </w:r>
      <w:r w:rsidRPr="00565CA6">
        <w:rPr>
          <w:bCs/>
          <w:iCs/>
          <w:sz w:val="24"/>
          <w:szCs w:val="24"/>
        </w:rPr>
        <w:t xml:space="preserve">evono il loro tipico aspetto all’opera di </w:t>
      </w:r>
      <w:proofErr w:type="spellStart"/>
      <w:r w:rsidRPr="00565CA6">
        <w:rPr>
          <w:bCs/>
          <w:iCs/>
          <w:sz w:val="24"/>
          <w:szCs w:val="24"/>
        </w:rPr>
        <w:t>Utagawa</w:t>
      </w:r>
      <w:proofErr w:type="spellEnd"/>
      <w:r w:rsidRPr="00565CA6">
        <w:rPr>
          <w:bCs/>
          <w:iCs/>
          <w:sz w:val="24"/>
          <w:szCs w:val="24"/>
        </w:rPr>
        <w:t xml:space="preserve"> </w:t>
      </w:r>
      <w:proofErr w:type="spellStart"/>
      <w:r w:rsidRPr="00565CA6">
        <w:rPr>
          <w:bCs/>
          <w:iCs/>
          <w:sz w:val="24"/>
          <w:szCs w:val="24"/>
        </w:rPr>
        <w:t>Kuniyoshi</w:t>
      </w:r>
      <w:proofErr w:type="spellEnd"/>
      <w:r w:rsidRPr="00565CA6">
        <w:rPr>
          <w:bCs/>
          <w:iCs/>
          <w:sz w:val="24"/>
          <w:szCs w:val="24"/>
        </w:rPr>
        <w:t xml:space="preserve"> (1798-1861) che, a partire dal 1827, vi dedicò molte delle sue attenzioni. I suoi personaggi sono rivestiti da abiti splendidi e ritratti mentre combattono o compiono gesti eroici, affrontando nemici ed esseri mostruosi rappresentati con straordinaria minuzia, in un paesaggio vivo e ricco di particolari descrittivi.</w:t>
      </w:r>
    </w:p>
    <w:p w14:paraId="23C7E094" w14:textId="3253208C" w:rsidR="00565CA6" w:rsidRDefault="00565CA6" w:rsidP="00040121">
      <w:pPr>
        <w:spacing w:after="0"/>
        <w:jc w:val="both"/>
        <w:rPr>
          <w:bCs/>
          <w:iCs/>
          <w:sz w:val="24"/>
          <w:szCs w:val="24"/>
        </w:rPr>
      </w:pPr>
      <w:r w:rsidRPr="00565CA6">
        <w:rPr>
          <w:bCs/>
          <w:iCs/>
          <w:sz w:val="24"/>
          <w:szCs w:val="24"/>
        </w:rPr>
        <w:lastRenderedPageBreak/>
        <w:t xml:space="preserve">Saranno inoltre esposti i cosiddetti </w:t>
      </w:r>
      <w:r w:rsidRPr="00DC1484">
        <w:rPr>
          <w:b/>
          <w:i/>
          <w:sz w:val="24"/>
          <w:szCs w:val="24"/>
        </w:rPr>
        <w:t>libri dei guerrieri</w:t>
      </w:r>
      <w:r w:rsidRPr="00DC1484">
        <w:rPr>
          <w:b/>
          <w:iCs/>
          <w:sz w:val="24"/>
          <w:szCs w:val="24"/>
        </w:rPr>
        <w:t xml:space="preserve"> di Hokusai</w:t>
      </w:r>
      <w:r w:rsidRPr="00565CA6">
        <w:rPr>
          <w:bCs/>
          <w:iCs/>
          <w:sz w:val="24"/>
          <w:szCs w:val="24"/>
        </w:rPr>
        <w:t>, veri e propri capolavori di disegno in cui l’artista si muove fra la natura e il sovrannaturale, ponendo l’azione dell’eroe al centro della sua ricerca figurativa.</w:t>
      </w:r>
    </w:p>
    <w:p w14:paraId="3A147C57" w14:textId="77777777" w:rsidR="00DC1484" w:rsidRDefault="00DC1484" w:rsidP="00040121">
      <w:pPr>
        <w:spacing w:after="0"/>
        <w:jc w:val="both"/>
        <w:rPr>
          <w:bCs/>
          <w:iCs/>
          <w:sz w:val="24"/>
          <w:szCs w:val="24"/>
        </w:rPr>
      </w:pPr>
    </w:p>
    <w:p w14:paraId="56042085" w14:textId="4864889F" w:rsidR="00565CA6" w:rsidRPr="00565CA6" w:rsidRDefault="00565CA6" w:rsidP="00040121">
      <w:pPr>
        <w:spacing w:after="0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 xml:space="preserve">La rassegna si chiude con </w:t>
      </w:r>
      <w:r w:rsidRPr="00565CA6">
        <w:rPr>
          <w:bCs/>
          <w:iCs/>
          <w:sz w:val="24"/>
          <w:szCs w:val="24"/>
        </w:rPr>
        <w:t>una sala dedicata all’eredità iconografica e stilistica dell’</w:t>
      </w:r>
      <w:r w:rsidRPr="00565CA6">
        <w:rPr>
          <w:bCs/>
          <w:i/>
          <w:sz w:val="24"/>
          <w:szCs w:val="24"/>
        </w:rPr>
        <w:t>ukiyo-e</w:t>
      </w:r>
      <w:r>
        <w:rPr>
          <w:bCs/>
          <w:iCs/>
          <w:sz w:val="24"/>
          <w:szCs w:val="24"/>
        </w:rPr>
        <w:t xml:space="preserve">, con una </w:t>
      </w:r>
      <w:r w:rsidRPr="00DC1484">
        <w:rPr>
          <w:b/>
          <w:iCs/>
          <w:sz w:val="24"/>
          <w:szCs w:val="24"/>
        </w:rPr>
        <w:t xml:space="preserve">spettacolare installazione immersiva che introduce alla visione della </w:t>
      </w:r>
      <w:r w:rsidRPr="00DC1484">
        <w:rPr>
          <w:b/>
          <w:i/>
          <w:sz w:val="24"/>
          <w:szCs w:val="24"/>
        </w:rPr>
        <w:t>Grande Onda</w:t>
      </w:r>
      <w:r w:rsidRPr="00DC1484">
        <w:rPr>
          <w:b/>
          <w:iCs/>
          <w:sz w:val="24"/>
          <w:szCs w:val="24"/>
        </w:rPr>
        <w:t xml:space="preserve"> di Hokusai</w:t>
      </w:r>
      <w:r>
        <w:rPr>
          <w:bCs/>
          <w:iCs/>
          <w:sz w:val="24"/>
          <w:szCs w:val="24"/>
        </w:rPr>
        <w:t xml:space="preserve"> che, da un lato, sintetizza</w:t>
      </w:r>
      <w:r w:rsidRPr="00565CA6">
        <w:rPr>
          <w:bCs/>
          <w:iCs/>
          <w:sz w:val="24"/>
          <w:szCs w:val="24"/>
        </w:rPr>
        <w:t xml:space="preserve"> in un’immagine il senso di caducità e provvisorietà della vita umana di fronte alla forza inarrestabile della natura e della storia, dall’altra</w:t>
      </w:r>
      <w:r>
        <w:rPr>
          <w:bCs/>
          <w:iCs/>
          <w:sz w:val="24"/>
          <w:szCs w:val="24"/>
        </w:rPr>
        <w:t>,</w:t>
      </w:r>
      <w:r w:rsidRPr="00565CA6">
        <w:rPr>
          <w:bCs/>
          <w:iCs/>
          <w:sz w:val="24"/>
          <w:szCs w:val="24"/>
        </w:rPr>
        <w:t xml:space="preserve"> esprime il desiderio di non opporsi eroicamente ai fatti della vita, ma di lasciarsi andare, guidati da una filosofia esistenziale fondata sul piacere.</w:t>
      </w:r>
    </w:p>
    <w:p w14:paraId="06A0C6B6" w14:textId="4477FFC8" w:rsidR="00040121" w:rsidRDefault="00040121" w:rsidP="00040121">
      <w:pPr>
        <w:spacing w:after="0"/>
        <w:jc w:val="both"/>
        <w:rPr>
          <w:bCs/>
          <w:iCs/>
          <w:sz w:val="24"/>
          <w:szCs w:val="24"/>
        </w:rPr>
      </w:pPr>
    </w:p>
    <w:p w14:paraId="766C3CCF" w14:textId="3573B1DF" w:rsidR="00DA6FE4" w:rsidRDefault="006621B0" w:rsidP="00040121">
      <w:pPr>
        <w:spacing w:after="0"/>
        <w:jc w:val="both"/>
        <w:rPr>
          <w:bCs/>
          <w:sz w:val="24"/>
          <w:szCs w:val="24"/>
        </w:rPr>
      </w:pPr>
      <w:r w:rsidRPr="006621B0">
        <w:rPr>
          <w:bCs/>
          <w:sz w:val="24"/>
          <w:szCs w:val="24"/>
        </w:rPr>
        <w:t>P</w:t>
      </w:r>
      <w:r w:rsidR="00DA6FE4" w:rsidRPr="006621B0">
        <w:rPr>
          <w:bCs/>
          <w:sz w:val="24"/>
          <w:szCs w:val="24"/>
        </w:rPr>
        <w:t>artner tecnico</w:t>
      </w:r>
      <w:r w:rsidRPr="006621B0">
        <w:rPr>
          <w:bCs/>
          <w:sz w:val="24"/>
          <w:szCs w:val="24"/>
        </w:rPr>
        <w:t>:</w:t>
      </w:r>
      <w:r w:rsidR="00DA6FE4" w:rsidRPr="006621B0">
        <w:rPr>
          <w:bCs/>
          <w:sz w:val="24"/>
          <w:szCs w:val="24"/>
        </w:rPr>
        <w:t xml:space="preserve"> Ferrovie dello Stato Italiane</w:t>
      </w:r>
      <w:r>
        <w:rPr>
          <w:bCs/>
          <w:sz w:val="24"/>
          <w:szCs w:val="24"/>
        </w:rPr>
        <w:t>.</w:t>
      </w:r>
    </w:p>
    <w:p w14:paraId="4F578370" w14:textId="270C5BC6" w:rsidR="00B0714D" w:rsidRPr="006D5575" w:rsidRDefault="00B0714D" w:rsidP="00040121">
      <w:pPr>
        <w:spacing w:after="0"/>
        <w:jc w:val="both"/>
        <w:rPr>
          <w:bCs/>
          <w:iCs/>
          <w:sz w:val="24"/>
          <w:szCs w:val="24"/>
          <w:lang w:val="en-US"/>
        </w:rPr>
      </w:pPr>
      <w:r w:rsidRPr="006D5575">
        <w:rPr>
          <w:bCs/>
          <w:iCs/>
          <w:sz w:val="24"/>
          <w:szCs w:val="24"/>
          <w:lang w:val="en-US"/>
        </w:rPr>
        <w:t xml:space="preserve">Ticketing partner: </w:t>
      </w:r>
      <w:proofErr w:type="spellStart"/>
      <w:r w:rsidRPr="006D5575">
        <w:rPr>
          <w:bCs/>
          <w:iCs/>
          <w:sz w:val="24"/>
          <w:szCs w:val="24"/>
          <w:lang w:val="en-US"/>
        </w:rPr>
        <w:t>Vivaticket</w:t>
      </w:r>
      <w:proofErr w:type="spellEnd"/>
    </w:p>
    <w:p w14:paraId="6C5557B5" w14:textId="62F1FB2D" w:rsidR="00B0714D" w:rsidRDefault="00B0714D" w:rsidP="00040121">
      <w:pPr>
        <w:spacing w:after="0"/>
        <w:jc w:val="both"/>
        <w:rPr>
          <w:bCs/>
          <w:iCs/>
          <w:sz w:val="24"/>
          <w:szCs w:val="24"/>
          <w:lang w:val="en-US"/>
        </w:rPr>
      </w:pPr>
      <w:r w:rsidRPr="006D5575">
        <w:rPr>
          <w:bCs/>
          <w:iCs/>
          <w:sz w:val="24"/>
          <w:szCs w:val="24"/>
          <w:lang w:val="en-US"/>
        </w:rPr>
        <w:t xml:space="preserve">Sponsor </w:t>
      </w:r>
      <w:proofErr w:type="spellStart"/>
      <w:r w:rsidRPr="006D5575">
        <w:rPr>
          <w:bCs/>
          <w:iCs/>
          <w:sz w:val="24"/>
          <w:szCs w:val="24"/>
          <w:lang w:val="en-US"/>
        </w:rPr>
        <w:t>tecnico</w:t>
      </w:r>
      <w:proofErr w:type="spellEnd"/>
      <w:r w:rsidRPr="006D5575">
        <w:rPr>
          <w:bCs/>
          <w:iCs/>
          <w:sz w:val="24"/>
          <w:szCs w:val="24"/>
          <w:lang w:val="en-US"/>
        </w:rPr>
        <w:t xml:space="preserve">: </w:t>
      </w:r>
      <w:proofErr w:type="spellStart"/>
      <w:r w:rsidRPr="006D5575">
        <w:rPr>
          <w:bCs/>
          <w:iCs/>
          <w:sz w:val="24"/>
          <w:szCs w:val="24"/>
          <w:lang w:val="en-US"/>
        </w:rPr>
        <w:t>AerariumChain</w:t>
      </w:r>
      <w:proofErr w:type="spellEnd"/>
    </w:p>
    <w:p w14:paraId="7978FB48" w14:textId="77777777" w:rsidR="006D5575" w:rsidRDefault="006D5575" w:rsidP="006D5575">
      <w:pPr>
        <w:spacing w:after="0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>Radio Monte Carlo è la radio ufficiale della mostra.</w:t>
      </w:r>
    </w:p>
    <w:p w14:paraId="49BCAB68" w14:textId="747CAF69" w:rsidR="00732DD2" w:rsidRPr="006D5575" w:rsidRDefault="00732DD2" w:rsidP="00040121">
      <w:pPr>
        <w:spacing w:after="0"/>
        <w:jc w:val="both"/>
        <w:rPr>
          <w:bCs/>
          <w:iCs/>
          <w:sz w:val="24"/>
          <w:szCs w:val="24"/>
        </w:rPr>
      </w:pPr>
    </w:p>
    <w:p w14:paraId="07A1088D" w14:textId="01914F57" w:rsidR="00040121" w:rsidRPr="00040121" w:rsidRDefault="00040121" w:rsidP="00040121">
      <w:pPr>
        <w:spacing w:after="0"/>
        <w:jc w:val="both"/>
        <w:rPr>
          <w:bCs/>
          <w:iCs/>
          <w:sz w:val="24"/>
          <w:szCs w:val="24"/>
        </w:rPr>
      </w:pPr>
      <w:r w:rsidRPr="00040121">
        <w:rPr>
          <w:bCs/>
          <w:iCs/>
          <w:sz w:val="24"/>
          <w:szCs w:val="24"/>
        </w:rPr>
        <w:t>Catalogo</w:t>
      </w:r>
      <w:r w:rsidR="000B359C">
        <w:rPr>
          <w:bCs/>
          <w:iCs/>
          <w:sz w:val="24"/>
          <w:szCs w:val="24"/>
        </w:rPr>
        <w:t xml:space="preserve"> e merchandising dedicato</w:t>
      </w:r>
      <w:r w:rsidR="00A63D86">
        <w:rPr>
          <w:bCs/>
          <w:iCs/>
          <w:sz w:val="24"/>
          <w:szCs w:val="24"/>
        </w:rPr>
        <w:t>:</w:t>
      </w:r>
      <w:r w:rsidRPr="00040121">
        <w:rPr>
          <w:bCs/>
          <w:iCs/>
          <w:sz w:val="24"/>
          <w:szCs w:val="24"/>
        </w:rPr>
        <w:t xml:space="preserve"> </w:t>
      </w:r>
      <w:r w:rsidRPr="007C0EAA">
        <w:rPr>
          <w:b/>
          <w:iCs/>
          <w:sz w:val="24"/>
          <w:szCs w:val="24"/>
        </w:rPr>
        <w:t>Skira</w:t>
      </w:r>
      <w:r w:rsidRPr="00040121">
        <w:rPr>
          <w:bCs/>
          <w:iCs/>
          <w:sz w:val="24"/>
          <w:szCs w:val="24"/>
        </w:rPr>
        <w:t>.</w:t>
      </w:r>
    </w:p>
    <w:bookmarkEnd w:id="1"/>
    <w:p w14:paraId="7062C170" w14:textId="3E65A7D9" w:rsidR="00DE14C0" w:rsidRDefault="00DE14C0" w:rsidP="00DE14C0">
      <w:pPr>
        <w:spacing w:after="0"/>
        <w:rPr>
          <w:bCs/>
          <w:sz w:val="24"/>
          <w:szCs w:val="24"/>
        </w:rPr>
      </w:pPr>
    </w:p>
    <w:p w14:paraId="5CE50FF7" w14:textId="590E15D5" w:rsidR="00A63D86" w:rsidRPr="00A63D86" w:rsidRDefault="00A63D86" w:rsidP="00DE14C0">
      <w:pPr>
        <w:spacing w:after="0"/>
        <w:rPr>
          <w:bCs/>
          <w:i/>
          <w:iCs/>
          <w:sz w:val="24"/>
          <w:szCs w:val="24"/>
        </w:rPr>
      </w:pPr>
      <w:r>
        <w:rPr>
          <w:bCs/>
          <w:sz w:val="24"/>
          <w:szCs w:val="24"/>
        </w:rPr>
        <w:t xml:space="preserve">Le sezioni della mostra: </w:t>
      </w:r>
      <w:r>
        <w:rPr>
          <w:bCs/>
          <w:i/>
          <w:iCs/>
          <w:sz w:val="24"/>
          <w:szCs w:val="24"/>
        </w:rPr>
        <w:t>Il mondo fluttuante; Una formidabile maestria; La poesia del paesaggio; La natura domata; Arte in scena; L’universo femminile; L’arte dell’amore; Guerrieri ed eroi; Un’eredità duratura.</w:t>
      </w:r>
    </w:p>
    <w:p w14:paraId="767C131D" w14:textId="77777777" w:rsidR="00A63D86" w:rsidRPr="00040121" w:rsidRDefault="00A63D86" w:rsidP="00DE14C0">
      <w:pPr>
        <w:spacing w:after="0"/>
        <w:rPr>
          <w:bCs/>
          <w:sz w:val="24"/>
          <w:szCs w:val="24"/>
        </w:rPr>
      </w:pPr>
    </w:p>
    <w:p w14:paraId="2ECC0D7E" w14:textId="1AD7C078" w:rsidR="00040121" w:rsidRPr="00040121" w:rsidRDefault="00040121" w:rsidP="00DE14C0">
      <w:pPr>
        <w:spacing w:after="0"/>
        <w:rPr>
          <w:bCs/>
          <w:sz w:val="24"/>
          <w:szCs w:val="24"/>
        </w:rPr>
      </w:pPr>
      <w:r w:rsidRPr="00040121">
        <w:rPr>
          <w:bCs/>
          <w:sz w:val="24"/>
          <w:szCs w:val="24"/>
        </w:rPr>
        <w:t>Torino,</w:t>
      </w:r>
      <w:r w:rsidR="00A63D86">
        <w:rPr>
          <w:bCs/>
          <w:sz w:val="24"/>
          <w:szCs w:val="24"/>
        </w:rPr>
        <w:t xml:space="preserve"> 22</w:t>
      </w:r>
      <w:r w:rsidRPr="00040121">
        <w:rPr>
          <w:bCs/>
          <w:sz w:val="24"/>
          <w:szCs w:val="24"/>
        </w:rPr>
        <w:t xml:space="preserve"> </w:t>
      </w:r>
      <w:r w:rsidR="00B671CF">
        <w:rPr>
          <w:bCs/>
          <w:sz w:val="24"/>
          <w:szCs w:val="24"/>
        </w:rPr>
        <w:t xml:space="preserve">febbraio </w:t>
      </w:r>
      <w:r>
        <w:rPr>
          <w:bCs/>
          <w:sz w:val="24"/>
          <w:szCs w:val="24"/>
        </w:rPr>
        <w:t>2023</w:t>
      </w:r>
    </w:p>
    <w:p w14:paraId="17A3E9F0" w14:textId="77777777" w:rsidR="00DE14C0" w:rsidRPr="00591F19" w:rsidRDefault="00DE14C0" w:rsidP="00DE14C0">
      <w:pPr>
        <w:spacing w:after="0"/>
        <w:rPr>
          <w:bCs/>
        </w:rPr>
      </w:pPr>
    </w:p>
    <w:p w14:paraId="223696DC" w14:textId="11D74024" w:rsidR="00DE14C0" w:rsidRPr="00037E95" w:rsidRDefault="00DE14C0" w:rsidP="00DE14C0">
      <w:pPr>
        <w:spacing w:after="0"/>
        <w:rPr>
          <w:bCs/>
        </w:rPr>
      </w:pPr>
      <w:r w:rsidRPr="00037E95">
        <w:rPr>
          <w:b/>
          <w:bCs/>
          <w:i/>
          <w:iCs/>
        </w:rPr>
        <w:t>UTAMARO, HOKUSAI, HIROSHIGE. GEISH</w:t>
      </w:r>
      <w:r>
        <w:rPr>
          <w:b/>
          <w:bCs/>
          <w:i/>
          <w:iCs/>
        </w:rPr>
        <w:t xml:space="preserve">E, </w:t>
      </w:r>
      <w:r w:rsidR="003B02CE" w:rsidRPr="00037E95">
        <w:rPr>
          <w:b/>
          <w:bCs/>
          <w:i/>
          <w:iCs/>
        </w:rPr>
        <w:t>SAMURAI</w:t>
      </w:r>
      <w:r w:rsidR="003B02CE">
        <w:rPr>
          <w:b/>
          <w:bCs/>
          <w:i/>
          <w:iCs/>
        </w:rPr>
        <w:t xml:space="preserve"> E</w:t>
      </w:r>
      <w:r w:rsidR="001C13D3" w:rsidRPr="001C13D3">
        <w:rPr>
          <w:b/>
          <w:bCs/>
          <w:i/>
          <w:iCs/>
        </w:rPr>
        <w:t xml:space="preserve"> LA CIVILTÀ DEL PIACERE</w:t>
      </w:r>
    </w:p>
    <w:p w14:paraId="23462DE5" w14:textId="77777777" w:rsidR="00DE14C0" w:rsidRPr="00037E95" w:rsidRDefault="00DE14C0" w:rsidP="00DE14C0">
      <w:pPr>
        <w:spacing w:after="0"/>
        <w:rPr>
          <w:bCs/>
        </w:rPr>
      </w:pPr>
      <w:r w:rsidRPr="00037E95">
        <w:rPr>
          <w:bCs/>
        </w:rPr>
        <w:t>Torino, Società Promotrice delle Belle Arti (viale Diego Balsamo Crivelli, 11)</w:t>
      </w:r>
    </w:p>
    <w:p w14:paraId="565B77F7" w14:textId="77777777" w:rsidR="00DE14C0" w:rsidRDefault="00DE14C0" w:rsidP="00DE14C0">
      <w:pPr>
        <w:spacing w:after="0"/>
        <w:rPr>
          <w:bCs/>
        </w:rPr>
      </w:pPr>
      <w:r w:rsidRPr="00037E95">
        <w:rPr>
          <w:b/>
          <w:bCs/>
        </w:rPr>
        <w:t xml:space="preserve">23 febbraio – </w:t>
      </w:r>
      <w:r w:rsidRPr="00732DD2">
        <w:rPr>
          <w:b/>
          <w:bCs/>
        </w:rPr>
        <w:t>25</w:t>
      </w:r>
      <w:r w:rsidRPr="00037E95">
        <w:rPr>
          <w:b/>
          <w:bCs/>
        </w:rPr>
        <w:t xml:space="preserve"> giugno 2023</w:t>
      </w:r>
    </w:p>
    <w:p w14:paraId="0E162D67" w14:textId="7D52164E" w:rsidR="00DE14C0" w:rsidRDefault="00DE14C0" w:rsidP="00DE14C0">
      <w:pPr>
        <w:spacing w:after="0"/>
        <w:rPr>
          <w:bCs/>
        </w:rPr>
      </w:pPr>
    </w:p>
    <w:p w14:paraId="512EB7AE" w14:textId="6976F441" w:rsidR="007C0EAA" w:rsidRDefault="00732DD2" w:rsidP="00DE14C0">
      <w:pPr>
        <w:spacing w:after="0"/>
        <w:rPr>
          <w:bCs/>
        </w:rPr>
      </w:pPr>
      <w:r>
        <w:rPr>
          <w:b/>
        </w:rPr>
        <w:t>Orari:</w:t>
      </w:r>
    </w:p>
    <w:p w14:paraId="182D4800" w14:textId="6B8F2909" w:rsidR="00732DD2" w:rsidRPr="00732DD2" w:rsidRDefault="00732DD2" w:rsidP="00732DD2">
      <w:pPr>
        <w:spacing w:after="0"/>
        <w:rPr>
          <w:bCs/>
        </w:rPr>
      </w:pPr>
      <w:r w:rsidRPr="00732DD2">
        <w:rPr>
          <w:bCs/>
        </w:rPr>
        <w:t>Lunedì</w:t>
      </w:r>
      <w:r>
        <w:rPr>
          <w:bCs/>
        </w:rPr>
        <w:t xml:space="preserve">, </w:t>
      </w:r>
      <w:r w:rsidRPr="00732DD2">
        <w:rPr>
          <w:bCs/>
        </w:rPr>
        <w:tab/>
        <w:t>14:30</w:t>
      </w:r>
      <w:r>
        <w:rPr>
          <w:bCs/>
        </w:rPr>
        <w:t>-</w:t>
      </w:r>
      <w:r w:rsidRPr="00732DD2">
        <w:rPr>
          <w:bCs/>
        </w:rPr>
        <w:t>19:30</w:t>
      </w:r>
      <w:r>
        <w:rPr>
          <w:bCs/>
        </w:rPr>
        <w:t>; m</w:t>
      </w:r>
      <w:r w:rsidRPr="00732DD2">
        <w:rPr>
          <w:bCs/>
        </w:rPr>
        <w:t>artedì</w:t>
      </w:r>
      <w:r>
        <w:rPr>
          <w:bCs/>
        </w:rPr>
        <w:t xml:space="preserve">, mercoledì </w:t>
      </w:r>
      <w:r w:rsidR="00CC2371" w:rsidRPr="006621B0">
        <w:rPr>
          <w:bCs/>
        </w:rPr>
        <w:t xml:space="preserve">giovedì </w:t>
      </w:r>
      <w:r>
        <w:rPr>
          <w:bCs/>
        </w:rPr>
        <w:t>e domenica,</w:t>
      </w:r>
      <w:r w:rsidRPr="00732DD2">
        <w:rPr>
          <w:bCs/>
        </w:rPr>
        <w:t xml:space="preserve"> 10:00</w:t>
      </w:r>
      <w:r>
        <w:rPr>
          <w:bCs/>
        </w:rPr>
        <w:t>-</w:t>
      </w:r>
      <w:r w:rsidRPr="00732DD2">
        <w:rPr>
          <w:bCs/>
        </w:rPr>
        <w:t>19:30</w:t>
      </w:r>
      <w:r>
        <w:rPr>
          <w:bCs/>
        </w:rPr>
        <w:t xml:space="preserve">; venerdì e sabato, </w:t>
      </w:r>
      <w:r w:rsidRPr="00732DD2">
        <w:rPr>
          <w:bCs/>
        </w:rPr>
        <w:t>10:00</w:t>
      </w:r>
      <w:r>
        <w:rPr>
          <w:bCs/>
        </w:rPr>
        <w:t>-</w:t>
      </w:r>
      <w:r w:rsidRPr="00732DD2">
        <w:rPr>
          <w:bCs/>
        </w:rPr>
        <w:t>22:30</w:t>
      </w:r>
      <w:r>
        <w:rPr>
          <w:bCs/>
        </w:rPr>
        <w:t>.</w:t>
      </w:r>
      <w:r w:rsidRPr="00732DD2">
        <w:rPr>
          <w:bCs/>
        </w:rPr>
        <w:t xml:space="preserve"> </w:t>
      </w:r>
    </w:p>
    <w:p w14:paraId="13854DF6" w14:textId="0D0516BD" w:rsidR="00732DD2" w:rsidRPr="00732DD2" w:rsidRDefault="00732DD2" w:rsidP="00732DD2">
      <w:pPr>
        <w:spacing w:after="0"/>
        <w:rPr>
          <w:bCs/>
          <w:i/>
          <w:iCs/>
        </w:rPr>
      </w:pPr>
      <w:r w:rsidRPr="00732DD2">
        <w:rPr>
          <w:bCs/>
          <w:i/>
          <w:iCs/>
        </w:rPr>
        <w:t>La biglietteria chiude un’ora prima</w:t>
      </w:r>
    </w:p>
    <w:p w14:paraId="02DECFC3" w14:textId="38D516ED" w:rsidR="007C0EAA" w:rsidRDefault="007C0EAA" w:rsidP="00DE14C0">
      <w:pPr>
        <w:spacing w:after="0"/>
        <w:rPr>
          <w:bCs/>
        </w:rPr>
      </w:pPr>
    </w:p>
    <w:p w14:paraId="61DD4695" w14:textId="3CB0A720" w:rsidR="007C0EAA" w:rsidRPr="00854EFB" w:rsidRDefault="00732DD2" w:rsidP="00DE14C0">
      <w:pPr>
        <w:spacing w:after="0"/>
        <w:rPr>
          <w:bCs/>
          <w:u w:val="single"/>
        </w:rPr>
      </w:pPr>
      <w:r w:rsidRPr="00854EFB">
        <w:rPr>
          <w:bCs/>
          <w:u w:val="single"/>
        </w:rPr>
        <w:t>Aperture straordinarie:</w:t>
      </w:r>
    </w:p>
    <w:p w14:paraId="695FC77B" w14:textId="0D167EEB" w:rsidR="00732DD2" w:rsidRPr="00732DD2" w:rsidRDefault="00732DD2" w:rsidP="00732DD2">
      <w:pPr>
        <w:spacing w:after="0"/>
        <w:rPr>
          <w:bCs/>
        </w:rPr>
      </w:pPr>
      <w:r w:rsidRPr="00732DD2">
        <w:rPr>
          <w:bCs/>
        </w:rPr>
        <w:t>Domenica 9 aprile</w:t>
      </w:r>
      <w:r>
        <w:rPr>
          <w:bCs/>
        </w:rPr>
        <w:t xml:space="preserve"> (Pasqua), </w:t>
      </w:r>
      <w:r w:rsidRPr="00732DD2">
        <w:rPr>
          <w:bCs/>
        </w:rPr>
        <w:t>10:00 – 19:30;</w:t>
      </w:r>
    </w:p>
    <w:p w14:paraId="1A74B671" w14:textId="0796566B" w:rsidR="00732DD2" w:rsidRPr="00732DD2" w:rsidRDefault="00732DD2" w:rsidP="00732DD2">
      <w:pPr>
        <w:spacing w:after="0"/>
        <w:rPr>
          <w:bCs/>
        </w:rPr>
      </w:pPr>
      <w:r w:rsidRPr="00732DD2">
        <w:rPr>
          <w:bCs/>
        </w:rPr>
        <w:t xml:space="preserve">Lunedì 10 aprile </w:t>
      </w:r>
      <w:r>
        <w:rPr>
          <w:bCs/>
        </w:rPr>
        <w:t xml:space="preserve">(Lunedì dell’Angelo), </w:t>
      </w:r>
      <w:r w:rsidRPr="00732DD2">
        <w:rPr>
          <w:bCs/>
        </w:rPr>
        <w:t>10:00 – 19:30;</w:t>
      </w:r>
    </w:p>
    <w:p w14:paraId="176D1023" w14:textId="4EDE637B" w:rsidR="00732DD2" w:rsidRPr="00732DD2" w:rsidRDefault="00732DD2" w:rsidP="00732DD2">
      <w:pPr>
        <w:spacing w:after="0"/>
        <w:rPr>
          <w:bCs/>
        </w:rPr>
      </w:pPr>
      <w:r w:rsidRPr="00732DD2">
        <w:rPr>
          <w:bCs/>
        </w:rPr>
        <w:t>Martedì 25 aprile</w:t>
      </w:r>
      <w:r>
        <w:rPr>
          <w:bCs/>
        </w:rPr>
        <w:t xml:space="preserve"> (</w:t>
      </w:r>
      <w:proofErr w:type="gramStart"/>
      <w:r w:rsidRPr="00732DD2">
        <w:rPr>
          <w:bCs/>
        </w:rPr>
        <w:t>Anniversario della liberazione</w:t>
      </w:r>
      <w:proofErr w:type="gramEnd"/>
      <w:r w:rsidRPr="00732DD2">
        <w:rPr>
          <w:bCs/>
        </w:rPr>
        <w:t xml:space="preserve"> d'Italia</w:t>
      </w:r>
      <w:r>
        <w:rPr>
          <w:bCs/>
        </w:rPr>
        <w:t>),</w:t>
      </w:r>
      <w:r w:rsidRPr="00732DD2">
        <w:rPr>
          <w:bCs/>
        </w:rPr>
        <w:t xml:space="preserve"> 10:00 – 19:30;</w:t>
      </w:r>
    </w:p>
    <w:p w14:paraId="7563B30C" w14:textId="53F533CC" w:rsidR="00732DD2" w:rsidRPr="00732DD2" w:rsidRDefault="00732DD2" w:rsidP="00732DD2">
      <w:pPr>
        <w:spacing w:after="0"/>
        <w:rPr>
          <w:bCs/>
        </w:rPr>
      </w:pPr>
      <w:r w:rsidRPr="00732DD2">
        <w:rPr>
          <w:bCs/>
        </w:rPr>
        <w:t>Lunedì 1</w:t>
      </w:r>
      <w:r>
        <w:rPr>
          <w:bCs/>
        </w:rPr>
        <w:t>°</w:t>
      </w:r>
      <w:r w:rsidRPr="00732DD2">
        <w:rPr>
          <w:bCs/>
        </w:rPr>
        <w:t xml:space="preserve"> maggio</w:t>
      </w:r>
      <w:r>
        <w:rPr>
          <w:bCs/>
        </w:rPr>
        <w:t xml:space="preserve"> (</w:t>
      </w:r>
      <w:proofErr w:type="gramStart"/>
      <w:r>
        <w:rPr>
          <w:bCs/>
        </w:rPr>
        <w:t>Festa dei lavoratori</w:t>
      </w:r>
      <w:proofErr w:type="gramEnd"/>
      <w:r>
        <w:rPr>
          <w:bCs/>
        </w:rPr>
        <w:t>),</w:t>
      </w:r>
      <w:r w:rsidRPr="00732DD2">
        <w:rPr>
          <w:bCs/>
        </w:rPr>
        <w:t xml:space="preserve"> 10:00 – 19:30;</w:t>
      </w:r>
    </w:p>
    <w:p w14:paraId="600849B8" w14:textId="32E72264" w:rsidR="00732DD2" w:rsidRDefault="00732DD2" w:rsidP="00732DD2">
      <w:pPr>
        <w:spacing w:after="0"/>
        <w:rPr>
          <w:bCs/>
        </w:rPr>
      </w:pPr>
      <w:r w:rsidRPr="00732DD2">
        <w:rPr>
          <w:bCs/>
        </w:rPr>
        <w:t>Venerdì 2 giugno</w:t>
      </w:r>
      <w:r>
        <w:rPr>
          <w:bCs/>
        </w:rPr>
        <w:t xml:space="preserve"> (Festa della Repubblica italiana),</w:t>
      </w:r>
      <w:r w:rsidRPr="00732DD2">
        <w:rPr>
          <w:bCs/>
        </w:rPr>
        <w:t xml:space="preserve"> 10:00 – 22:30</w:t>
      </w:r>
    </w:p>
    <w:p w14:paraId="20A081C6" w14:textId="316C1809" w:rsidR="007C0EAA" w:rsidRDefault="007C0EAA" w:rsidP="00DE14C0">
      <w:pPr>
        <w:spacing w:after="0"/>
        <w:rPr>
          <w:bCs/>
        </w:rPr>
      </w:pPr>
    </w:p>
    <w:p w14:paraId="1AE2EF62" w14:textId="0542FC75" w:rsidR="00854EFB" w:rsidRDefault="00854EFB" w:rsidP="00DE14C0">
      <w:pPr>
        <w:spacing w:after="0"/>
        <w:rPr>
          <w:bCs/>
        </w:rPr>
      </w:pPr>
      <w:r>
        <w:rPr>
          <w:b/>
        </w:rPr>
        <w:t>Biglietti</w:t>
      </w:r>
      <w:r w:rsidR="00B47B69">
        <w:rPr>
          <w:b/>
        </w:rPr>
        <w:t xml:space="preserve"> (diritti di prevendita esclusi)</w:t>
      </w:r>
      <w:r>
        <w:rPr>
          <w:b/>
        </w:rPr>
        <w:t>:</w:t>
      </w:r>
    </w:p>
    <w:p w14:paraId="2A684399" w14:textId="7E0E03AC" w:rsidR="00854EFB" w:rsidRPr="00854EFB" w:rsidRDefault="00854EFB" w:rsidP="00B47B69">
      <w:pPr>
        <w:spacing w:after="0"/>
        <w:jc w:val="both"/>
        <w:rPr>
          <w:bCs/>
        </w:rPr>
      </w:pPr>
      <w:r w:rsidRPr="00854EFB">
        <w:rPr>
          <w:b/>
          <w:i/>
          <w:iCs/>
        </w:rPr>
        <w:t>Open</w:t>
      </w:r>
      <w:r>
        <w:rPr>
          <w:bCs/>
          <w:i/>
          <w:iCs/>
        </w:rPr>
        <w:t>: €</w:t>
      </w:r>
      <w:r w:rsidRPr="00854EFB">
        <w:rPr>
          <w:bCs/>
        </w:rPr>
        <w:tab/>
        <w:t>17,00</w:t>
      </w:r>
      <w:r>
        <w:rPr>
          <w:bCs/>
        </w:rPr>
        <w:t xml:space="preserve"> (</w:t>
      </w:r>
      <w:r w:rsidRPr="00854EFB">
        <w:rPr>
          <w:bCs/>
        </w:rPr>
        <w:t>Data aperta fino a due settimane prima della chiusura</w:t>
      </w:r>
      <w:r>
        <w:rPr>
          <w:bCs/>
        </w:rPr>
        <w:t xml:space="preserve">); </w:t>
      </w:r>
      <w:r w:rsidRPr="00854EFB">
        <w:rPr>
          <w:b/>
          <w:i/>
          <w:iCs/>
        </w:rPr>
        <w:t>Intero + audioguida</w:t>
      </w:r>
      <w:r>
        <w:rPr>
          <w:bCs/>
          <w:i/>
          <w:iCs/>
        </w:rPr>
        <w:t>:</w:t>
      </w:r>
      <w:r>
        <w:rPr>
          <w:bCs/>
        </w:rPr>
        <w:t xml:space="preserve"> €15,00; </w:t>
      </w:r>
      <w:r w:rsidRPr="00854EFB">
        <w:rPr>
          <w:b/>
          <w:i/>
          <w:iCs/>
        </w:rPr>
        <w:t>ridotto gruppi</w:t>
      </w:r>
      <w:r w:rsidRPr="00854EFB">
        <w:rPr>
          <w:bCs/>
          <w:i/>
          <w:iCs/>
        </w:rPr>
        <w:t>:</w:t>
      </w:r>
      <w:r>
        <w:rPr>
          <w:bCs/>
        </w:rPr>
        <w:t xml:space="preserve"> €1</w:t>
      </w:r>
      <w:r w:rsidRPr="00854EFB">
        <w:rPr>
          <w:bCs/>
        </w:rPr>
        <w:t>2,00</w:t>
      </w:r>
      <w:r>
        <w:rPr>
          <w:bCs/>
        </w:rPr>
        <w:t xml:space="preserve"> (min 15 max 15 persone; prenotazione obbligatoria); </w:t>
      </w:r>
      <w:r w:rsidRPr="00854EFB">
        <w:rPr>
          <w:b/>
          <w:i/>
          <w:iCs/>
        </w:rPr>
        <w:t>Ridotto + audioguida</w:t>
      </w:r>
      <w:r>
        <w:rPr>
          <w:bCs/>
          <w:i/>
          <w:iCs/>
        </w:rPr>
        <w:t>:</w:t>
      </w:r>
      <w:r w:rsidRPr="00854EFB">
        <w:rPr>
          <w:bCs/>
        </w:rPr>
        <w:t xml:space="preserve"> </w:t>
      </w:r>
      <w:r>
        <w:rPr>
          <w:bCs/>
        </w:rPr>
        <w:t>€</w:t>
      </w:r>
      <w:r w:rsidRPr="00854EFB">
        <w:rPr>
          <w:bCs/>
        </w:rPr>
        <w:t>13,00</w:t>
      </w:r>
      <w:r>
        <w:rPr>
          <w:bCs/>
        </w:rPr>
        <w:t xml:space="preserve"> (</w:t>
      </w:r>
      <w:r w:rsidRPr="00854EFB">
        <w:rPr>
          <w:bCs/>
        </w:rPr>
        <w:t>Visitatori dai 6 ai 26 anni</w:t>
      </w:r>
      <w:r>
        <w:rPr>
          <w:bCs/>
        </w:rPr>
        <w:t>, v</w:t>
      </w:r>
      <w:r w:rsidRPr="00854EFB">
        <w:rPr>
          <w:bCs/>
        </w:rPr>
        <w:t>isitatori oltre i 65 anni</w:t>
      </w:r>
      <w:r>
        <w:rPr>
          <w:bCs/>
        </w:rPr>
        <w:t>; i</w:t>
      </w:r>
      <w:r w:rsidRPr="00854EFB">
        <w:rPr>
          <w:bCs/>
        </w:rPr>
        <w:t>nsegnanti</w:t>
      </w:r>
      <w:r>
        <w:rPr>
          <w:bCs/>
        </w:rPr>
        <w:t xml:space="preserve">); </w:t>
      </w:r>
      <w:r w:rsidRPr="00854EFB">
        <w:rPr>
          <w:b/>
          <w:i/>
          <w:iCs/>
        </w:rPr>
        <w:t>Ridotto</w:t>
      </w:r>
      <w:r w:rsidR="00CC2371" w:rsidRPr="00CC2371">
        <w:rPr>
          <w:b/>
          <w:i/>
          <w:iCs/>
        </w:rPr>
        <w:t xml:space="preserve"> II</w:t>
      </w:r>
      <w:r>
        <w:rPr>
          <w:bCs/>
          <w:i/>
          <w:iCs/>
        </w:rPr>
        <w:t>:</w:t>
      </w:r>
      <w:r>
        <w:rPr>
          <w:bCs/>
        </w:rPr>
        <w:t xml:space="preserve"> €</w:t>
      </w:r>
      <w:r w:rsidRPr="00854EFB">
        <w:rPr>
          <w:bCs/>
        </w:rPr>
        <w:t>10,00</w:t>
      </w:r>
      <w:r>
        <w:rPr>
          <w:bCs/>
        </w:rPr>
        <w:t xml:space="preserve"> (</w:t>
      </w:r>
      <w:r w:rsidRPr="00854EFB">
        <w:rPr>
          <w:bCs/>
        </w:rPr>
        <w:t>Disabili con invalidità inferiore al 100%</w:t>
      </w:r>
      <w:r>
        <w:rPr>
          <w:bCs/>
        </w:rPr>
        <w:t>; p</w:t>
      </w:r>
      <w:r w:rsidRPr="00854EFB">
        <w:rPr>
          <w:bCs/>
        </w:rPr>
        <w:t>ossessori Red Card Skira</w:t>
      </w:r>
      <w:r>
        <w:rPr>
          <w:bCs/>
        </w:rPr>
        <w:t xml:space="preserve">); </w:t>
      </w:r>
      <w:r w:rsidR="00CC2371" w:rsidRPr="006621B0">
        <w:rPr>
          <w:b/>
          <w:i/>
          <w:iCs/>
        </w:rPr>
        <w:t>Promo Torino Musei</w:t>
      </w:r>
      <w:r w:rsidR="00CC2371">
        <w:rPr>
          <w:bCs/>
        </w:rPr>
        <w:t>: €</w:t>
      </w:r>
      <w:r w:rsidR="00CC2371" w:rsidRPr="00854EFB">
        <w:rPr>
          <w:bCs/>
        </w:rPr>
        <w:t>10,00</w:t>
      </w:r>
      <w:r w:rsidR="00CC2371">
        <w:rPr>
          <w:bCs/>
        </w:rPr>
        <w:t xml:space="preserve"> p</w:t>
      </w:r>
      <w:r w:rsidR="00CC2371" w:rsidRPr="00854EFB">
        <w:rPr>
          <w:bCs/>
        </w:rPr>
        <w:t>romo Torino Musei</w:t>
      </w:r>
      <w:r w:rsidR="00CC2371">
        <w:rPr>
          <w:bCs/>
        </w:rPr>
        <w:t>, p</w:t>
      </w:r>
      <w:r w:rsidR="00CC2371" w:rsidRPr="00854EFB">
        <w:rPr>
          <w:bCs/>
        </w:rPr>
        <w:t>ossessori abbonamento Musei Piemonte Valle d’Aosta</w:t>
      </w:r>
      <w:r w:rsidR="00CC2371">
        <w:rPr>
          <w:bCs/>
        </w:rPr>
        <w:t xml:space="preserve">, </w:t>
      </w:r>
      <w:r w:rsidR="00CC2371" w:rsidRPr="00854EFB">
        <w:rPr>
          <w:bCs/>
        </w:rPr>
        <w:t>Torino + Piemonte Card Musei</w:t>
      </w:r>
      <w:r w:rsidR="00CC2371">
        <w:rPr>
          <w:bCs/>
        </w:rPr>
        <w:t xml:space="preserve">); </w:t>
      </w:r>
      <w:r w:rsidRPr="00854EFB">
        <w:rPr>
          <w:b/>
          <w:i/>
          <w:iCs/>
        </w:rPr>
        <w:t>Ridotto Speciale</w:t>
      </w:r>
      <w:r>
        <w:rPr>
          <w:bCs/>
          <w:i/>
          <w:iCs/>
        </w:rPr>
        <w:t xml:space="preserve">: </w:t>
      </w:r>
      <w:r>
        <w:rPr>
          <w:bCs/>
        </w:rPr>
        <w:t>€</w:t>
      </w:r>
      <w:r w:rsidRPr="00854EFB">
        <w:rPr>
          <w:bCs/>
        </w:rPr>
        <w:t>6,00</w:t>
      </w:r>
      <w:r>
        <w:rPr>
          <w:bCs/>
        </w:rPr>
        <w:t xml:space="preserve"> (</w:t>
      </w:r>
      <w:r w:rsidRPr="00854EFB">
        <w:rPr>
          <w:bCs/>
        </w:rPr>
        <w:t>Volontari del servizio civile nazionale in servizio presso il Comune di Torino</w:t>
      </w:r>
      <w:r>
        <w:rPr>
          <w:bCs/>
        </w:rPr>
        <w:t>; g</w:t>
      </w:r>
      <w:r w:rsidRPr="00854EFB">
        <w:rPr>
          <w:bCs/>
        </w:rPr>
        <w:t xml:space="preserve">iornalisti non accreditati (con tessera </w:t>
      </w:r>
      <w:proofErr w:type="spellStart"/>
      <w:r w:rsidRPr="00854EFB">
        <w:rPr>
          <w:bCs/>
        </w:rPr>
        <w:t>OdG</w:t>
      </w:r>
      <w:proofErr w:type="spellEnd"/>
      <w:r w:rsidRPr="00854EFB">
        <w:rPr>
          <w:bCs/>
        </w:rPr>
        <w:t xml:space="preserve"> con bollino dell’anno in corso)</w:t>
      </w:r>
      <w:r>
        <w:rPr>
          <w:bCs/>
        </w:rPr>
        <w:t>; d</w:t>
      </w:r>
      <w:r w:rsidRPr="00854EFB">
        <w:rPr>
          <w:bCs/>
        </w:rPr>
        <w:t>ipendenti del Comune di Torino</w:t>
      </w:r>
      <w:r>
        <w:rPr>
          <w:bCs/>
        </w:rPr>
        <w:t xml:space="preserve">); </w:t>
      </w:r>
      <w:r w:rsidRPr="00854EFB">
        <w:rPr>
          <w:b/>
          <w:i/>
          <w:iCs/>
        </w:rPr>
        <w:t>Family Ticket</w:t>
      </w:r>
      <w:r>
        <w:rPr>
          <w:bCs/>
          <w:i/>
          <w:iCs/>
        </w:rPr>
        <w:t>:</w:t>
      </w:r>
      <w:r w:rsidRPr="00854EFB">
        <w:rPr>
          <w:bCs/>
        </w:rPr>
        <w:t xml:space="preserve"> </w:t>
      </w:r>
      <w:r>
        <w:rPr>
          <w:bCs/>
        </w:rPr>
        <w:t>€3</w:t>
      </w:r>
      <w:r w:rsidRPr="00854EFB">
        <w:rPr>
          <w:bCs/>
        </w:rPr>
        <w:t xml:space="preserve">0,00€ </w:t>
      </w:r>
      <w:r>
        <w:rPr>
          <w:bCs/>
        </w:rPr>
        <w:t>(</w:t>
      </w:r>
      <w:r w:rsidRPr="00854EFB">
        <w:rPr>
          <w:bCs/>
        </w:rPr>
        <w:t xml:space="preserve">Valido </w:t>
      </w:r>
      <w:r w:rsidRPr="00854EFB">
        <w:rPr>
          <w:bCs/>
        </w:rPr>
        <w:lastRenderedPageBreak/>
        <w:t>per famiglie composte da 2 adulti + fino a 3 bambini dai 6 ai 14 anni</w:t>
      </w:r>
      <w:r>
        <w:rPr>
          <w:bCs/>
        </w:rPr>
        <w:t xml:space="preserve">); </w:t>
      </w:r>
      <w:r w:rsidR="00B47B69" w:rsidRPr="00B47B69">
        <w:rPr>
          <w:b/>
          <w:i/>
          <w:iCs/>
        </w:rPr>
        <w:t>Tariffa Adulto + Bambino</w:t>
      </w:r>
      <w:r w:rsidR="00B47B69">
        <w:rPr>
          <w:bCs/>
          <w:i/>
          <w:iCs/>
        </w:rPr>
        <w:t>:</w:t>
      </w:r>
      <w:r w:rsidR="00B47B69" w:rsidRPr="00B47B69">
        <w:rPr>
          <w:bCs/>
        </w:rPr>
        <w:t xml:space="preserve"> </w:t>
      </w:r>
      <w:r w:rsidR="00B47B69">
        <w:rPr>
          <w:bCs/>
        </w:rPr>
        <w:t>€</w:t>
      </w:r>
      <w:r w:rsidR="00B47B69" w:rsidRPr="00B47B69">
        <w:rPr>
          <w:bCs/>
        </w:rPr>
        <w:t>18,00</w:t>
      </w:r>
      <w:r w:rsidR="00B47B69">
        <w:rPr>
          <w:bCs/>
        </w:rPr>
        <w:t xml:space="preserve"> (</w:t>
      </w:r>
      <w:r w:rsidR="00B47B69" w:rsidRPr="00B47B69">
        <w:rPr>
          <w:bCs/>
        </w:rPr>
        <w:t>Valido per famiglie composte da 1 adulto + 1 bambino dai 6 ai 14 anni</w:t>
      </w:r>
      <w:r w:rsidR="00B47B69">
        <w:rPr>
          <w:bCs/>
        </w:rPr>
        <w:t xml:space="preserve">); </w:t>
      </w:r>
      <w:r w:rsidR="00B47B69" w:rsidRPr="00B47B69">
        <w:rPr>
          <w:b/>
          <w:i/>
          <w:iCs/>
        </w:rPr>
        <w:t>Ridotto Scuole</w:t>
      </w:r>
      <w:r w:rsidR="00B47B69">
        <w:rPr>
          <w:b/>
          <w:i/>
          <w:iCs/>
        </w:rPr>
        <w:t>:</w:t>
      </w:r>
      <w:r w:rsidR="00B47B69" w:rsidRPr="00B47B69">
        <w:rPr>
          <w:bCs/>
        </w:rPr>
        <w:t xml:space="preserve"> </w:t>
      </w:r>
      <w:r w:rsidR="00B47B69">
        <w:rPr>
          <w:bCs/>
        </w:rPr>
        <w:t>€</w:t>
      </w:r>
      <w:r w:rsidR="00B47B69" w:rsidRPr="00B47B69">
        <w:rPr>
          <w:bCs/>
        </w:rPr>
        <w:t>6,00</w:t>
      </w:r>
      <w:r w:rsidR="00B47B69">
        <w:rPr>
          <w:bCs/>
        </w:rPr>
        <w:t xml:space="preserve"> (gruppi min </w:t>
      </w:r>
      <w:r w:rsidR="00B47B69" w:rsidRPr="00B47B69">
        <w:rPr>
          <w:bCs/>
        </w:rPr>
        <w:t xml:space="preserve">15 </w:t>
      </w:r>
      <w:r w:rsidR="00B47B69">
        <w:rPr>
          <w:bCs/>
        </w:rPr>
        <w:t>max</w:t>
      </w:r>
      <w:r w:rsidR="00B47B69" w:rsidRPr="00B47B69">
        <w:rPr>
          <w:bCs/>
        </w:rPr>
        <w:t xml:space="preserve"> 25</w:t>
      </w:r>
      <w:r w:rsidR="00B47B69">
        <w:rPr>
          <w:bCs/>
        </w:rPr>
        <w:t xml:space="preserve"> studenti).</w:t>
      </w:r>
    </w:p>
    <w:p w14:paraId="7D24659F" w14:textId="75DBD191" w:rsidR="00854EFB" w:rsidRDefault="00854EFB" w:rsidP="00DE14C0">
      <w:pPr>
        <w:spacing w:after="0"/>
        <w:rPr>
          <w:bCs/>
        </w:rPr>
      </w:pPr>
    </w:p>
    <w:p w14:paraId="0D03A94E" w14:textId="258BF614" w:rsidR="00B47B69" w:rsidRDefault="00B47B69" w:rsidP="00DE14C0">
      <w:pPr>
        <w:spacing w:after="0"/>
        <w:rPr>
          <w:bCs/>
        </w:rPr>
      </w:pPr>
      <w:r w:rsidRPr="00B47B69">
        <w:rPr>
          <w:b/>
        </w:rPr>
        <w:t>Prenotazioni</w:t>
      </w:r>
      <w:r>
        <w:rPr>
          <w:bCs/>
        </w:rPr>
        <w:t>:</w:t>
      </w:r>
    </w:p>
    <w:p w14:paraId="056C2174" w14:textId="654BD207" w:rsidR="00B47B69" w:rsidRDefault="00DB7749" w:rsidP="00DE14C0">
      <w:pPr>
        <w:spacing w:after="0"/>
        <w:rPr>
          <w:bCs/>
        </w:rPr>
      </w:pPr>
      <w:hyperlink r:id="rId9" w:history="1">
        <w:r w:rsidR="00B47B69" w:rsidRPr="00351836">
          <w:rPr>
            <w:rStyle w:val="Collegamentoipertestuale"/>
            <w:bCs/>
          </w:rPr>
          <w:t>www.vivaticket.it</w:t>
        </w:r>
      </w:hyperlink>
    </w:p>
    <w:p w14:paraId="4D5A173A" w14:textId="040A873E" w:rsidR="00B47B69" w:rsidRDefault="00B47B69" w:rsidP="00B47B69">
      <w:pPr>
        <w:spacing w:after="0"/>
        <w:rPr>
          <w:bCs/>
        </w:rPr>
      </w:pPr>
      <w:r w:rsidRPr="00B47B69">
        <w:rPr>
          <w:bCs/>
        </w:rPr>
        <w:t xml:space="preserve">Call center </w:t>
      </w:r>
      <w:proofErr w:type="spellStart"/>
      <w:r w:rsidRPr="00B47B69">
        <w:rPr>
          <w:bCs/>
        </w:rPr>
        <w:t>Vivaticket</w:t>
      </w:r>
      <w:proofErr w:type="spellEnd"/>
      <w:r w:rsidRPr="00B47B69">
        <w:rPr>
          <w:bCs/>
        </w:rPr>
        <w:t>: T.</w:t>
      </w:r>
      <w:r w:rsidRPr="00B47B69">
        <w:t xml:space="preserve"> </w:t>
      </w:r>
      <w:r w:rsidRPr="00B47B69">
        <w:rPr>
          <w:bCs/>
        </w:rPr>
        <w:t>02.58140390 (lunedì 14-18; martedì-venerdì 9-18;</w:t>
      </w:r>
      <w:r>
        <w:rPr>
          <w:bCs/>
        </w:rPr>
        <w:t xml:space="preserve"> </w:t>
      </w:r>
      <w:r w:rsidRPr="00B47B69">
        <w:rPr>
          <w:bCs/>
        </w:rPr>
        <w:t>sabato 9-13</w:t>
      </w:r>
      <w:r>
        <w:rPr>
          <w:bCs/>
        </w:rPr>
        <w:t>)</w:t>
      </w:r>
    </w:p>
    <w:p w14:paraId="22F30BC6" w14:textId="4B550306" w:rsidR="00B47B69" w:rsidRPr="006D5575" w:rsidRDefault="00B47B69" w:rsidP="00B47B69">
      <w:pPr>
        <w:spacing w:after="0"/>
      </w:pPr>
      <w:proofErr w:type="gramStart"/>
      <w:r w:rsidRPr="006D5575">
        <w:rPr>
          <w:bCs/>
        </w:rPr>
        <w:t>Email</w:t>
      </w:r>
      <w:proofErr w:type="gramEnd"/>
      <w:r w:rsidRPr="006D5575">
        <w:rPr>
          <w:bCs/>
        </w:rPr>
        <w:t xml:space="preserve">: </w:t>
      </w:r>
      <w:hyperlink r:id="rId10" w:history="1">
        <w:r w:rsidRPr="006D5575">
          <w:rPr>
            <w:rStyle w:val="Collegamentoipertestuale"/>
          </w:rPr>
          <w:t>preno.skira@vivaticket.com</w:t>
        </w:r>
      </w:hyperlink>
    </w:p>
    <w:p w14:paraId="1761CC3B" w14:textId="1DE4BF1D" w:rsidR="00B47B69" w:rsidRPr="006D5575" w:rsidRDefault="00B47B69" w:rsidP="00B47B69">
      <w:pPr>
        <w:spacing w:after="0"/>
        <w:rPr>
          <w:bCs/>
        </w:rPr>
      </w:pPr>
    </w:p>
    <w:p w14:paraId="6B84808B" w14:textId="19A73A5F" w:rsidR="00B47B69" w:rsidRPr="006D5575" w:rsidRDefault="00472606" w:rsidP="00B47B69">
      <w:pPr>
        <w:spacing w:after="0"/>
        <w:rPr>
          <w:b/>
        </w:rPr>
      </w:pPr>
      <w:r w:rsidRPr="006D5575">
        <w:rPr>
          <w:b/>
        </w:rPr>
        <w:t>Visite guidate e attività laboratoriali:</w:t>
      </w:r>
    </w:p>
    <w:p w14:paraId="19C1B897" w14:textId="6DDF916F" w:rsidR="00472606" w:rsidRPr="006D5575" w:rsidRDefault="00472606" w:rsidP="00B47B69">
      <w:pPr>
        <w:spacing w:after="0"/>
        <w:rPr>
          <w:bCs/>
          <w:lang w:val="en-US"/>
        </w:rPr>
      </w:pPr>
      <w:proofErr w:type="spellStart"/>
      <w:r w:rsidRPr="006D5575">
        <w:rPr>
          <w:bCs/>
          <w:lang w:val="en-US"/>
        </w:rPr>
        <w:t>Culturalway</w:t>
      </w:r>
      <w:proofErr w:type="spellEnd"/>
      <w:r w:rsidRPr="006D5575">
        <w:rPr>
          <w:bCs/>
          <w:lang w:val="en-US"/>
        </w:rPr>
        <w:t xml:space="preserve">: Alessia Orofino, T. +39 339 3885984 | Email: </w:t>
      </w:r>
      <w:hyperlink r:id="rId11" w:history="1">
        <w:r w:rsidR="000B520A" w:rsidRPr="006D5575">
          <w:rPr>
            <w:rStyle w:val="Collegamentoipertestuale"/>
            <w:bCs/>
            <w:lang w:val="en-US"/>
          </w:rPr>
          <w:t>info@culturalway.it</w:t>
        </w:r>
      </w:hyperlink>
      <w:r w:rsidR="000B520A" w:rsidRPr="006D5575">
        <w:rPr>
          <w:bCs/>
          <w:lang w:val="en-US"/>
        </w:rPr>
        <w:t xml:space="preserve"> |</w:t>
      </w:r>
    </w:p>
    <w:p w14:paraId="68830DC6" w14:textId="690DE576" w:rsidR="00472606" w:rsidRPr="006D5575" w:rsidRDefault="00472606" w:rsidP="00B47B69">
      <w:pPr>
        <w:spacing w:after="0"/>
        <w:rPr>
          <w:bCs/>
        </w:rPr>
      </w:pPr>
      <w:proofErr w:type="spellStart"/>
      <w:r w:rsidRPr="006D5575">
        <w:rPr>
          <w:bCs/>
        </w:rPr>
        <w:t>Theatrum</w:t>
      </w:r>
      <w:proofErr w:type="spellEnd"/>
      <w:r w:rsidRPr="006D5575">
        <w:rPr>
          <w:bCs/>
        </w:rPr>
        <w:t xml:space="preserve"> </w:t>
      </w:r>
      <w:proofErr w:type="spellStart"/>
      <w:r w:rsidRPr="006D5575">
        <w:rPr>
          <w:bCs/>
        </w:rPr>
        <w:t>Sabaudiae</w:t>
      </w:r>
      <w:proofErr w:type="spellEnd"/>
      <w:r w:rsidRPr="006D5575">
        <w:rPr>
          <w:bCs/>
        </w:rPr>
        <w:t xml:space="preserve">: </w:t>
      </w:r>
      <w:r w:rsidR="000B520A" w:rsidRPr="006D5575">
        <w:rPr>
          <w:bCs/>
        </w:rPr>
        <w:t xml:space="preserve">Massimiliano </w:t>
      </w:r>
      <w:proofErr w:type="spellStart"/>
      <w:r w:rsidR="000B520A" w:rsidRPr="006D5575">
        <w:rPr>
          <w:bCs/>
        </w:rPr>
        <w:t>Zutta</w:t>
      </w:r>
      <w:proofErr w:type="spellEnd"/>
      <w:r w:rsidR="000B520A" w:rsidRPr="006D5575">
        <w:rPr>
          <w:bCs/>
        </w:rPr>
        <w:t xml:space="preserve">, </w:t>
      </w:r>
      <w:r w:rsidRPr="006D5575">
        <w:rPr>
          <w:bCs/>
        </w:rPr>
        <w:t>T. +39 335</w:t>
      </w:r>
      <w:r w:rsidR="000B520A" w:rsidRPr="006D5575">
        <w:rPr>
          <w:bCs/>
        </w:rPr>
        <w:t xml:space="preserve"> </w:t>
      </w:r>
      <w:r w:rsidRPr="006D5575">
        <w:rPr>
          <w:bCs/>
        </w:rPr>
        <w:t xml:space="preserve">7534137 | </w:t>
      </w:r>
      <w:proofErr w:type="gramStart"/>
      <w:r w:rsidRPr="006D5575">
        <w:rPr>
          <w:bCs/>
        </w:rPr>
        <w:t>Email</w:t>
      </w:r>
      <w:proofErr w:type="gramEnd"/>
      <w:r w:rsidRPr="006D5575">
        <w:rPr>
          <w:bCs/>
        </w:rPr>
        <w:t xml:space="preserve">: </w:t>
      </w:r>
      <w:hyperlink r:id="rId12" w:history="1">
        <w:r w:rsidR="000B520A" w:rsidRPr="006D5575">
          <w:rPr>
            <w:rStyle w:val="Collegamentoipertestuale"/>
            <w:bCs/>
          </w:rPr>
          <w:t>massimiliano.zutta@arteintorino.com</w:t>
        </w:r>
      </w:hyperlink>
      <w:r w:rsidR="000B520A" w:rsidRPr="006D5575">
        <w:rPr>
          <w:bCs/>
        </w:rPr>
        <w:t xml:space="preserve"> |</w:t>
      </w:r>
    </w:p>
    <w:p w14:paraId="355EB7A5" w14:textId="3F699841" w:rsidR="00B47B69" w:rsidRPr="006D5575" w:rsidRDefault="00B47B69" w:rsidP="00B47B69">
      <w:pPr>
        <w:spacing w:after="0"/>
        <w:rPr>
          <w:bCs/>
        </w:rPr>
      </w:pPr>
    </w:p>
    <w:p w14:paraId="5102CD47" w14:textId="25A23B70" w:rsidR="00B47B69" w:rsidRPr="006D5575" w:rsidRDefault="00B47B69" w:rsidP="00B47B69">
      <w:pPr>
        <w:spacing w:after="0"/>
        <w:rPr>
          <w:b/>
        </w:rPr>
      </w:pPr>
      <w:r w:rsidRPr="006D5575">
        <w:rPr>
          <w:b/>
        </w:rPr>
        <w:t>Sito internet:</w:t>
      </w:r>
    </w:p>
    <w:p w14:paraId="5BCF0503" w14:textId="1B56E8CF" w:rsidR="00B47B69" w:rsidRPr="006D5575" w:rsidRDefault="00DB7749" w:rsidP="00B47B69">
      <w:pPr>
        <w:spacing w:after="0"/>
        <w:rPr>
          <w:bCs/>
        </w:rPr>
      </w:pPr>
      <w:hyperlink r:id="rId13" w:history="1">
        <w:r w:rsidR="00B47B69" w:rsidRPr="006D5575">
          <w:rPr>
            <w:rStyle w:val="Collegamentoipertestuale"/>
            <w:bCs/>
          </w:rPr>
          <w:t>www.hokusaitorino.it</w:t>
        </w:r>
      </w:hyperlink>
      <w:r w:rsidR="00B47B69" w:rsidRPr="006D5575">
        <w:rPr>
          <w:bCs/>
        </w:rPr>
        <w:t xml:space="preserve"> </w:t>
      </w:r>
    </w:p>
    <w:p w14:paraId="00F9DCC3" w14:textId="0C96C55D" w:rsidR="00E30649" w:rsidRDefault="00E30649" w:rsidP="005F74BE">
      <w:pPr>
        <w:spacing w:after="0"/>
      </w:pPr>
    </w:p>
    <w:p w14:paraId="1A121C20" w14:textId="467FBA70" w:rsidR="00E30649" w:rsidRPr="00D173C8" w:rsidRDefault="00E30649" w:rsidP="00E30649">
      <w:pPr>
        <w:spacing w:after="0"/>
        <w:rPr>
          <w:b/>
          <w:u w:val="single"/>
        </w:rPr>
      </w:pPr>
      <w:r>
        <w:rPr>
          <w:b/>
          <w:u w:val="single"/>
        </w:rPr>
        <w:t>Organizzazione eventi privati e serate</w:t>
      </w:r>
    </w:p>
    <w:p w14:paraId="0F1E2DD2" w14:textId="75E57D1F" w:rsidR="00E30649" w:rsidRPr="005F74BE" w:rsidRDefault="00E30649" w:rsidP="00E30649">
      <w:pPr>
        <w:spacing w:after="0"/>
      </w:pPr>
      <w:proofErr w:type="spellStart"/>
      <w:r w:rsidRPr="005F74BE">
        <w:rPr>
          <w:b/>
        </w:rPr>
        <w:t>Ask</w:t>
      </w:r>
      <w:proofErr w:type="spellEnd"/>
      <w:r w:rsidRPr="005F74BE">
        <w:rPr>
          <w:b/>
        </w:rPr>
        <w:t xml:space="preserve"> 4 Location | </w:t>
      </w:r>
      <w:r w:rsidRPr="005F74BE">
        <w:t>Riccardo Todisco, T. +39 0236694182</w:t>
      </w:r>
    </w:p>
    <w:p w14:paraId="4369918F" w14:textId="30952FE6" w:rsidR="00DB7749" w:rsidRDefault="00E30649" w:rsidP="00DB7749">
      <w:pPr>
        <w:spacing w:after="0"/>
        <w:rPr>
          <w:rStyle w:val="Collegamentoipertestuale"/>
        </w:rPr>
      </w:pPr>
      <w:r w:rsidRPr="00B37413">
        <w:t xml:space="preserve">riccardo@ask4location.it, </w:t>
      </w:r>
      <w:hyperlink r:id="rId14" w:history="1">
        <w:r w:rsidRPr="00B37413">
          <w:rPr>
            <w:rStyle w:val="Collegamentoipertestuale"/>
          </w:rPr>
          <w:t>www.ask4location.it</w:t>
        </w:r>
      </w:hyperlink>
    </w:p>
    <w:p w14:paraId="665B48F8" w14:textId="77777777" w:rsidR="00DB7749" w:rsidRDefault="00DB7749" w:rsidP="00DB7749">
      <w:pPr>
        <w:spacing w:after="0"/>
        <w:rPr>
          <w:bCs/>
        </w:rPr>
      </w:pPr>
    </w:p>
    <w:p w14:paraId="4401F371" w14:textId="77777777" w:rsidR="00DB7749" w:rsidRPr="00D173C8" w:rsidRDefault="00DB7749" w:rsidP="00DB7749">
      <w:pPr>
        <w:spacing w:after="0"/>
        <w:rPr>
          <w:b/>
          <w:u w:val="single"/>
        </w:rPr>
      </w:pPr>
      <w:r w:rsidRPr="00D173C8">
        <w:rPr>
          <w:b/>
          <w:u w:val="single"/>
        </w:rPr>
        <w:t xml:space="preserve">Ufficio stampa </w:t>
      </w:r>
    </w:p>
    <w:p w14:paraId="19E4FD63" w14:textId="77777777" w:rsidR="00DB7749" w:rsidRPr="00D173C8" w:rsidRDefault="00DB7749" w:rsidP="00DB7749">
      <w:pPr>
        <w:spacing w:after="0"/>
      </w:pPr>
      <w:r w:rsidRPr="00D173C8">
        <w:rPr>
          <w:b/>
        </w:rPr>
        <w:t xml:space="preserve">CLP Relazioni Pubbliche | </w:t>
      </w:r>
      <w:r w:rsidRPr="00D173C8">
        <w:t>Anna Defrancesco, T</w:t>
      </w:r>
      <w:r>
        <w:t>.</w:t>
      </w:r>
      <w:r w:rsidRPr="00D173C8">
        <w:t xml:space="preserve"> </w:t>
      </w:r>
      <w:r>
        <w:t xml:space="preserve">+39 </w:t>
      </w:r>
      <w:r w:rsidRPr="00D173C8">
        <w:t>02 36755700; M</w:t>
      </w:r>
      <w:r>
        <w:t>.</w:t>
      </w:r>
      <w:r w:rsidRPr="00D173C8">
        <w:t xml:space="preserve"> </w:t>
      </w:r>
      <w:r>
        <w:t xml:space="preserve">+39 </w:t>
      </w:r>
      <w:r w:rsidRPr="00D173C8">
        <w:t xml:space="preserve">349 6107625 | </w:t>
      </w:r>
      <w:hyperlink r:id="rId15" w:history="1">
        <w:r w:rsidRPr="00D173C8">
          <w:rPr>
            <w:rStyle w:val="Collegamentoipertestuale"/>
          </w:rPr>
          <w:t>anna.defrancesco@clp1968.it</w:t>
        </w:r>
      </w:hyperlink>
      <w:r w:rsidRPr="00D173C8">
        <w:t xml:space="preserve">; </w:t>
      </w:r>
      <w:hyperlink r:id="rId16" w:history="1">
        <w:r w:rsidRPr="00D173C8">
          <w:rPr>
            <w:rStyle w:val="Collegamentoipertestuale"/>
          </w:rPr>
          <w:t>www.clp1968.it</w:t>
        </w:r>
      </w:hyperlink>
    </w:p>
    <w:p w14:paraId="1C11DCA5" w14:textId="00D96F73" w:rsidR="00E30649" w:rsidRPr="00B37413" w:rsidRDefault="00E30649" w:rsidP="00E30649">
      <w:pPr>
        <w:spacing w:after="0"/>
      </w:pPr>
    </w:p>
    <w:sectPr w:rsidR="00E30649" w:rsidRPr="00B37413" w:rsidSect="00A00559">
      <w:headerReference w:type="first" r:id="rId17"/>
      <w:footerReference w:type="first" r:id="rId18"/>
      <w:pgSz w:w="11906" w:h="16838"/>
      <w:pgMar w:top="1417" w:right="1134" w:bottom="1134" w:left="1134" w:header="708" w:footer="112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76CA5D" w14:textId="77777777" w:rsidR="003E1BF6" w:rsidRDefault="003E1BF6" w:rsidP="00C91F4B">
      <w:pPr>
        <w:spacing w:after="0" w:line="240" w:lineRule="auto"/>
      </w:pPr>
      <w:r>
        <w:separator/>
      </w:r>
    </w:p>
  </w:endnote>
  <w:endnote w:type="continuationSeparator" w:id="0">
    <w:p w14:paraId="53344350" w14:textId="77777777" w:rsidR="003E1BF6" w:rsidRDefault="003E1BF6" w:rsidP="00C91F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C49B98" w14:textId="77777777" w:rsidR="00A00559" w:rsidRDefault="00A00559" w:rsidP="00A00559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69504" behindDoc="0" locked="0" layoutInCell="1" allowOverlap="1" wp14:anchorId="5B92081C" wp14:editId="0C4DF79C">
          <wp:simplePos x="0" y="0"/>
          <wp:positionH relativeFrom="margin">
            <wp:align>center</wp:align>
          </wp:positionH>
          <wp:positionV relativeFrom="paragraph">
            <wp:posOffset>161290</wp:posOffset>
          </wp:positionV>
          <wp:extent cx="7243688" cy="561458"/>
          <wp:effectExtent l="12700" t="12700" r="8255" b="10160"/>
          <wp:wrapNone/>
          <wp:docPr id="19" name="Immagin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7134"/>
                  <a:stretch/>
                </pic:blipFill>
                <pic:spPr bwMode="auto">
                  <a:xfrm>
                    <a:off x="0" y="0"/>
                    <a:ext cx="7247890" cy="561784"/>
                  </a:xfrm>
                  <a:prstGeom prst="rect">
                    <a:avLst/>
                  </a:prstGeom>
                  <a:ln w="6350" cap="flat" cmpd="sng" algn="ctr">
                    <a:solidFill>
                      <a:srgbClr val="FF0000"/>
                    </a:solidFill>
                    <a:prstDash val="solid"/>
                    <a:round/>
                    <a:headEnd type="none" w="med" len="med"/>
                    <a:tailEnd type="none" w="med" len="med"/>
                    <a:extLst>
                      <a:ext uri="{C807C97D-BFC1-408E-A445-0C87EB9F89A2}">
                        <ask:lineSketchStyleProps xmlns:ask="http://schemas.microsoft.com/office/drawing/2018/sketchyshapes" sd="0"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/>
                          </a:custGeom>
                          <ask:type/>
                        </ask:lineSketchStyleProps>
                      </a:ext>
                    </a:extLst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4ABB88C" w14:textId="77777777" w:rsidR="00A00559" w:rsidRDefault="00A00559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38D393" w14:textId="77777777" w:rsidR="003E1BF6" w:rsidRDefault="003E1BF6" w:rsidP="00C91F4B">
      <w:pPr>
        <w:spacing w:after="0" w:line="240" w:lineRule="auto"/>
      </w:pPr>
      <w:r>
        <w:separator/>
      </w:r>
    </w:p>
  </w:footnote>
  <w:footnote w:type="continuationSeparator" w:id="0">
    <w:p w14:paraId="276677D7" w14:textId="77777777" w:rsidR="003E1BF6" w:rsidRDefault="003E1BF6" w:rsidP="00C91F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249407" w14:textId="31B24BB2" w:rsidR="00C91F4B" w:rsidRPr="00FD3163" w:rsidRDefault="001C13D3" w:rsidP="00C91F4B">
    <w:pPr>
      <w:pStyle w:val="Intestazione"/>
      <w:rPr>
        <w:noProof/>
        <w:color w:val="FF0000"/>
      </w:rPr>
    </w:pPr>
    <w:r>
      <w:rPr>
        <w:rFonts w:ascii="Arial" w:hAnsi="Arial" w:cs="Arial"/>
        <w:noProof/>
        <w:lang w:eastAsia="it-IT"/>
      </w:rPr>
      <w:drawing>
        <wp:anchor distT="0" distB="0" distL="114300" distR="114300" simplePos="0" relativeHeight="251667456" behindDoc="1" locked="0" layoutInCell="1" allowOverlap="1" wp14:anchorId="2DE9E1F8" wp14:editId="7835A752">
          <wp:simplePos x="0" y="0"/>
          <wp:positionH relativeFrom="column">
            <wp:posOffset>2363470</wp:posOffset>
          </wp:positionH>
          <wp:positionV relativeFrom="paragraph">
            <wp:posOffset>25400</wp:posOffset>
          </wp:positionV>
          <wp:extent cx="1761490" cy="1043471"/>
          <wp:effectExtent l="0" t="0" r="0" b="4445"/>
          <wp:wrapNone/>
          <wp:docPr id="18" name="Immagin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magine 13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6" t="7369" r="16" b="6668"/>
                  <a:stretch/>
                </pic:blipFill>
                <pic:spPr bwMode="auto">
                  <a:xfrm>
                    <a:off x="0" y="0"/>
                    <a:ext cx="1761490" cy="10434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91F4B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E06A8C7" wp14:editId="7085B986">
              <wp:simplePos x="0" y="0"/>
              <wp:positionH relativeFrom="column">
                <wp:posOffset>4214184</wp:posOffset>
              </wp:positionH>
              <wp:positionV relativeFrom="paragraph">
                <wp:posOffset>96887</wp:posOffset>
              </wp:positionV>
              <wp:extent cx="2003461" cy="719191"/>
              <wp:effectExtent l="0" t="0" r="3175" b="5080"/>
              <wp:wrapNone/>
              <wp:docPr id="4" name="Casella di tes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03461" cy="71919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813AAED" w14:textId="77777777" w:rsidR="00C91F4B" w:rsidRPr="00FD3163" w:rsidRDefault="00C91F4B" w:rsidP="00C91F4B">
                          <w:pPr>
                            <w:pStyle w:val="Paragrafobase"/>
                            <w:spacing w:line="240" w:lineRule="auto"/>
                            <w:rPr>
                              <w:rFonts w:ascii="MS Gothic" w:eastAsia="MS Gothic" w:hAnsi="MS Gothic" w:cs="MS Gothic"/>
                              <w:b/>
                              <w:bCs/>
                              <w:sz w:val="21"/>
                              <w:szCs w:val="21"/>
                            </w:rPr>
                          </w:pPr>
                          <w:r w:rsidRPr="00FD3163">
                            <w:rPr>
                              <w:rFonts w:ascii="Arial" w:hAnsi="Arial" w:cs="Arial"/>
                              <w:b/>
                              <w:bCs/>
                              <w:sz w:val="21"/>
                              <w:szCs w:val="21"/>
                            </w:rPr>
                            <w:t>Promotrice delle Belle Arti, Torino</w:t>
                          </w:r>
                        </w:p>
                        <w:p w14:paraId="55912914" w14:textId="77777777" w:rsidR="00C91F4B" w:rsidRPr="0013241D" w:rsidRDefault="00C91F4B" w:rsidP="00C91F4B">
                          <w:pPr>
                            <w:pStyle w:val="Paragrafobase"/>
                            <w:spacing w:after="60" w:line="240" w:lineRule="auto"/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 w:rsidRPr="0013241D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>2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>3</w:t>
                          </w:r>
                          <w:r w:rsidRPr="0013241D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>febbraio</w:t>
                          </w:r>
                          <w:r w:rsidRPr="0013241D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 xml:space="preserve"> - 2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>5</w:t>
                          </w:r>
                          <w:r w:rsidRPr="0013241D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 xml:space="preserve"> g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>iugno</w:t>
                          </w:r>
                          <w:r w:rsidRPr="0013241D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 xml:space="preserve"> 2023</w:t>
                          </w:r>
                        </w:p>
                        <w:p w14:paraId="3CE1BC15" w14:textId="77777777" w:rsidR="00C91F4B" w:rsidRPr="00E04494" w:rsidRDefault="00C91F4B" w:rsidP="00C91F4B">
                          <w:pPr>
                            <w:pStyle w:val="Paragrafobase"/>
                            <w:spacing w:line="240" w:lineRule="auto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504047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hokusaitorino.it</w:t>
                          </w:r>
                          <w:r w:rsidRPr="0013241D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06A8C7" id="_x0000_t202" coordsize="21600,21600" o:spt="202" path="m,l,21600r21600,l21600,xe">
              <v:stroke joinstyle="miter"/>
              <v:path gradientshapeok="t" o:connecttype="rect"/>
            </v:shapetype>
            <v:shape id="Casella di testo 4" o:spid="_x0000_s1026" type="#_x0000_t202" style="position:absolute;margin-left:331.85pt;margin-top:7.65pt;width:157.75pt;height:56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" fillcolor="white [3201]" stroked="f" strokeweight=".5pt">
              <v:textbox>
                <w:txbxContent>
                  <w:p w14:paraId="6813AAED" w14:textId="77777777" w:rsidR="00C91F4B" w:rsidRPr="00FD3163" w:rsidRDefault="00C91F4B" w:rsidP="00C91F4B">
                    <w:pPr>
                      <w:pStyle w:val="Paragrafobase"/>
                      <w:spacing w:line="240" w:lineRule="auto"/>
                      <w:rPr>
                        <w:rFonts w:ascii="MS Gothic" w:eastAsia="MS Gothic" w:hAnsi="MS Gothic" w:cs="MS Gothic"/>
                        <w:b/>
                        <w:bCs/>
                        <w:sz w:val="21"/>
                        <w:szCs w:val="21"/>
                      </w:rPr>
                    </w:pPr>
                    <w:r w:rsidRPr="00FD3163">
                      <w:rPr>
                        <w:rFonts w:ascii="Arial" w:hAnsi="Arial" w:cs="Arial"/>
                        <w:b/>
                        <w:bCs/>
                        <w:sz w:val="21"/>
                        <w:szCs w:val="21"/>
                      </w:rPr>
                      <w:t>Promotrice delle Belle Arti, Torino</w:t>
                    </w:r>
                  </w:p>
                  <w:p w14:paraId="55912914" w14:textId="77777777" w:rsidR="00C91F4B" w:rsidRPr="0013241D" w:rsidRDefault="00C91F4B" w:rsidP="00C91F4B">
                    <w:pPr>
                      <w:pStyle w:val="Paragrafobase"/>
                      <w:spacing w:after="60" w:line="240" w:lineRule="auto"/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</w:pPr>
                    <w:r w:rsidRPr="0013241D"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  <w:t>2</w:t>
                    </w:r>
                    <w:r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  <w:t>3</w:t>
                    </w:r>
                    <w:r w:rsidRPr="0013241D"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  <w:t>febbraio</w:t>
                    </w:r>
                    <w:r w:rsidRPr="0013241D"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  <w:t xml:space="preserve"> - 2</w:t>
                    </w:r>
                    <w:r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  <w:t>5</w:t>
                    </w:r>
                    <w:r w:rsidRPr="0013241D"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  <w:t xml:space="preserve"> g</w:t>
                    </w:r>
                    <w:r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  <w:t>iugno</w:t>
                    </w:r>
                    <w:r w:rsidRPr="0013241D"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  <w:t xml:space="preserve"> 2023</w:t>
                    </w:r>
                  </w:p>
                  <w:p w14:paraId="3CE1BC15" w14:textId="77777777" w:rsidR="00C91F4B" w:rsidRPr="00E04494" w:rsidRDefault="00C91F4B" w:rsidP="00C91F4B">
                    <w:pPr>
                      <w:pStyle w:val="Paragrafobase"/>
                      <w:spacing w:line="240" w:lineRule="auto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504047">
                      <w:rPr>
                        <w:rFonts w:ascii="Arial" w:hAnsi="Arial" w:cs="Arial"/>
                        <w:sz w:val="18"/>
                        <w:szCs w:val="18"/>
                      </w:rPr>
                      <w:t>hokusaitorino.it</w:t>
                    </w:r>
                    <w:r w:rsidRPr="0013241D">
                      <w:rPr>
                        <w:rFonts w:ascii="Arial" w:hAnsi="Arial" w:cs="Arial"/>
                        <w:sz w:val="18"/>
                        <w:szCs w:val="18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 w:rsidR="00C91F4B" w:rsidRPr="00FD3163">
      <w:rPr>
        <w:noProof/>
        <w:color w:val="FF0000"/>
        <w:lang w:eastAsia="it-IT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52B44B6" wp14:editId="77F7DDD8">
              <wp:simplePos x="0" y="0"/>
              <wp:positionH relativeFrom="column">
                <wp:posOffset>4127758</wp:posOffset>
              </wp:positionH>
              <wp:positionV relativeFrom="paragraph">
                <wp:posOffset>29210</wp:posOffset>
              </wp:positionV>
              <wp:extent cx="0" cy="1041223"/>
              <wp:effectExtent l="0" t="0" r="12700" b="13335"/>
              <wp:wrapNone/>
              <wp:docPr id="5" name="Connettore 1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0" cy="1041223"/>
                      </a:xfrm>
                      <a:prstGeom prst="line">
                        <a:avLst/>
                      </a:prstGeom>
                      <a:ln w="8890"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7131AA7" id="Connettore 1 5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5pt,2.3pt" to="325pt,8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" strokecolor="red" strokeweight=".7pt">
              <v:stroke joinstyle="miter"/>
            </v:line>
          </w:pict>
        </mc:Fallback>
      </mc:AlternateContent>
    </w:r>
    <w:r w:rsidR="00C91F4B">
      <w:rPr>
        <w:noProof/>
        <w:lang w:eastAsia="it-IT"/>
      </w:rPr>
      <w:drawing>
        <wp:anchor distT="0" distB="0" distL="114300" distR="114300" simplePos="0" relativeHeight="251659264" behindDoc="0" locked="0" layoutInCell="1" allowOverlap="1" wp14:anchorId="7B069E9A" wp14:editId="200EBDDD">
          <wp:simplePos x="0" y="0"/>
          <wp:positionH relativeFrom="column">
            <wp:posOffset>-319357</wp:posOffset>
          </wp:positionH>
          <wp:positionV relativeFrom="paragraph">
            <wp:posOffset>32802</wp:posOffset>
          </wp:positionV>
          <wp:extent cx="2534920" cy="994547"/>
          <wp:effectExtent l="0" t="0" r="5080" b="0"/>
          <wp:wrapNone/>
          <wp:docPr id="17" name="Immagin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8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966" r="10948" b="56351"/>
                  <a:stretch/>
                </pic:blipFill>
                <pic:spPr bwMode="auto">
                  <a:xfrm>
                    <a:off x="0" y="0"/>
                    <a:ext cx="2534920" cy="99454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91F4B" w:rsidRPr="00FD3163">
      <w:rPr>
        <w:noProof/>
        <w:color w:val="FF0000"/>
        <w:lang w:eastAsia="it-IT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C92A4C4" wp14:editId="20C7DE81">
              <wp:simplePos x="0" y="0"/>
              <wp:positionH relativeFrom="column">
                <wp:posOffset>-319958</wp:posOffset>
              </wp:positionH>
              <wp:positionV relativeFrom="paragraph">
                <wp:posOffset>29729</wp:posOffset>
              </wp:positionV>
              <wp:extent cx="0" cy="1041223"/>
              <wp:effectExtent l="0" t="0" r="12700" b="13335"/>
              <wp:wrapNone/>
              <wp:docPr id="11" name="Connettore 1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0" cy="1041223"/>
                      </a:xfrm>
                      <a:prstGeom prst="line">
                        <a:avLst/>
                      </a:prstGeom>
                      <a:ln w="8890"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7FCCA0C" id="Connettore 1 11" o:spid="_x0000_s1026" style="position:absolute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2pt,2.35pt" to="-25.2pt,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" strokecolor="red" strokeweight=".7pt">
              <v:stroke joinstyle="miter"/>
            </v:line>
          </w:pict>
        </mc:Fallback>
      </mc:AlternateContent>
    </w:r>
    <w:r w:rsidR="00C91F4B" w:rsidRPr="00FD3163">
      <w:rPr>
        <w:noProof/>
        <w:color w:val="FF0000"/>
        <w:lang w:eastAsia="it-IT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EAFBE13" wp14:editId="271BB61F">
              <wp:simplePos x="0" y="0"/>
              <wp:positionH relativeFrom="column">
                <wp:posOffset>6504746</wp:posOffset>
              </wp:positionH>
              <wp:positionV relativeFrom="paragraph">
                <wp:posOffset>33992</wp:posOffset>
              </wp:positionV>
              <wp:extent cx="0" cy="1041223"/>
              <wp:effectExtent l="0" t="0" r="12700" b="13335"/>
              <wp:wrapNone/>
              <wp:docPr id="9" name="Connettore 1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0" cy="1041223"/>
                      </a:xfrm>
                      <a:prstGeom prst="line">
                        <a:avLst/>
                      </a:prstGeom>
                      <a:ln w="8890"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A7E5ED0" id="Connettore 1 9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2.2pt,2.7pt" to="512.2pt,8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" strokecolor="red" strokeweight=".7pt">
              <v:stroke joinstyle="miter"/>
            </v:line>
          </w:pict>
        </mc:Fallback>
      </mc:AlternateContent>
    </w:r>
    <w:r w:rsidR="00C91F4B" w:rsidRPr="00FD3163">
      <w:rPr>
        <w:noProof/>
        <w:color w:val="FF0000"/>
        <w:lang w:eastAsia="it-IT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D268738" wp14:editId="7A1E65E1">
              <wp:simplePos x="0" y="0"/>
              <wp:positionH relativeFrom="column">
                <wp:posOffset>2360943</wp:posOffset>
              </wp:positionH>
              <wp:positionV relativeFrom="paragraph">
                <wp:posOffset>30649</wp:posOffset>
              </wp:positionV>
              <wp:extent cx="0" cy="1041223"/>
              <wp:effectExtent l="0" t="0" r="12700" b="13335"/>
              <wp:wrapNone/>
              <wp:docPr id="3" name="Connettore 1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0" cy="1041223"/>
                      </a:xfrm>
                      <a:prstGeom prst="line">
                        <a:avLst/>
                      </a:prstGeom>
                      <a:ln w="8890"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030E632" id="Connettore 1 3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5.9pt,2.4pt" to="185.9pt,8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" strokecolor="red" strokeweight=".7pt">
              <v:stroke joinstyle="miter"/>
            </v:line>
          </w:pict>
        </mc:Fallback>
      </mc:AlternateContent>
    </w:r>
    <w:r w:rsidR="00C91F4B" w:rsidRPr="00FD3163">
      <w:rPr>
        <w:noProof/>
        <w:color w:val="FF0000"/>
        <w:lang w:eastAsia="it-I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B37505C" wp14:editId="1412E1B8">
              <wp:simplePos x="0" y="0"/>
              <wp:positionH relativeFrom="column">
                <wp:posOffset>-318770</wp:posOffset>
              </wp:positionH>
              <wp:positionV relativeFrom="paragraph">
                <wp:posOffset>31558</wp:posOffset>
              </wp:positionV>
              <wp:extent cx="6829425" cy="0"/>
              <wp:effectExtent l="0" t="0" r="15875" b="12700"/>
              <wp:wrapNone/>
              <wp:docPr id="6" name="Connettore 1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29425" cy="0"/>
                      </a:xfrm>
                      <a:prstGeom prst="line">
                        <a:avLst/>
                      </a:prstGeom>
                      <a:ln w="8890"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92DDE8D" id="Connettore 1 6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5.1pt,2.5pt" to="512.65pt,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" strokecolor="red" strokeweight=".7pt">
              <v:stroke joinstyle="miter"/>
            </v:line>
          </w:pict>
        </mc:Fallback>
      </mc:AlternateContent>
    </w:r>
    <w:r w:rsidR="00C91F4B">
      <w:rPr>
        <w:noProof/>
        <w:color w:val="FF0000"/>
      </w:rPr>
      <w:t xml:space="preserve"> </w:t>
    </w:r>
    <w:r w:rsidR="00C91F4B">
      <w:rPr>
        <w:noProof/>
        <w:color w:val="FF0000"/>
      </w:rPr>
      <w:softHyphen/>
    </w:r>
  </w:p>
  <w:p w14:paraId="7E4F94A6" w14:textId="6A6B9E6A" w:rsidR="00C91F4B" w:rsidRDefault="00C91F4B" w:rsidP="00C91F4B">
    <w:pPr>
      <w:pStyle w:val="Intestazione"/>
    </w:pPr>
  </w:p>
  <w:p w14:paraId="6A31912B" w14:textId="3DA934C8" w:rsidR="00C91F4B" w:rsidRDefault="001C13D3">
    <w:pPr>
      <w:pStyle w:val="Intestazione"/>
    </w:pPr>
    <w:r w:rsidRPr="00FD3163">
      <w:rPr>
        <w:noProof/>
        <w:color w:val="FF0000"/>
        <w:lang w:eastAsia="it-IT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36A12E8" wp14:editId="54008138">
              <wp:simplePos x="0" y="0"/>
              <wp:positionH relativeFrom="column">
                <wp:posOffset>-311785</wp:posOffset>
              </wp:positionH>
              <wp:positionV relativeFrom="paragraph">
                <wp:posOffset>725170</wp:posOffset>
              </wp:positionV>
              <wp:extent cx="6829425" cy="0"/>
              <wp:effectExtent l="0" t="0" r="0" b="0"/>
              <wp:wrapNone/>
              <wp:docPr id="1" name="Connettore 1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29425" cy="0"/>
                      </a:xfrm>
                      <a:prstGeom prst="line">
                        <a:avLst/>
                      </a:prstGeom>
                      <a:ln w="8890"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A0FC669" id="Connettore 1 1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4.55pt,57.1pt" to="513.2pt,5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" strokecolor="red" strokeweight=".7pt">
              <v:stroke joinstyle="miter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14C0"/>
    <w:rsid w:val="0002154C"/>
    <w:rsid w:val="00034EDA"/>
    <w:rsid w:val="00040121"/>
    <w:rsid w:val="00083BB5"/>
    <w:rsid w:val="000B359C"/>
    <w:rsid w:val="000B520A"/>
    <w:rsid w:val="000E423C"/>
    <w:rsid w:val="000E47A8"/>
    <w:rsid w:val="00104FED"/>
    <w:rsid w:val="001B2C2E"/>
    <w:rsid w:val="001C13D3"/>
    <w:rsid w:val="001F10B2"/>
    <w:rsid w:val="001F4BC7"/>
    <w:rsid w:val="001F5190"/>
    <w:rsid w:val="00226ED3"/>
    <w:rsid w:val="00227CF4"/>
    <w:rsid w:val="00301FA3"/>
    <w:rsid w:val="00392240"/>
    <w:rsid w:val="003A5CD2"/>
    <w:rsid w:val="003B02CE"/>
    <w:rsid w:val="003E1BF6"/>
    <w:rsid w:val="00416F50"/>
    <w:rsid w:val="00425F4D"/>
    <w:rsid w:val="00472606"/>
    <w:rsid w:val="004E55D1"/>
    <w:rsid w:val="00561AE3"/>
    <w:rsid w:val="00565CA6"/>
    <w:rsid w:val="005A2EDE"/>
    <w:rsid w:val="005F6029"/>
    <w:rsid w:val="005F74BE"/>
    <w:rsid w:val="006621B0"/>
    <w:rsid w:val="006A018F"/>
    <w:rsid w:val="006D5575"/>
    <w:rsid w:val="006F7546"/>
    <w:rsid w:val="007204BD"/>
    <w:rsid w:val="00732DD2"/>
    <w:rsid w:val="007645EE"/>
    <w:rsid w:val="00772148"/>
    <w:rsid w:val="007B3E7B"/>
    <w:rsid w:val="007C0EAA"/>
    <w:rsid w:val="00813E89"/>
    <w:rsid w:val="00854EFB"/>
    <w:rsid w:val="00887297"/>
    <w:rsid w:val="008C38D5"/>
    <w:rsid w:val="00925A0B"/>
    <w:rsid w:val="009F670C"/>
    <w:rsid w:val="00A00559"/>
    <w:rsid w:val="00A206CF"/>
    <w:rsid w:val="00A2246E"/>
    <w:rsid w:val="00A63D86"/>
    <w:rsid w:val="00AE49B2"/>
    <w:rsid w:val="00B0714D"/>
    <w:rsid w:val="00B37413"/>
    <w:rsid w:val="00B47B69"/>
    <w:rsid w:val="00B671CF"/>
    <w:rsid w:val="00B75FC9"/>
    <w:rsid w:val="00BE1958"/>
    <w:rsid w:val="00BE4B2C"/>
    <w:rsid w:val="00BE6B52"/>
    <w:rsid w:val="00C11769"/>
    <w:rsid w:val="00C2038F"/>
    <w:rsid w:val="00C865A8"/>
    <w:rsid w:val="00C91F4B"/>
    <w:rsid w:val="00CA1FB1"/>
    <w:rsid w:val="00CC2371"/>
    <w:rsid w:val="00D20892"/>
    <w:rsid w:val="00D65A53"/>
    <w:rsid w:val="00D80928"/>
    <w:rsid w:val="00DA6FE4"/>
    <w:rsid w:val="00DB7749"/>
    <w:rsid w:val="00DC1484"/>
    <w:rsid w:val="00DD7511"/>
    <w:rsid w:val="00DE14C0"/>
    <w:rsid w:val="00E07215"/>
    <w:rsid w:val="00E30649"/>
    <w:rsid w:val="00E446C8"/>
    <w:rsid w:val="00E94F91"/>
    <w:rsid w:val="00F23DA5"/>
    <w:rsid w:val="00F47587"/>
    <w:rsid w:val="00F50C66"/>
    <w:rsid w:val="00F60AC9"/>
    <w:rsid w:val="00FC7827"/>
    <w:rsid w:val="00FC7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1271E8"/>
  <w15:chartTrackingRefBased/>
  <w15:docId w15:val="{F47FAC29-B32A-4818-B714-B7961E9B7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E14C0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DE14C0"/>
    <w:rPr>
      <w:color w:val="0563C1" w:themeColor="hyperlink"/>
      <w:u w:val="single"/>
    </w:rPr>
  </w:style>
  <w:style w:type="paragraph" w:styleId="NormaleWeb">
    <w:name w:val="Normal (Web)"/>
    <w:basedOn w:val="Normale"/>
    <w:uiPriority w:val="99"/>
    <w:semiHidden/>
    <w:unhideWhenUsed/>
    <w:rsid w:val="00040121"/>
    <w:rPr>
      <w:rFonts w:ascii="Times New Roman" w:hAnsi="Times New Roman" w:cs="Times New Roman"/>
      <w:sz w:val="24"/>
      <w:szCs w:val="24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B47B69"/>
    <w:rPr>
      <w:color w:val="605E5C"/>
      <w:shd w:val="clear" w:color="auto" w:fill="E1DFDD"/>
    </w:rPr>
  </w:style>
  <w:style w:type="paragraph" w:styleId="Revisione">
    <w:name w:val="Revision"/>
    <w:hidden/>
    <w:uiPriority w:val="99"/>
    <w:semiHidden/>
    <w:rsid w:val="00561AE3"/>
    <w:pPr>
      <w:spacing w:after="0" w:line="240" w:lineRule="auto"/>
    </w:pPr>
  </w:style>
  <w:style w:type="character" w:styleId="Collegamentovisitato">
    <w:name w:val="FollowedHyperlink"/>
    <w:basedOn w:val="Carpredefinitoparagrafo"/>
    <w:uiPriority w:val="99"/>
    <w:semiHidden/>
    <w:unhideWhenUsed/>
    <w:rsid w:val="00472606"/>
    <w:rPr>
      <w:color w:val="954F72" w:themeColor="followed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C91F4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91F4B"/>
  </w:style>
  <w:style w:type="paragraph" w:styleId="Pidipagina">
    <w:name w:val="footer"/>
    <w:basedOn w:val="Normale"/>
    <w:link w:val="PidipaginaCarattere"/>
    <w:uiPriority w:val="99"/>
    <w:unhideWhenUsed/>
    <w:rsid w:val="00C91F4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91F4B"/>
  </w:style>
  <w:style w:type="paragraph" w:customStyle="1" w:styleId="Paragrafobase">
    <w:name w:val="[Paragrafo base]"/>
    <w:basedOn w:val="Normale"/>
    <w:uiPriority w:val="99"/>
    <w:rsid w:val="00C91F4B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E30649"/>
    <w:rPr>
      <w:color w:val="605E5C"/>
      <w:shd w:val="clear" w:color="auto" w:fill="E1DFDD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F74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F74BE"/>
    <w:rPr>
      <w:rFonts w:ascii="Segoe UI" w:hAnsi="Segoe UI" w:cs="Segoe UI"/>
      <w:sz w:val="18"/>
      <w:szCs w:val="18"/>
    </w:rPr>
  </w:style>
  <w:style w:type="character" w:styleId="Rimandocommento">
    <w:name w:val="annotation reference"/>
    <w:basedOn w:val="Carpredefinitoparagrafo"/>
    <w:uiPriority w:val="99"/>
    <w:semiHidden/>
    <w:unhideWhenUsed/>
    <w:rsid w:val="000E423C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0E423C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0E423C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E423C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E423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97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7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3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0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0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1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3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95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7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5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1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6953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65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05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5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4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hokusaitorino.it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yperlink" Target="mailto:massimiliano.zutta@arteintorino.com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clp1968.it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nfo@culturalway.it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anna.defrancesco@clp1968.it" TargetMode="External"/><Relationship Id="rId10" Type="http://schemas.openxmlformats.org/officeDocument/2006/relationships/hyperlink" Target="mailto:preno.skira@vivaticket.com" TargetMode="Externa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://www.vivaticket.it" TargetMode="External"/><Relationship Id="rId14" Type="http://schemas.openxmlformats.org/officeDocument/2006/relationships/hyperlink" Target="http://www.ask4location.it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EE2951FC9A8954D98E2686339B094D3" ma:contentTypeVersion="16" ma:contentTypeDescription="Creare un nuovo documento." ma:contentTypeScope="" ma:versionID="0525cf40d538048f07bae0ad1a408a90">
  <xsd:schema xmlns:xsd="http://www.w3.org/2001/XMLSchema" xmlns:xs="http://www.w3.org/2001/XMLSchema" xmlns:p="http://schemas.microsoft.com/office/2006/metadata/properties" xmlns:ns2="e51cac17-9d3b-42cf-aa66-1c7ce94de299" xmlns:ns3="e6ae1104-2084-46c2-94e8-fb18143a54c8" targetNamespace="http://schemas.microsoft.com/office/2006/metadata/properties" ma:root="true" ma:fieldsID="8da37af0d912d3727c190bb05e31314e" ns2:_="" ns3:_="">
    <xsd:import namespace="e51cac17-9d3b-42cf-aa66-1c7ce94de299"/>
    <xsd:import namespace="e6ae1104-2084-46c2-94e8-fb18143a54c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1cac17-9d3b-42cf-aa66-1c7ce94de2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32750ef2-dc1e-42bb-9b8b-20a1a6cd70a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ae1104-2084-46c2-94e8-fb18143a54c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90734e1-f8e3-4e3c-8931-9fe2cbf06ccc}" ma:internalName="TaxCatchAll" ma:showField="CatchAllData" ma:web="e6ae1104-2084-46c2-94e8-fb18143a54c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6ae1104-2084-46c2-94e8-fb18143a54c8" xsi:nil="true"/>
    <lcf76f155ced4ddcb4097134ff3c332f xmlns="e51cac17-9d3b-42cf-aa66-1c7ce94de299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9E3C6C0-7B65-47D5-9777-8B35FFBEE5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1cac17-9d3b-42cf-aa66-1c7ce94de299"/>
    <ds:schemaRef ds:uri="e6ae1104-2084-46c2-94e8-fb18143a54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58EB410-98D6-45FD-8E0C-C28AB30D98D8}">
  <ds:schemaRefs>
    <ds:schemaRef ds:uri="http://schemas.microsoft.com/office/2006/metadata/properties"/>
    <ds:schemaRef ds:uri="http://schemas.microsoft.com/office/infopath/2007/PartnerControls"/>
    <ds:schemaRef ds:uri="e6ae1104-2084-46c2-94e8-fb18143a54c8"/>
    <ds:schemaRef ds:uri="e51cac17-9d3b-42cf-aa66-1c7ce94de299"/>
  </ds:schemaRefs>
</ds:datastoreItem>
</file>

<file path=customXml/itemProps3.xml><?xml version="1.0" encoding="utf-8"?>
<ds:datastoreItem xmlns:ds="http://schemas.openxmlformats.org/officeDocument/2006/customXml" ds:itemID="{51A637E3-BDAE-4BA7-88B0-379F5DC81A3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5</Pages>
  <Words>1985</Words>
  <Characters>11320</Characters>
  <Application>Microsoft Office Word</Application>
  <DocSecurity>0</DocSecurity>
  <Lines>94</Lines>
  <Paragraphs>26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Defrancesco</dc:creator>
  <cp:keywords/>
  <dc:description/>
  <cp:lastModifiedBy>Carlo Ghielmetti</cp:lastModifiedBy>
  <cp:revision>6</cp:revision>
  <cp:lastPrinted>2023-02-07T15:26:00Z</cp:lastPrinted>
  <dcterms:created xsi:type="dcterms:W3CDTF">2023-02-20T15:16:00Z</dcterms:created>
  <dcterms:modified xsi:type="dcterms:W3CDTF">2023-02-21T13:16:00Z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0x010100CEE2951FC9A8954D98E2686339B094D3</vt:lpwstr>
  </property>
  <property fmtid="{D5CDD505-2E9C-101B-9397-08002B2CF9AE}" pid="3" name="MediaServiceImageTags">
    <vt:lpwstr/>
  </property>
</Properties>
</file>