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3D878" w14:textId="77777777" w:rsidR="006609DF" w:rsidRPr="00C21513" w:rsidRDefault="00AE619A" w:rsidP="00E43A48">
      <w:pPr>
        <w:pStyle w:val="Standard"/>
        <w:jc w:val="both"/>
        <w:rPr>
          <w:rFonts w:asciiTheme="minorHAnsi" w:hAnsiTheme="minorHAnsi" w:cstheme="minorHAnsi"/>
        </w:rPr>
      </w:pPr>
      <w:r w:rsidRPr="00C21513">
        <w:rPr>
          <w:rFonts w:asciiTheme="minorHAnsi" w:hAnsiTheme="minorHAnsi" w:cstheme="minorHAnsi"/>
          <w:noProof/>
          <w:lang w:eastAsia="it-IT" w:bidi="ar-SA"/>
        </w:rPr>
        <w:drawing>
          <wp:anchor distT="0" distB="0" distL="114300" distR="114300" simplePos="0" relativeHeight="251658240" behindDoc="0" locked="0" layoutInCell="1" allowOverlap="1" wp14:anchorId="2A003034" wp14:editId="5BAD5320">
            <wp:simplePos x="0" y="0"/>
            <wp:positionH relativeFrom="margin">
              <wp:align>center</wp:align>
            </wp:positionH>
            <wp:positionV relativeFrom="page">
              <wp:posOffset>170941</wp:posOffset>
            </wp:positionV>
            <wp:extent cx="6894195" cy="914400"/>
            <wp:effectExtent l="0" t="0" r="1905" b="0"/>
            <wp:wrapSquare wrapText="bothSides"/>
            <wp:docPr id="2"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6894195" cy="914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63A42F03" w14:textId="77777777" w:rsidR="006609DF" w:rsidRPr="00C21513" w:rsidRDefault="00AE619A">
      <w:pPr>
        <w:pStyle w:val="Standard"/>
        <w:jc w:val="center"/>
        <w:rPr>
          <w:rFonts w:asciiTheme="minorHAnsi" w:hAnsiTheme="minorHAnsi" w:cstheme="minorHAnsi"/>
        </w:rPr>
      </w:pPr>
      <w:r w:rsidRPr="00C21513">
        <w:rPr>
          <w:rFonts w:asciiTheme="minorHAnsi" w:hAnsiTheme="minorHAnsi" w:cstheme="minorHAnsi"/>
          <w:b/>
          <w:bCs/>
          <w:sz w:val="28"/>
          <w:szCs w:val="28"/>
        </w:rPr>
        <w:t>LECCO</w:t>
      </w:r>
    </w:p>
    <w:p w14:paraId="2CAC6181" w14:textId="30908C67" w:rsidR="006609DF" w:rsidRPr="00C21513" w:rsidRDefault="00AE619A">
      <w:pPr>
        <w:pStyle w:val="Standard"/>
        <w:jc w:val="center"/>
        <w:rPr>
          <w:rFonts w:asciiTheme="minorHAnsi" w:hAnsiTheme="minorHAnsi" w:cstheme="minorHAnsi"/>
        </w:rPr>
      </w:pPr>
      <w:r w:rsidRPr="00C21513">
        <w:rPr>
          <w:rFonts w:asciiTheme="minorHAnsi" w:hAnsiTheme="minorHAnsi" w:cstheme="minorHAnsi"/>
          <w:b/>
          <w:bCs/>
          <w:sz w:val="28"/>
          <w:szCs w:val="28"/>
        </w:rPr>
        <w:t xml:space="preserve">A PALAZZO DELLE PAURE </w:t>
      </w:r>
    </w:p>
    <w:p w14:paraId="6C255C6A" w14:textId="2CCF7503" w:rsidR="006609DF" w:rsidRPr="00C21513" w:rsidRDefault="000531E5">
      <w:pPr>
        <w:pStyle w:val="Standard"/>
        <w:jc w:val="center"/>
        <w:rPr>
          <w:rFonts w:asciiTheme="minorHAnsi" w:hAnsiTheme="minorHAnsi" w:cstheme="minorHAnsi"/>
        </w:rPr>
      </w:pPr>
      <w:r w:rsidRPr="00C21513">
        <w:rPr>
          <w:rFonts w:asciiTheme="minorHAnsi" w:hAnsiTheme="minorHAnsi" w:cstheme="minorHAnsi"/>
          <w:b/>
          <w:bCs/>
          <w:sz w:val="28"/>
          <w:szCs w:val="28"/>
        </w:rPr>
        <w:t>DAL 18 MARZO AL 18 GIUGNO 2023</w:t>
      </w:r>
    </w:p>
    <w:p w14:paraId="7788F3E8" w14:textId="77777777" w:rsidR="00DF0BF6" w:rsidRPr="00C21513" w:rsidRDefault="00DF0BF6">
      <w:pPr>
        <w:pStyle w:val="Standard"/>
        <w:jc w:val="center"/>
        <w:rPr>
          <w:rFonts w:asciiTheme="minorHAnsi" w:hAnsiTheme="minorHAnsi" w:cstheme="minorHAnsi"/>
        </w:rPr>
      </w:pPr>
    </w:p>
    <w:p w14:paraId="2265A411" w14:textId="77777777" w:rsidR="000531E5" w:rsidRPr="00C21513" w:rsidRDefault="000531E5">
      <w:pPr>
        <w:pStyle w:val="Standard"/>
        <w:jc w:val="center"/>
        <w:rPr>
          <w:rFonts w:asciiTheme="minorHAnsi" w:hAnsiTheme="minorHAnsi" w:cstheme="minorHAnsi"/>
          <w:b/>
          <w:bCs/>
          <w:i/>
          <w:iCs/>
          <w:sz w:val="32"/>
          <w:szCs w:val="32"/>
        </w:rPr>
      </w:pPr>
      <w:bookmarkStart w:id="0" w:name="_Hlk96436557"/>
      <w:r w:rsidRPr="00C21513">
        <w:rPr>
          <w:rFonts w:asciiTheme="minorHAnsi" w:hAnsiTheme="minorHAnsi" w:cstheme="minorHAnsi"/>
          <w:b/>
          <w:bCs/>
          <w:i/>
          <w:iCs/>
          <w:sz w:val="32"/>
          <w:szCs w:val="32"/>
        </w:rPr>
        <w:t>FUTURISTI</w:t>
      </w:r>
    </w:p>
    <w:p w14:paraId="439ECC91" w14:textId="39879B82" w:rsidR="006609DF" w:rsidRPr="00C21513" w:rsidRDefault="000531E5">
      <w:pPr>
        <w:pStyle w:val="Standard"/>
        <w:jc w:val="center"/>
        <w:rPr>
          <w:rFonts w:asciiTheme="minorHAnsi" w:hAnsiTheme="minorHAnsi" w:cstheme="minorHAnsi"/>
        </w:rPr>
      </w:pPr>
      <w:r w:rsidRPr="00C21513">
        <w:rPr>
          <w:rFonts w:asciiTheme="minorHAnsi" w:hAnsiTheme="minorHAnsi" w:cstheme="minorHAnsi"/>
          <w:b/>
          <w:bCs/>
          <w:i/>
          <w:iCs/>
          <w:sz w:val="32"/>
          <w:szCs w:val="32"/>
        </w:rPr>
        <w:t>Una generazione all’avanguardia</w:t>
      </w:r>
    </w:p>
    <w:p w14:paraId="3E1ABD07" w14:textId="77777777" w:rsidR="006609DF" w:rsidRPr="00C21513" w:rsidRDefault="006609DF">
      <w:pPr>
        <w:pStyle w:val="Standard"/>
        <w:jc w:val="center"/>
        <w:rPr>
          <w:rFonts w:asciiTheme="minorHAnsi" w:hAnsiTheme="minorHAnsi" w:cstheme="minorHAnsi"/>
          <w:b/>
          <w:bCs/>
          <w:i/>
          <w:iCs/>
        </w:rPr>
      </w:pPr>
    </w:p>
    <w:bookmarkEnd w:id="0"/>
    <w:p w14:paraId="22D29408" w14:textId="77777777" w:rsidR="006609DF" w:rsidRPr="00C21513" w:rsidRDefault="006609DF">
      <w:pPr>
        <w:pStyle w:val="Standard"/>
        <w:jc w:val="center"/>
        <w:rPr>
          <w:rFonts w:asciiTheme="minorHAnsi" w:hAnsiTheme="minorHAnsi" w:cstheme="minorHAnsi"/>
          <w:b/>
          <w:bCs/>
          <w:sz w:val="28"/>
          <w:szCs w:val="28"/>
        </w:rPr>
      </w:pPr>
    </w:p>
    <w:p w14:paraId="0385AC42" w14:textId="737B3ACE" w:rsidR="006609DF" w:rsidRPr="00C21513" w:rsidRDefault="00AE619A">
      <w:pPr>
        <w:pStyle w:val="Standard"/>
        <w:jc w:val="center"/>
        <w:rPr>
          <w:rFonts w:asciiTheme="minorHAnsi" w:hAnsiTheme="minorHAnsi" w:cstheme="minorHAnsi"/>
        </w:rPr>
      </w:pPr>
      <w:r w:rsidRPr="00C21513">
        <w:rPr>
          <w:rFonts w:asciiTheme="minorHAnsi" w:hAnsiTheme="minorHAnsi" w:cstheme="minorHAnsi"/>
          <w:b/>
          <w:bCs/>
          <w:sz w:val="28"/>
          <w:szCs w:val="28"/>
        </w:rPr>
        <w:t xml:space="preserve">La </w:t>
      </w:r>
      <w:r w:rsidR="000600BE" w:rsidRPr="00C21513">
        <w:rPr>
          <w:rFonts w:asciiTheme="minorHAnsi" w:hAnsiTheme="minorHAnsi" w:cstheme="minorHAnsi"/>
          <w:b/>
          <w:bCs/>
          <w:sz w:val="28"/>
          <w:szCs w:val="28"/>
        </w:rPr>
        <w:t>mostra indaga la presenza di linguaggi d’avanguardia nell’Italia dei primi decenni del Novecento e si concentra sull’esperienza futurista, nelle sue molteplici espressioni, attraverso le opere dei suoi più celebri rappresentanti, da Giacomo Balla a Luigi Russolo, da Gino Severini a Enrico Prampolini, da Filippo Tommaso Marinetti ad Antonio Sant’Elia, da Fortunato Depero a Tullio Crali, a molti altri ancora.</w:t>
      </w:r>
    </w:p>
    <w:p w14:paraId="3A2E200A" w14:textId="77777777" w:rsidR="006609DF" w:rsidRPr="00C21513" w:rsidRDefault="006609DF">
      <w:pPr>
        <w:pStyle w:val="Standard"/>
        <w:jc w:val="center"/>
        <w:rPr>
          <w:rFonts w:asciiTheme="minorHAnsi" w:hAnsiTheme="minorHAnsi" w:cstheme="minorHAnsi"/>
          <w:b/>
          <w:bCs/>
        </w:rPr>
      </w:pPr>
    </w:p>
    <w:p w14:paraId="1AF6DEEF" w14:textId="77777777" w:rsidR="006609DF" w:rsidRPr="00C21513" w:rsidRDefault="00AE619A">
      <w:pPr>
        <w:pStyle w:val="Standard"/>
        <w:jc w:val="center"/>
        <w:rPr>
          <w:rFonts w:asciiTheme="minorHAnsi" w:hAnsiTheme="minorHAnsi" w:cstheme="minorHAnsi"/>
        </w:rPr>
      </w:pPr>
      <w:r w:rsidRPr="00C21513">
        <w:rPr>
          <w:rFonts w:asciiTheme="minorHAnsi" w:hAnsiTheme="minorHAnsi" w:cstheme="minorHAnsi"/>
          <w:b/>
          <w:bCs/>
          <w:sz w:val="28"/>
          <w:szCs w:val="28"/>
        </w:rPr>
        <w:t>A cura di Simona Bartolena</w:t>
      </w:r>
    </w:p>
    <w:p w14:paraId="0BD33265" w14:textId="77777777" w:rsidR="006609DF" w:rsidRPr="00C21513" w:rsidRDefault="006609DF">
      <w:pPr>
        <w:pStyle w:val="Standard"/>
        <w:jc w:val="center"/>
        <w:rPr>
          <w:rFonts w:asciiTheme="minorHAnsi" w:hAnsiTheme="minorHAnsi" w:cstheme="minorHAnsi"/>
          <w:sz w:val="28"/>
          <w:szCs w:val="28"/>
        </w:rPr>
      </w:pPr>
    </w:p>
    <w:p w14:paraId="40410FAD" w14:textId="77777777" w:rsidR="006609DF" w:rsidRPr="00C21513" w:rsidRDefault="006609DF">
      <w:pPr>
        <w:pStyle w:val="Standard"/>
        <w:jc w:val="center"/>
        <w:rPr>
          <w:rFonts w:asciiTheme="minorHAnsi" w:hAnsiTheme="minorHAnsi" w:cstheme="minorHAnsi"/>
          <w:sz w:val="28"/>
          <w:szCs w:val="28"/>
        </w:rPr>
      </w:pPr>
    </w:p>
    <w:p w14:paraId="1B034886" w14:textId="77777777" w:rsidR="006609DF" w:rsidRPr="00C21513" w:rsidRDefault="006609DF">
      <w:pPr>
        <w:pStyle w:val="Standard"/>
        <w:jc w:val="center"/>
        <w:rPr>
          <w:rFonts w:asciiTheme="minorHAnsi" w:hAnsiTheme="minorHAnsi" w:cstheme="minorHAnsi"/>
          <w:sz w:val="28"/>
          <w:szCs w:val="28"/>
        </w:rPr>
      </w:pPr>
    </w:p>
    <w:p w14:paraId="68020D00" w14:textId="77777777" w:rsidR="006609DF" w:rsidRPr="00C21513" w:rsidRDefault="006609DF">
      <w:pPr>
        <w:pStyle w:val="Standard"/>
        <w:jc w:val="center"/>
        <w:rPr>
          <w:rFonts w:asciiTheme="minorHAnsi" w:hAnsiTheme="minorHAnsi" w:cstheme="minorHAnsi"/>
          <w:sz w:val="28"/>
          <w:szCs w:val="28"/>
        </w:rPr>
      </w:pPr>
    </w:p>
    <w:p w14:paraId="529CEE6E" w14:textId="0064FE41" w:rsidR="005E4CC5" w:rsidRDefault="00AE619A" w:rsidP="000600BE">
      <w:pPr>
        <w:pStyle w:val="Standard"/>
        <w:jc w:val="both"/>
        <w:rPr>
          <w:rFonts w:asciiTheme="minorHAnsi" w:hAnsiTheme="minorHAnsi" w:cstheme="minorHAnsi"/>
        </w:rPr>
      </w:pPr>
      <w:r w:rsidRPr="00C21513">
        <w:rPr>
          <w:rFonts w:asciiTheme="minorHAnsi" w:hAnsiTheme="minorHAnsi" w:cstheme="minorHAnsi"/>
          <w:b/>
          <w:bCs/>
        </w:rPr>
        <w:t>A Lecco, dal 1</w:t>
      </w:r>
      <w:r w:rsidR="000600BE" w:rsidRPr="00C21513">
        <w:rPr>
          <w:rFonts w:asciiTheme="minorHAnsi" w:hAnsiTheme="minorHAnsi" w:cstheme="minorHAnsi"/>
          <w:b/>
          <w:bCs/>
        </w:rPr>
        <w:t>8 marzo al 18</w:t>
      </w:r>
      <w:r w:rsidR="00340540">
        <w:rPr>
          <w:rFonts w:asciiTheme="minorHAnsi" w:hAnsiTheme="minorHAnsi" w:cstheme="minorHAnsi"/>
          <w:b/>
          <w:bCs/>
        </w:rPr>
        <w:t xml:space="preserve"> giugno</w:t>
      </w:r>
      <w:r w:rsidR="000600BE" w:rsidRPr="00C21513">
        <w:rPr>
          <w:rFonts w:asciiTheme="minorHAnsi" w:hAnsiTheme="minorHAnsi" w:cstheme="minorHAnsi"/>
          <w:b/>
          <w:bCs/>
        </w:rPr>
        <w:t xml:space="preserve"> 2023</w:t>
      </w:r>
      <w:r w:rsidRPr="00C21513">
        <w:rPr>
          <w:rFonts w:asciiTheme="minorHAnsi" w:hAnsiTheme="minorHAnsi" w:cstheme="minorHAnsi"/>
          <w:b/>
          <w:bCs/>
        </w:rPr>
        <w:t xml:space="preserve">, il Palazzo delle Paure </w:t>
      </w:r>
      <w:r w:rsidR="000600BE" w:rsidRPr="00C21513">
        <w:rPr>
          <w:rFonts w:asciiTheme="minorHAnsi" w:hAnsiTheme="minorHAnsi" w:cstheme="minorHAnsi"/>
          <w:b/>
          <w:bCs/>
        </w:rPr>
        <w:t xml:space="preserve">ospita la mostra </w:t>
      </w:r>
      <w:r w:rsidR="000600BE" w:rsidRPr="00C21513">
        <w:rPr>
          <w:rFonts w:asciiTheme="minorHAnsi" w:hAnsiTheme="minorHAnsi" w:cstheme="minorHAnsi"/>
          <w:b/>
          <w:bCs/>
          <w:i/>
          <w:iCs/>
        </w:rPr>
        <w:t>FUTURISTI. Una generazione all’avanguardia</w:t>
      </w:r>
      <w:r w:rsidR="005E4CC5" w:rsidRPr="00C21513">
        <w:rPr>
          <w:rFonts w:asciiTheme="minorHAnsi" w:hAnsiTheme="minorHAnsi" w:cstheme="minorHAnsi"/>
        </w:rPr>
        <w:t xml:space="preserve"> che indaga la presenza di linguaggi d’avanguardia nell’Italia dei primi decenni del Novecento.</w:t>
      </w:r>
    </w:p>
    <w:p w14:paraId="3D7AC33A" w14:textId="77777777" w:rsidR="00D05977" w:rsidRPr="00C21513" w:rsidRDefault="00D05977" w:rsidP="000600BE">
      <w:pPr>
        <w:pStyle w:val="Standard"/>
        <w:jc w:val="both"/>
        <w:rPr>
          <w:rFonts w:asciiTheme="minorHAnsi" w:hAnsiTheme="minorHAnsi" w:cstheme="minorHAnsi"/>
        </w:rPr>
      </w:pPr>
    </w:p>
    <w:p w14:paraId="099305DC" w14:textId="56FF9F97" w:rsidR="00AE619A" w:rsidRPr="00C21513" w:rsidRDefault="005E4CC5" w:rsidP="000600BE">
      <w:pPr>
        <w:pStyle w:val="Standard"/>
        <w:jc w:val="both"/>
        <w:rPr>
          <w:rFonts w:asciiTheme="minorHAnsi" w:hAnsiTheme="minorHAnsi" w:cstheme="minorHAnsi"/>
        </w:rPr>
      </w:pPr>
      <w:r w:rsidRPr="00C21513">
        <w:rPr>
          <w:rFonts w:asciiTheme="minorHAnsi" w:hAnsiTheme="minorHAnsi" w:cstheme="minorHAnsi"/>
        </w:rPr>
        <w:t>L’iniziativa è il</w:t>
      </w:r>
      <w:r w:rsidR="000600BE" w:rsidRPr="00C21513">
        <w:rPr>
          <w:rFonts w:asciiTheme="minorHAnsi" w:hAnsiTheme="minorHAnsi" w:cstheme="minorHAnsi"/>
        </w:rPr>
        <w:t xml:space="preserve"> secondo dei cinque </w:t>
      </w:r>
      <w:r w:rsidR="00AE619A" w:rsidRPr="00C21513">
        <w:rPr>
          <w:rFonts w:asciiTheme="minorHAnsi" w:hAnsiTheme="minorHAnsi" w:cstheme="minorHAnsi"/>
        </w:rPr>
        <w:t>appuntament</w:t>
      </w:r>
      <w:r w:rsidR="000600BE" w:rsidRPr="00C21513">
        <w:rPr>
          <w:rFonts w:asciiTheme="minorHAnsi" w:hAnsiTheme="minorHAnsi" w:cstheme="minorHAnsi"/>
        </w:rPr>
        <w:t xml:space="preserve">i </w:t>
      </w:r>
      <w:r w:rsidR="00AE619A" w:rsidRPr="00C21513">
        <w:rPr>
          <w:rFonts w:asciiTheme="minorHAnsi" w:hAnsiTheme="minorHAnsi" w:cstheme="minorHAnsi"/>
        </w:rPr>
        <w:t xml:space="preserve">di </w:t>
      </w:r>
      <w:r w:rsidR="00AE619A" w:rsidRPr="00D05977">
        <w:rPr>
          <w:rFonts w:asciiTheme="minorHAnsi" w:hAnsiTheme="minorHAnsi" w:cstheme="minorHAnsi"/>
          <w:b/>
          <w:bCs/>
          <w:i/>
          <w:iCs/>
        </w:rPr>
        <w:t>Percorsi nel Novecento</w:t>
      </w:r>
      <w:r w:rsidR="00AE619A" w:rsidRPr="00C21513">
        <w:rPr>
          <w:rFonts w:asciiTheme="minorHAnsi" w:hAnsiTheme="minorHAnsi" w:cstheme="minorHAnsi"/>
        </w:rPr>
        <w:t xml:space="preserve">, programma ideato dalla Direzione del Sistema Museale Urbano Lecchese e affidato per la sua progettazione e realizzazione a </w:t>
      </w:r>
      <w:proofErr w:type="spellStart"/>
      <w:r w:rsidR="00AE619A" w:rsidRPr="00C21513">
        <w:rPr>
          <w:rFonts w:asciiTheme="minorHAnsi" w:hAnsiTheme="minorHAnsi" w:cstheme="minorHAnsi"/>
        </w:rPr>
        <w:t>ViDi</w:t>
      </w:r>
      <w:proofErr w:type="spellEnd"/>
      <w:r w:rsidR="00AE619A" w:rsidRPr="00C21513">
        <w:rPr>
          <w:rFonts w:asciiTheme="minorHAnsi" w:hAnsiTheme="minorHAnsi" w:cstheme="minorHAnsi"/>
        </w:rPr>
        <w:t xml:space="preserve"> Cultural che, fino a novembre 2024, </w:t>
      </w:r>
      <w:r w:rsidRPr="00C21513">
        <w:rPr>
          <w:rFonts w:asciiTheme="minorHAnsi" w:hAnsiTheme="minorHAnsi" w:cstheme="minorHAnsi"/>
        </w:rPr>
        <w:t>analizzeranno</w:t>
      </w:r>
      <w:r w:rsidR="00AE619A" w:rsidRPr="00C21513">
        <w:rPr>
          <w:rFonts w:asciiTheme="minorHAnsi" w:hAnsiTheme="minorHAnsi" w:cstheme="minorHAnsi"/>
        </w:rPr>
        <w:t xml:space="preserve"> la scena culturale italiana nelle prime sei decadi del XX secolo. </w:t>
      </w:r>
    </w:p>
    <w:p w14:paraId="31EA970E" w14:textId="77777777" w:rsidR="000600BE" w:rsidRPr="00C21513" w:rsidRDefault="000600BE" w:rsidP="000600BE">
      <w:pPr>
        <w:pStyle w:val="Standard"/>
        <w:jc w:val="both"/>
        <w:rPr>
          <w:rFonts w:asciiTheme="minorHAnsi" w:hAnsiTheme="minorHAnsi" w:cstheme="minorHAnsi"/>
        </w:rPr>
      </w:pPr>
    </w:p>
    <w:p w14:paraId="0C88E1EC" w14:textId="5878F406" w:rsidR="005E4CC5" w:rsidRPr="00C21513" w:rsidRDefault="000600BE" w:rsidP="005E4CC5">
      <w:pPr>
        <w:pStyle w:val="Standard"/>
        <w:jc w:val="both"/>
        <w:rPr>
          <w:rFonts w:asciiTheme="minorHAnsi" w:hAnsiTheme="minorHAnsi" w:cstheme="minorHAnsi"/>
        </w:rPr>
      </w:pPr>
      <w:r w:rsidRPr="00C21513">
        <w:rPr>
          <w:rFonts w:asciiTheme="minorHAnsi" w:hAnsiTheme="minorHAnsi" w:cstheme="minorHAnsi"/>
        </w:rPr>
        <w:t xml:space="preserve">L’esposizione, </w:t>
      </w:r>
      <w:r w:rsidR="00AE619A" w:rsidRPr="00C21513">
        <w:rPr>
          <w:rFonts w:asciiTheme="minorHAnsi" w:hAnsiTheme="minorHAnsi" w:cstheme="minorHAnsi"/>
        </w:rPr>
        <w:t xml:space="preserve">curata da Simona Bartolena, prodotta e realizzata da </w:t>
      </w:r>
      <w:proofErr w:type="spellStart"/>
      <w:r w:rsidR="00AE619A" w:rsidRPr="00C21513">
        <w:rPr>
          <w:rFonts w:asciiTheme="minorHAnsi" w:hAnsiTheme="minorHAnsi" w:cstheme="minorHAnsi"/>
        </w:rPr>
        <w:t>ViDi</w:t>
      </w:r>
      <w:proofErr w:type="spellEnd"/>
      <w:r w:rsidR="00AE619A" w:rsidRPr="00C21513">
        <w:rPr>
          <w:rFonts w:asciiTheme="minorHAnsi" w:hAnsiTheme="minorHAnsi" w:cstheme="minorHAnsi"/>
        </w:rPr>
        <w:t xml:space="preserve"> </w:t>
      </w:r>
      <w:r w:rsidR="006C231D">
        <w:rPr>
          <w:rFonts w:asciiTheme="minorHAnsi" w:hAnsiTheme="minorHAnsi" w:cstheme="minorHAnsi"/>
        </w:rPr>
        <w:t>cultural</w:t>
      </w:r>
      <w:r w:rsidR="00AE619A" w:rsidRPr="00C21513">
        <w:rPr>
          <w:rFonts w:asciiTheme="minorHAnsi" w:hAnsiTheme="minorHAnsi" w:cstheme="minorHAnsi"/>
        </w:rPr>
        <w:t>, in collaborazione con il Comune di Lecco e il Sistema Museale Urbano Lecchese,</w:t>
      </w:r>
      <w:r w:rsidR="006C231D">
        <w:rPr>
          <w:rFonts w:asciiTheme="minorHAnsi" w:hAnsiTheme="minorHAnsi" w:cstheme="minorHAnsi"/>
        </w:rPr>
        <w:t xml:space="preserve"> travel partner Trenord,</w:t>
      </w:r>
      <w:r w:rsidR="00AE619A" w:rsidRPr="00C21513">
        <w:rPr>
          <w:rFonts w:asciiTheme="minorHAnsi" w:hAnsiTheme="minorHAnsi" w:cstheme="minorHAnsi"/>
        </w:rPr>
        <w:t xml:space="preserve"> </w:t>
      </w:r>
      <w:r w:rsidR="005E4CC5" w:rsidRPr="00C21513">
        <w:rPr>
          <w:rFonts w:asciiTheme="minorHAnsi" w:hAnsiTheme="minorHAnsi" w:cstheme="minorHAnsi"/>
        </w:rPr>
        <w:t xml:space="preserve">si concentra sull’esperienza futurista, nelle sue molteplici espressioni, attraverso le opere dei suoi più celebri rappresentanti, </w:t>
      </w:r>
      <w:r w:rsidR="005E4CC5" w:rsidRPr="00D05977">
        <w:rPr>
          <w:rFonts w:asciiTheme="minorHAnsi" w:hAnsiTheme="minorHAnsi" w:cstheme="minorHAnsi"/>
          <w:b/>
          <w:bCs/>
        </w:rPr>
        <w:t>da Giacomo Balla a Luigi Russolo, da Gino Severini a Enrico Prampolini, da Filippo Tommaso Marinetti ad Antonio Sant’Elia, da Fortunato Depero a Tullio Crali</w:t>
      </w:r>
      <w:r w:rsidR="005E4CC5" w:rsidRPr="00C21513">
        <w:rPr>
          <w:rFonts w:asciiTheme="minorHAnsi" w:hAnsiTheme="minorHAnsi" w:cstheme="minorHAnsi"/>
        </w:rPr>
        <w:t>, a molti altri ancora.</w:t>
      </w:r>
    </w:p>
    <w:p w14:paraId="0A12599C" w14:textId="77777777" w:rsidR="00D05977" w:rsidRDefault="00D05977" w:rsidP="005E4CC5">
      <w:pPr>
        <w:pStyle w:val="Standard"/>
        <w:rPr>
          <w:rFonts w:asciiTheme="minorHAnsi" w:hAnsiTheme="minorHAnsi" w:cstheme="minorHAnsi"/>
        </w:rPr>
      </w:pPr>
    </w:p>
    <w:p w14:paraId="7A4FDA6C" w14:textId="7147E2FD" w:rsidR="005E4CC5" w:rsidRPr="00C21513" w:rsidRDefault="005E4CC5" w:rsidP="00F578AB">
      <w:pPr>
        <w:pStyle w:val="Standard"/>
        <w:jc w:val="both"/>
        <w:rPr>
          <w:rFonts w:asciiTheme="minorHAnsi" w:hAnsiTheme="minorHAnsi" w:cstheme="minorHAnsi"/>
        </w:rPr>
      </w:pPr>
      <w:r w:rsidRPr="00C21513">
        <w:rPr>
          <w:rFonts w:asciiTheme="minorHAnsi" w:hAnsiTheme="minorHAnsi" w:cstheme="minorHAnsi"/>
        </w:rPr>
        <w:t>Il Futurismo</w:t>
      </w:r>
      <w:r w:rsidR="00F578AB">
        <w:rPr>
          <w:rFonts w:asciiTheme="minorHAnsi" w:hAnsiTheme="minorHAnsi" w:cstheme="minorHAnsi"/>
        </w:rPr>
        <w:t xml:space="preserve"> </w:t>
      </w:r>
      <w:r w:rsidRPr="00C21513">
        <w:rPr>
          <w:rFonts w:asciiTheme="minorHAnsi" w:hAnsiTheme="minorHAnsi" w:cstheme="minorHAnsi"/>
        </w:rPr>
        <w:t>ha saputo portare la sua ventata di novità e rivoluzione nelle arti visive, nella letteratura, nella musica ma anche nel vivere quotidiano.</w:t>
      </w:r>
    </w:p>
    <w:p w14:paraId="647B4A35" w14:textId="3FA560D7" w:rsidR="005E4CC5" w:rsidRDefault="005E4CC5" w:rsidP="00F578AB">
      <w:pPr>
        <w:pStyle w:val="Standard"/>
        <w:jc w:val="both"/>
        <w:rPr>
          <w:rFonts w:asciiTheme="minorHAnsi" w:hAnsiTheme="minorHAnsi" w:cstheme="minorHAnsi"/>
        </w:rPr>
      </w:pPr>
      <w:r w:rsidRPr="00C21513">
        <w:rPr>
          <w:rFonts w:asciiTheme="minorHAnsi" w:hAnsiTheme="minorHAnsi" w:cstheme="minorHAnsi"/>
        </w:rPr>
        <w:t>La rassegna racconta</w:t>
      </w:r>
      <w:r w:rsidR="00D05977">
        <w:rPr>
          <w:rFonts w:asciiTheme="minorHAnsi" w:hAnsiTheme="minorHAnsi" w:cstheme="minorHAnsi"/>
        </w:rPr>
        <w:t>,</w:t>
      </w:r>
      <w:r w:rsidRPr="00C21513">
        <w:rPr>
          <w:rFonts w:asciiTheme="minorHAnsi" w:hAnsiTheme="minorHAnsi" w:cstheme="minorHAnsi"/>
        </w:rPr>
        <w:t xml:space="preserve"> </w:t>
      </w:r>
      <w:r w:rsidR="00D05977" w:rsidRPr="00C21513">
        <w:rPr>
          <w:rFonts w:asciiTheme="minorHAnsi" w:hAnsiTheme="minorHAnsi" w:cstheme="minorHAnsi"/>
        </w:rPr>
        <w:t>nelle sue diverse declinazioni</w:t>
      </w:r>
      <w:r w:rsidR="00D05977">
        <w:rPr>
          <w:rFonts w:asciiTheme="minorHAnsi" w:hAnsiTheme="minorHAnsi" w:cstheme="minorHAnsi"/>
        </w:rPr>
        <w:t>,</w:t>
      </w:r>
      <w:r w:rsidR="00D05977" w:rsidRPr="00C21513">
        <w:rPr>
          <w:rFonts w:asciiTheme="minorHAnsi" w:hAnsiTheme="minorHAnsi" w:cstheme="minorHAnsi"/>
        </w:rPr>
        <w:t xml:space="preserve"> uno dei movimenti d’avanguardia più importanti d’Europa, nato e sviluppatosi in Italia,</w:t>
      </w:r>
      <w:r w:rsidRPr="00C21513">
        <w:rPr>
          <w:rFonts w:asciiTheme="minorHAnsi" w:hAnsiTheme="minorHAnsi" w:cstheme="minorHAnsi"/>
        </w:rPr>
        <w:t xml:space="preserve"> e i suoi rapporti con la scena </w:t>
      </w:r>
      <w:r w:rsidR="00D05977">
        <w:rPr>
          <w:rFonts w:asciiTheme="minorHAnsi" w:hAnsiTheme="minorHAnsi" w:cstheme="minorHAnsi"/>
        </w:rPr>
        <w:t>e</w:t>
      </w:r>
      <w:r w:rsidRPr="00C21513">
        <w:rPr>
          <w:rFonts w:asciiTheme="minorHAnsi" w:hAnsiTheme="minorHAnsi" w:cstheme="minorHAnsi"/>
        </w:rPr>
        <w:t>uropea e con la società italiana del tempo</w:t>
      </w:r>
      <w:r w:rsidR="00C51733">
        <w:rPr>
          <w:rFonts w:asciiTheme="minorHAnsi" w:hAnsiTheme="minorHAnsi" w:cstheme="minorHAnsi"/>
        </w:rPr>
        <w:t>.</w:t>
      </w:r>
    </w:p>
    <w:p w14:paraId="4680E14F" w14:textId="59507F4C" w:rsidR="00235400" w:rsidRDefault="00235400" w:rsidP="00F578AB">
      <w:pPr>
        <w:pStyle w:val="Standard"/>
        <w:jc w:val="both"/>
        <w:rPr>
          <w:rFonts w:asciiTheme="minorHAnsi" w:hAnsiTheme="minorHAnsi" w:cstheme="minorHAnsi"/>
        </w:rPr>
      </w:pPr>
    </w:p>
    <w:p w14:paraId="49819728" w14:textId="77777777" w:rsidR="006C231D" w:rsidRPr="00BB73D3" w:rsidRDefault="00235400" w:rsidP="006C231D">
      <w:pPr>
        <w:pStyle w:val="Standard"/>
        <w:jc w:val="both"/>
        <w:rPr>
          <w:rFonts w:asciiTheme="minorHAnsi" w:hAnsiTheme="minorHAnsi" w:cstheme="minorHAnsi"/>
          <w:i/>
          <w:iCs/>
        </w:rPr>
      </w:pPr>
      <w:r w:rsidRPr="00BB73D3">
        <w:rPr>
          <w:rFonts w:asciiTheme="minorHAnsi" w:hAnsiTheme="minorHAnsi" w:cstheme="minorHAnsi"/>
          <w:i/>
          <w:iCs/>
        </w:rPr>
        <w:t>“Negli ultimi anni</w:t>
      </w:r>
      <w:r w:rsidR="006C231D" w:rsidRPr="00BB73D3">
        <w:rPr>
          <w:rFonts w:asciiTheme="minorHAnsi" w:hAnsiTheme="minorHAnsi" w:cstheme="minorHAnsi"/>
          <w:i/>
          <w:iCs/>
        </w:rPr>
        <w:t xml:space="preserve"> - </w:t>
      </w:r>
      <w:r w:rsidR="006C231D" w:rsidRPr="00BB73D3">
        <w:rPr>
          <w:rFonts w:asciiTheme="minorHAnsi" w:hAnsiTheme="minorHAnsi" w:cstheme="minorHAnsi"/>
          <w:b/>
          <w:bCs/>
        </w:rPr>
        <w:t>ricorda Simona Bartolena</w:t>
      </w:r>
      <w:r w:rsidR="006C231D" w:rsidRPr="00BB73D3">
        <w:rPr>
          <w:rFonts w:asciiTheme="minorHAnsi" w:hAnsiTheme="minorHAnsi" w:cstheme="minorHAnsi"/>
          <w:i/>
          <w:iCs/>
        </w:rPr>
        <w:t xml:space="preserve"> - </w:t>
      </w:r>
      <w:r w:rsidRPr="00BB73D3">
        <w:rPr>
          <w:rFonts w:asciiTheme="minorHAnsi" w:hAnsiTheme="minorHAnsi" w:cstheme="minorHAnsi"/>
          <w:i/>
          <w:iCs/>
        </w:rPr>
        <w:t xml:space="preserve">il ruolo di primo piano nel contesto europeo di questa Avanguardia nata in Italia è stato ampiamente riconosciuto anche a livello internazionale, </w:t>
      </w:r>
      <w:r w:rsidRPr="00BB73D3">
        <w:rPr>
          <w:rFonts w:asciiTheme="minorHAnsi" w:hAnsiTheme="minorHAnsi" w:cstheme="minorHAnsi"/>
          <w:i/>
          <w:iCs/>
        </w:rPr>
        <w:lastRenderedPageBreak/>
        <w:t>con importanti studi e grandi mostre nei principali musei del mondo, eppure ancora oggi la conoscenza che di esso ha il grande pubblico non è completa e approfondita. La maggior parte dei testi dedicati al Futurismo sono, infatti, focalizzati sui primi anni del movimento. Ma al primo periodo che si conclude, di fatto, con la morte precoce di Boccioni, avvenuta nel 1916, seguono altri anni ricchi di spunti di riflessione, interessantissimi quanto a novità di linguaggio e originalità di ricerca. Pur senza negare l’importanza dei primi dieci anni di gestazione, in una corretta lettura del Futurismo non si può prescindere dall’analisi anche dei due decenni seguenti. È, anzi, proprio in queste successive generazioni che il Futurismo trova la propria unicità; rispetto alle altre avanguardie europee</w:t>
      </w:r>
      <w:r w:rsidR="006C231D" w:rsidRPr="00BB73D3">
        <w:rPr>
          <w:rFonts w:asciiTheme="minorHAnsi" w:hAnsiTheme="minorHAnsi" w:cstheme="minorHAnsi"/>
          <w:i/>
          <w:iCs/>
        </w:rPr>
        <w:t xml:space="preserve">”. </w:t>
      </w:r>
    </w:p>
    <w:p w14:paraId="00305A29" w14:textId="5B525DB7" w:rsidR="00235400" w:rsidRPr="00C21513" w:rsidRDefault="006C231D" w:rsidP="00F578AB">
      <w:pPr>
        <w:pStyle w:val="Standard"/>
        <w:jc w:val="both"/>
        <w:rPr>
          <w:rFonts w:asciiTheme="minorHAnsi" w:hAnsiTheme="minorHAnsi" w:cstheme="minorHAnsi"/>
        </w:rPr>
      </w:pPr>
      <w:r w:rsidRPr="00BB73D3">
        <w:rPr>
          <w:rFonts w:asciiTheme="minorHAnsi" w:hAnsiTheme="minorHAnsi" w:cstheme="minorHAnsi"/>
          <w:i/>
          <w:iCs/>
        </w:rPr>
        <w:t>“</w:t>
      </w:r>
      <w:r w:rsidR="00235400" w:rsidRPr="00BB73D3">
        <w:rPr>
          <w:rFonts w:asciiTheme="minorHAnsi" w:hAnsiTheme="minorHAnsi" w:cstheme="minorHAnsi"/>
          <w:i/>
          <w:iCs/>
        </w:rPr>
        <w:t xml:space="preserve">Questa dirompete e prolungata vitalità </w:t>
      </w:r>
      <w:r w:rsidRPr="00BB73D3">
        <w:rPr>
          <w:rFonts w:asciiTheme="minorHAnsi" w:hAnsiTheme="minorHAnsi" w:cstheme="minorHAnsi"/>
          <w:i/>
          <w:iCs/>
        </w:rPr>
        <w:t xml:space="preserve">- </w:t>
      </w:r>
      <w:r w:rsidRPr="00BB73D3">
        <w:rPr>
          <w:rFonts w:asciiTheme="minorHAnsi" w:hAnsiTheme="minorHAnsi" w:cstheme="minorHAnsi"/>
        </w:rPr>
        <w:t>prosegue Simona Bartolena</w:t>
      </w:r>
      <w:r w:rsidRPr="00BB73D3">
        <w:rPr>
          <w:rFonts w:asciiTheme="minorHAnsi" w:hAnsiTheme="minorHAnsi" w:cstheme="minorHAnsi"/>
          <w:i/>
          <w:iCs/>
        </w:rPr>
        <w:t xml:space="preserve"> - </w:t>
      </w:r>
      <w:r w:rsidR="00235400" w:rsidRPr="00BB73D3">
        <w:rPr>
          <w:rFonts w:asciiTheme="minorHAnsi" w:hAnsiTheme="minorHAnsi" w:cstheme="minorHAnsi"/>
          <w:i/>
          <w:iCs/>
        </w:rPr>
        <w:t xml:space="preserve">permette al Futurismo di propagarsi in tutta la penisola e superare di gran lunga i confini in cui di consueto si muovono i linguaggi delle avanguardie storiche, necessariamente elitari. Pur non aderendo al sistema dell’arte ufficiale (dal quale si tenne orgogliosamente distante), il Futurismo ha saputo, soprattutto negli anni </w:t>
      </w:r>
      <w:r w:rsidRPr="00BB73D3">
        <w:rPr>
          <w:rFonts w:asciiTheme="minorHAnsi" w:hAnsiTheme="minorHAnsi" w:cstheme="minorHAnsi"/>
          <w:i/>
          <w:iCs/>
        </w:rPr>
        <w:t>trenta</w:t>
      </w:r>
      <w:r w:rsidR="00235400" w:rsidRPr="00BB73D3">
        <w:rPr>
          <w:rFonts w:asciiTheme="minorHAnsi" w:hAnsiTheme="minorHAnsi" w:cstheme="minorHAnsi"/>
          <w:i/>
          <w:iCs/>
        </w:rPr>
        <w:t xml:space="preserve">, costruire a propria volta una complessa rete culturale, </w:t>
      </w:r>
      <w:r w:rsidRPr="00BB73D3">
        <w:rPr>
          <w:rFonts w:asciiTheme="minorHAnsi" w:hAnsiTheme="minorHAnsi" w:cstheme="minorHAnsi"/>
          <w:i/>
          <w:iCs/>
        </w:rPr>
        <w:t xml:space="preserve">come </w:t>
      </w:r>
      <w:proofErr w:type="gramStart"/>
      <w:r w:rsidR="00235400" w:rsidRPr="00BB73D3">
        <w:rPr>
          <w:rFonts w:asciiTheme="minorHAnsi" w:hAnsiTheme="minorHAnsi" w:cstheme="minorHAnsi"/>
          <w:i/>
          <w:iCs/>
        </w:rPr>
        <w:t>alternativa</w:t>
      </w:r>
      <w:proofErr w:type="gramEnd"/>
      <w:r w:rsidR="00235400" w:rsidRPr="00BB73D3">
        <w:rPr>
          <w:rFonts w:asciiTheme="minorHAnsi" w:hAnsiTheme="minorHAnsi" w:cstheme="minorHAnsi"/>
          <w:i/>
          <w:iCs/>
        </w:rPr>
        <w:t xml:space="preserve"> straordinaria e unica nel panorama europeo alle tendenze più in vog</w:t>
      </w:r>
      <w:r w:rsidRPr="00BB73D3">
        <w:rPr>
          <w:rFonts w:asciiTheme="minorHAnsi" w:hAnsiTheme="minorHAnsi" w:cstheme="minorHAnsi"/>
          <w:i/>
          <w:iCs/>
        </w:rPr>
        <w:t>a</w:t>
      </w:r>
      <w:r w:rsidR="00235400" w:rsidRPr="00BB73D3">
        <w:rPr>
          <w:rFonts w:asciiTheme="minorHAnsi" w:hAnsiTheme="minorHAnsi" w:cstheme="minorHAnsi"/>
          <w:i/>
          <w:iCs/>
        </w:rPr>
        <w:t>. La mostra vuole esplorare anche questi aspetti, oltre che raccontare, più in generale, il movimento di Marinett</w:t>
      </w:r>
      <w:r w:rsidR="00235400" w:rsidRPr="006C231D">
        <w:rPr>
          <w:rFonts w:asciiTheme="minorHAnsi" w:hAnsiTheme="minorHAnsi" w:cstheme="minorHAnsi"/>
        </w:rPr>
        <w:t>i”</w:t>
      </w:r>
      <w:r>
        <w:rPr>
          <w:rFonts w:asciiTheme="minorHAnsi" w:hAnsiTheme="minorHAnsi" w:cstheme="minorHAnsi"/>
        </w:rPr>
        <w:t>.</w:t>
      </w:r>
    </w:p>
    <w:p w14:paraId="3FD3B49D" w14:textId="77777777" w:rsidR="003331E1" w:rsidRPr="00C21513" w:rsidRDefault="003331E1" w:rsidP="005E4CC5">
      <w:pPr>
        <w:pStyle w:val="Standard"/>
        <w:rPr>
          <w:rFonts w:asciiTheme="minorHAnsi" w:hAnsiTheme="minorHAnsi" w:cstheme="minorHAnsi"/>
        </w:rPr>
      </w:pPr>
    </w:p>
    <w:p w14:paraId="70FC47DD" w14:textId="50FD47AD" w:rsidR="003331E1" w:rsidRDefault="007C6AFC" w:rsidP="00CA6179">
      <w:pPr>
        <w:pStyle w:val="Standard"/>
        <w:jc w:val="both"/>
        <w:rPr>
          <w:rFonts w:asciiTheme="minorHAnsi" w:hAnsiTheme="minorHAnsi" w:cstheme="minorHAnsi"/>
        </w:rPr>
      </w:pPr>
      <w:r w:rsidRPr="007C6AFC">
        <w:rPr>
          <w:rFonts w:asciiTheme="minorHAnsi" w:hAnsiTheme="minorHAnsi" w:cstheme="minorHAnsi"/>
        </w:rPr>
        <w:t xml:space="preserve">Così l’assessore alla Cultura del Comune di Lecco </w:t>
      </w:r>
      <w:r w:rsidRPr="007C6AFC">
        <w:rPr>
          <w:rFonts w:asciiTheme="minorHAnsi" w:hAnsiTheme="minorHAnsi" w:cstheme="minorHAnsi"/>
          <w:b/>
          <w:bCs/>
        </w:rPr>
        <w:t>Simona Piazza</w:t>
      </w:r>
      <w:r w:rsidRPr="007C6AFC">
        <w:rPr>
          <w:rFonts w:asciiTheme="minorHAnsi" w:hAnsiTheme="minorHAnsi" w:cstheme="minorHAnsi"/>
        </w:rPr>
        <w:t>:</w:t>
      </w:r>
      <w:r>
        <w:rPr>
          <w:rFonts w:asciiTheme="minorHAnsi" w:hAnsiTheme="minorHAnsi" w:cstheme="minorHAnsi"/>
        </w:rPr>
        <w:t xml:space="preserve"> </w:t>
      </w:r>
      <w:r w:rsidRPr="007C6AFC">
        <w:rPr>
          <w:rFonts w:asciiTheme="minorHAnsi" w:hAnsiTheme="minorHAnsi" w:cstheme="minorHAnsi"/>
          <w:i/>
          <w:iCs/>
        </w:rPr>
        <w:t xml:space="preserve">“Continua il percorso promosso da </w:t>
      </w:r>
      <w:proofErr w:type="spellStart"/>
      <w:r w:rsidRPr="007C6AFC">
        <w:rPr>
          <w:rFonts w:asciiTheme="minorHAnsi" w:hAnsiTheme="minorHAnsi" w:cstheme="minorHAnsi"/>
          <w:i/>
          <w:iCs/>
        </w:rPr>
        <w:t>ViDi</w:t>
      </w:r>
      <w:proofErr w:type="spellEnd"/>
      <w:r w:rsidRPr="007C6AFC">
        <w:rPr>
          <w:rFonts w:asciiTheme="minorHAnsi" w:hAnsiTheme="minorHAnsi" w:cstheme="minorHAnsi"/>
          <w:i/>
          <w:iCs/>
        </w:rPr>
        <w:t xml:space="preserve"> cultural, in collaborazione con l’amministrazione comunale per l’esposizione delle grandi mostre di Palazzo Paure, nel viaggio che ci accompagna tra ‘800 e ‘900 che giunge così ai primi anni del 900 con i linguaggi d’avanguardia, ovvero del futurismo. Una mostra importante che raccoglie opere significative anche sul panorama nazionale e internazionale, con la possibilità di essere un evento attrattivo non solo per i cittadini e le scuole che vi faranno visita, ma anche per un pubblico che arriverà a Lecco interessato a frequentare e visitare la nostra città in termini di partecipazione e turismo culturale”.</w:t>
      </w:r>
    </w:p>
    <w:p w14:paraId="3CC68E20" w14:textId="77777777" w:rsidR="007C6AFC" w:rsidRPr="00C21513" w:rsidRDefault="007C6AFC" w:rsidP="007C6AFC">
      <w:pPr>
        <w:pStyle w:val="Standard"/>
        <w:rPr>
          <w:rFonts w:asciiTheme="minorHAnsi" w:hAnsiTheme="minorHAnsi" w:cstheme="minorHAnsi"/>
        </w:rPr>
      </w:pPr>
    </w:p>
    <w:p w14:paraId="1C921F9B" w14:textId="05DFEF5F" w:rsidR="005E4CC5" w:rsidRDefault="005E4CC5" w:rsidP="00131927">
      <w:pPr>
        <w:pStyle w:val="Standard"/>
        <w:jc w:val="both"/>
        <w:rPr>
          <w:rFonts w:asciiTheme="minorHAnsi" w:hAnsiTheme="minorHAnsi" w:cstheme="minorHAnsi"/>
        </w:rPr>
      </w:pPr>
      <w:r w:rsidRPr="00C21513">
        <w:rPr>
          <w:rFonts w:asciiTheme="minorHAnsi" w:hAnsiTheme="minorHAnsi" w:cstheme="minorHAnsi"/>
        </w:rPr>
        <w:t xml:space="preserve">Il percorso espositivo, suddiviso in sette capitoli, </w:t>
      </w:r>
      <w:r w:rsidR="00FC7264" w:rsidRPr="00C21513">
        <w:rPr>
          <w:rFonts w:asciiTheme="minorHAnsi" w:hAnsiTheme="minorHAnsi" w:cstheme="minorHAnsi"/>
        </w:rPr>
        <w:t>propone una panoramica coinvolgente sugli esiti noti e meno noti del movimento</w:t>
      </w:r>
      <w:r w:rsidR="00D05977">
        <w:rPr>
          <w:rFonts w:asciiTheme="minorHAnsi" w:hAnsiTheme="minorHAnsi" w:cstheme="minorHAnsi"/>
        </w:rPr>
        <w:t xml:space="preserve"> </w:t>
      </w:r>
      <w:r w:rsidR="003759E7" w:rsidRPr="00C21513">
        <w:rPr>
          <w:rFonts w:asciiTheme="minorHAnsi" w:hAnsiTheme="minorHAnsi" w:cstheme="minorHAnsi"/>
        </w:rPr>
        <w:t xml:space="preserve">e si apre con la sezione </w:t>
      </w:r>
      <w:r w:rsidR="00231037" w:rsidRPr="00C21513">
        <w:rPr>
          <w:rFonts w:asciiTheme="minorHAnsi" w:hAnsiTheme="minorHAnsi" w:cstheme="minorHAnsi"/>
        </w:rPr>
        <w:t xml:space="preserve">che ripercorre le origini del movimento, a partire dal 20 febbraio 1909 in cui sulle pagine del quotidiano francese </w:t>
      </w:r>
      <w:r w:rsidR="00231037" w:rsidRPr="00C21513">
        <w:rPr>
          <w:rFonts w:asciiTheme="minorHAnsi" w:hAnsiTheme="minorHAnsi" w:cstheme="minorHAnsi"/>
          <w:i/>
          <w:iCs/>
        </w:rPr>
        <w:t>Le Figaro</w:t>
      </w:r>
      <w:r w:rsidR="00231037" w:rsidRPr="00C21513">
        <w:rPr>
          <w:rFonts w:asciiTheme="minorHAnsi" w:hAnsiTheme="minorHAnsi" w:cstheme="minorHAnsi"/>
        </w:rPr>
        <w:t xml:space="preserve">, </w:t>
      </w:r>
      <w:r w:rsidR="00231037" w:rsidRPr="00D05977">
        <w:rPr>
          <w:rFonts w:asciiTheme="minorHAnsi" w:hAnsiTheme="minorHAnsi" w:cstheme="minorHAnsi"/>
          <w:b/>
          <w:bCs/>
        </w:rPr>
        <w:t>Filippo Tommaso Marinetti</w:t>
      </w:r>
      <w:r w:rsidR="00231037" w:rsidRPr="00C21513">
        <w:rPr>
          <w:rFonts w:asciiTheme="minorHAnsi" w:hAnsiTheme="minorHAnsi" w:cstheme="minorHAnsi"/>
        </w:rPr>
        <w:t xml:space="preserve"> pubblicò un articolo intitolato </w:t>
      </w:r>
      <w:r w:rsidR="00231037" w:rsidRPr="00C21513">
        <w:rPr>
          <w:rFonts w:asciiTheme="minorHAnsi" w:hAnsiTheme="minorHAnsi" w:cstheme="minorHAnsi"/>
          <w:i/>
          <w:iCs/>
        </w:rPr>
        <w:t xml:space="preserve">Le </w:t>
      </w:r>
      <w:proofErr w:type="spellStart"/>
      <w:r w:rsidR="00231037" w:rsidRPr="00C21513">
        <w:rPr>
          <w:rFonts w:asciiTheme="minorHAnsi" w:hAnsiTheme="minorHAnsi" w:cstheme="minorHAnsi"/>
          <w:i/>
          <w:iCs/>
        </w:rPr>
        <w:t>Futurisme</w:t>
      </w:r>
      <w:proofErr w:type="spellEnd"/>
      <w:r w:rsidR="00231037" w:rsidRPr="00C21513">
        <w:rPr>
          <w:rFonts w:asciiTheme="minorHAnsi" w:hAnsiTheme="minorHAnsi" w:cstheme="minorHAnsi"/>
          <w:i/>
          <w:iCs/>
        </w:rPr>
        <w:t xml:space="preserve"> </w:t>
      </w:r>
      <w:r w:rsidR="00231037" w:rsidRPr="00C21513">
        <w:rPr>
          <w:rFonts w:asciiTheme="minorHAnsi" w:hAnsiTheme="minorHAnsi" w:cstheme="minorHAnsi"/>
        </w:rPr>
        <w:t>nel quale con</w:t>
      </w:r>
      <w:r w:rsidR="00231037" w:rsidRPr="00C21513">
        <w:rPr>
          <w:rFonts w:asciiTheme="minorHAnsi" w:hAnsiTheme="minorHAnsi" w:cstheme="minorHAnsi"/>
          <w:i/>
          <w:iCs/>
        </w:rPr>
        <w:t xml:space="preserve"> </w:t>
      </w:r>
      <w:r w:rsidR="00231037" w:rsidRPr="00C21513">
        <w:rPr>
          <w:rFonts w:asciiTheme="minorHAnsi" w:hAnsiTheme="minorHAnsi" w:cstheme="minorHAnsi"/>
        </w:rPr>
        <w:t>toni accesi e provocatori, caratteristici della sua prosa, propugnava la necessità di una rivoluzione, per distruggere ogni “passatismo” e per lasciare finalmente spazio al “nuovo”.</w:t>
      </w:r>
      <w:r w:rsidR="003331E1" w:rsidRPr="00C21513">
        <w:rPr>
          <w:rFonts w:asciiTheme="minorHAnsi" w:hAnsiTheme="minorHAnsi" w:cstheme="minorHAnsi"/>
        </w:rPr>
        <w:t xml:space="preserve"> </w:t>
      </w:r>
    </w:p>
    <w:p w14:paraId="7AEED019" w14:textId="77777777" w:rsidR="00D05977" w:rsidRPr="00C21513" w:rsidRDefault="00D05977" w:rsidP="00131927">
      <w:pPr>
        <w:pStyle w:val="Standard"/>
        <w:jc w:val="both"/>
        <w:rPr>
          <w:rFonts w:asciiTheme="minorHAnsi" w:hAnsiTheme="minorHAnsi" w:cstheme="minorHAnsi"/>
        </w:rPr>
      </w:pPr>
    </w:p>
    <w:p w14:paraId="4775F19D" w14:textId="599E7407" w:rsidR="003331E1" w:rsidRPr="00C21513" w:rsidRDefault="003331E1" w:rsidP="00D05977">
      <w:pPr>
        <w:pStyle w:val="Standard"/>
        <w:jc w:val="both"/>
        <w:rPr>
          <w:rFonts w:asciiTheme="minorHAnsi" w:hAnsiTheme="minorHAnsi" w:cstheme="minorHAnsi"/>
        </w:rPr>
      </w:pPr>
      <w:r w:rsidRPr="003331E1">
        <w:rPr>
          <w:rFonts w:asciiTheme="minorHAnsi" w:hAnsiTheme="minorHAnsi" w:cstheme="minorHAnsi"/>
        </w:rPr>
        <w:t xml:space="preserve">Il racconto prosegue indagando </w:t>
      </w:r>
      <w:r w:rsidR="00D05977">
        <w:rPr>
          <w:rFonts w:asciiTheme="minorHAnsi" w:hAnsiTheme="minorHAnsi" w:cstheme="minorHAnsi"/>
        </w:rPr>
        <w:t>la relazione</w:t>
      </w:r>
      <w:r w:rsidRPr="003331E1">
        <w:rPr>
          <w:rFonts w:asciiTheme="minorHAnsi" w:hAnsiTheme="minorHAnsi" w:cstheme="minorHAnsi"/>
        </w:rPr>
        <w:t xml:space="preserve"> tra il Futurismo e il primo conflitto</w:t>
      </w:r>
      <w:r w:rsidR="00D05977">
        <w:rPr>
          <w:rFonts w:asciiTheme="minorHAnsi" w:hAnsiTheme="minorHAnsi" w:cstheme="minorHAnsi"/>
        </w:rPr>
        <w:t xml:space="preserve"> bellico</w:t>
      </w:r>
      <w:r w:rsidRPr="003331E1">
        <w:rPr>
          <w:rFonts w:asciiTheme="minorHAnsi" w:hAnsiTheme="minorHAnsi" w:cstheme="minorHAnsi"/>
        </w:rPr>
        <w:t xml:space="preserve"> mondiale</w:t>
      </w:r>
      <w:r w:rsidRPr="00C21513">
        <w:rPr>
          <w:rFonts w:asciiTheme="minorHAnsi" w:hAnsiTheme="minorHAnsi" w:cstheme="minorHAnsi"/>
        </w:rPr>
        <w:t xml:space="preserve"> quando </w:t>
      </w:r>
      <w:r w:rsidRPr="003331E1">
        <w:rPr>
          <w:rFonts w:asciiTheme="minorHAnsi" w:hAnsiTheme="minorHAnsi" w:cstheme="minorHAnsi"/>
        </w:rPr>
        <w:t>i futuristi sosten</w:t>
      </w:r>
      <w:r w:rsidRPr="00C21513">
        <w:rPr>
          <w:rFonts w:asciiTheme="minorHAnsi" w:hAnsiTheme="minorHAnsi" w:cstheme="minorHAnsi"/>
        </w:rPr>
        <w:t>evano</w:t>
      </w:r>
      <w:r w:rsidRPr="003331E1">
        <w:rPr>
          <w:rFonts w:asciiTheme="minorHAnsi" w:hAnsiTheme="minorHAnsi" w:cstheme="minorHAnsi"/>
        </w:rPr>
        <w:t xml:space="preserve"> il credo interventista, sperando in un sensibile miglioramento delle condizioni della Nazione grazie alla politica imperialistica. </w:t>
      </w:r>
      <w:r w:rsidRPr="003331E1">
        <w:rPr>
          <w:rFonts w:asciiTheme="minorHAnsi" w:hAnsiTheme="minorHAnsi" w:cstheme="minorHAnsi"/>
          <w:b/>
          <w:bCs/>
        </w:rPr>
        <w:t>Una splendida tela dedicata a Francesco Baracca di</w:t>
      </w:r>
      <w:r w:rsidRPr="003331E1">
        <w:rPr>
          <w:rFonts w:asciiTheme="minorHAnsi" w:hAnsiTheme="minorHAnsi" w:cstheme="minorHAnsi"/>
        </w:rPr>
        <w:t xml:space="preserve"> </w:t>
      </w:r>
      <w:r w:rsidRPr="003331E1">
        <w:rPr>
          <w:rFonts w:asciiTheme="minorHAnsi" w:hAnsiTheme="minorHAnsi" w:cstheme="minorHAnsi"/>
          <w:b/>
          <w:bCs/>
        </w:rPr>
        <w:t>Plinio Nomellini</w:t>
      </w:r>
      <w:r w:rsidRPr="003331E1">
        <w:rPr>
          <w:rFonts w:asciiTheme="minorHAnsi" w:hAnsiTheme="minorHAnsi" w:cstheme="minorHAnsi"/>
        </w:rPr>
        <w:t xml:space="preserve"> offre anche occasione per riflettere sul rapporto dell’avanguardia futurista con il Divisionismo. </w:t>
      </w:r>
    </w:p>
    <w:p w14:paraId="2307603D" w14:textId="77777777" w:rsidR="00131927" w:rsidRPr="003331E1" w:rsidRDefault="00131927" w:rsidP="00D05977">
      <w:pPr>
        <w:pStyle w:val="Standard"/>
        <w:jc w:val="both"/>
        <w:rPr>
          <w:rFonts w:asciiTheme="minorHAnsi" w:hAnsiTheme="minorHAnsi" w:cstheme="minorHAnsi"/>
        </w:rPr>
      </w:pPr>
    </w:p>
    <w:p w14:paraId="3A860C52" w14:textId="5D33FBA7" w:rsidR="00131927" w:rsidRPr="00131927" w:rsidRDefault="00131927" w:rsidP="00D05977">
      <w:pPr>
        <w:pStyle w:val="Standard"/>
        <w:jc w:val="both"/>
        <w:rPr>
          <w:rFonts w:asciiTheme="minorHAnsi" w:hAnsiTheme="minorHAnsi" w:cstheme="minorHAnsi"/>
        </w:rPr>
      </w:pPr>
      <w:r w:rsidRPr="00131927">
        <w:rPr>
          <w:rFonts w:asciiTheme="minorHAnsi" w:hAnsiTheme="minorHAnsi" w:cstheme="minorHAnsi"/>
        </w:rPr>
        <w:t xml:space="preserve">Un focus </w:t>
      </w:r>
      <w:r w:rsidR="00D05977">
        <w:rPr>
          <w:rFonts w:asciiTheme="minorHAnsi" w:hAnsiTheme="minorHAnsi" w:cstheme="minorHAnsi"/>
        </w:rPr>
        <w:t>è</w:t>
      </w:r>
      <w:r w:rsidRPr="00131927">
        <w:rPr>
          <w:rFonts w:asciiTheme="minorHAnsi" w:hAnsiTheme="minorHAnsi" w:cstheme="minorHAnsi"/>
        </w:rPr>
        <w:t xml:space="preserve"> dedicato anche </w:t>
      </w:r>
      <w:r w:rsidRPr="00C21513">
        <w:rPr>
          <w:rFonts w:asciiTheme="minorHAnsi" w:hAnsiTheme="minorHAnsi" w:cstheme="minorHAnsi"/>
        </w:rPr>
        <w:t xml:space="preserve">al ruolo che il Futurismo ha avuto nella nascita </w:t>
      </w:r>
      <w:r w:rsidRPr="00131927">
        <w:rPr>
          <w:rFonts w:asciiTheme="minorHAnsi" w:hAnsiTheme="minorHAnsi" w:cstheme="minorHAnsi"/>
        </w:rPr>
        <w:t>dei nuovi linguaggi sperimentali di inizio secolo</w:t>
      </w:r>
      <w:r w:rsidRPr="00C21513">
        <w:rPr>
          <w:rFonts w:asciiTheme="minorHAnsi" w:hAnsiTheme="minorHAnsi" w:cstheme="minorHAnsi"/>
        </w:rPr>
        <w:t xml:space="preserve"> scorso, in </w:t>
      </w:r>
      <w:r w:rsidRPr="00131927">
        <w:rPr>
          <w:rFonts w:asciiTheme="minorHAnsi" w:hAnsiTheme="minorHAnsi" w:cstheme="minorHAnsi"/>
        </w:rPr>
        <w:t xml:space="preserve">particolare con il Cubismo, anche attraverso la figura di </w:t>
      </w:r>
      <w:r w:rsidRPr="00131927">
        <w:rPr>
          <w:rFonts w:asciiTheme="minorHAnsi" w:hAnsiTheme="minorHAnsi" w:cstheme="minorHAnsi"/>
          <w:b/>
          <w:bCs/>
        </w:rPr>
        <w:t>Gino Severini</w:t>
      </w:r>
      <w:r w:rsidRPr="00131927">
        <w:rPr>
          <w:rFonts w:asciiTheme="minorHAnsi" w:hAnsiTheme="minorHAnsi" w:cstheme="minorHAnsi"/>
        </w:rPr>
        <w:t xml:space="preserve">, vero e proprio </w:t>
      </w:r>
      <w:r w:rsidRPr="00131927">
        <w:rPr>
          <w:rFonts w:asciiTheme="minorHAnsi" w:hAnsiTheme="minorHAnsi" w:cstheme="minorHAnsi"/>
          <w:i/>
          <w:iCs/>
        </w:rPr>
        <w:t>trait d’union</w:t>
      </w:r>
      <w:r w:rsidRPr="00131927">
        <w:rPr>
          <w:rFonts w:asciiTheme="minorHAnsi" w:hAnsiTheme="minorHAnsi" w:cstheme="minorHAnsi"/>
        </w:rPr>
        <w:t xml:space="preserve"> tra i due </w:t>
      </w:r>
      <w:r w:rsidR="00D05977">
        <w:rPr>
          <w:rFonts w:asciiTheme="minorHAnsi" w:hAnsiTheme="minorHAnsi" w:cstheme="minorHAnsi"/>
        </w:rPr>
        <w:t>mondi</w:t>
      </w:r>
      <w:r w:rsidRPr="00131927">
        <w:rPr>
          <w:rFonts w:asciiTheme="minorHAnsi" w:hAnsiTheme="minorHAnsi" w:cstheme="minorHAnsi"/>
        </w:rPr>
        <w:t xml:space="preserve">. </w:t>
      </w:r>
    </w:p>
    <w:p w14:paraId="55467C60" w14:textId="1C3AC134" w:rsidR="00231037" w:rsidRPr="00C21513" w:rsidRDefault="00231037" w:rsidP="00D05977">
      <w:pPr>
        <w:pStyle w:val="Standard"/>
        <w:jc w:val="both"/>
        <w:rPr>
          <w:rFonts w:asciiTheme="minorHAnsi" w:hAnsiTheme="minorHAnsi" w:cstheme="minorHAnsi"/>
        </w:rPr>
      </w:pPr>
    </w:p>
    <w:p w14:paraId="15129D18" w14:textId="7259D5E7" w:rsidR="00131927" w:rsidRPr="00C21513" w:rsidRDefault="00487260" w:rsidP="00D05977">
      <w:pPr>
        <w:pStyle w:val="Standard"/>
        <w:jc w:val="both"/>
        <w:rPr>
          <w:rFonts w:asciiTheme="minorHAnsi" w:hAnsiTheme="minorHAnsi" w:cstheme="minorHAnsi"/>
        </w:rPr>
      </w:pPr>
      <w:r w:rsidRPr="00C21513">
        <w:rPr>
          <w:rFonts w:asciiTheme="minorHAnsi" w:hAnsiTheme="minorHAnsi" w:cstheme="minorHAnsi"/>
        </w:rPr>
        <w:t xml:space="preserve">Un interessante approfondimento, finora poco indagato, </w:t>
      </w:r>
      <w:r w:rsidR="00D05977">
        <w:rPr>
          <w:rFonts w:asciiTheme="minorHAnsi" w:hAnsiTheme="minorHAnsi" w:cstheme="minorHAnsi"/>
        </w:rPr>
        <w:t>è riservato</w:t>
      </w:r>
      <w:r w:rsidRPr="00C21513">
        <w:rPr>
          <w:rFonts w:asciiTheme="minorHAnsi" w:hAnsiTheme="minorHAnsi" w:cstheme="minorHAnsi"/>
        </w:rPr>
        <w:t xml:space="preserve"> anche alla presenza di ipotesi astrattiste nella produzione italiana, con opere di autori quali </w:t>
      </w:r>
      <w:r w:rsidRPr="00C21513">
        <w:rPr>
          <w:rFonts w:asciiTheme="minorHAnsi" w:hAnsiTheme="minorHAnsi" w:cstheme="minorHAnsi"/>
          <w:b/>
          <w:bCs/>
        </w:rPr>
        <w:t>Giacomo Balla</w:t>
      </w:r>
      <w:r w:rsidRPr="00C21513">
        <w:rPr>
          <w:rFonts w:asciiTheme="minorHAnsi" w:hAnsiTheme="minorHAnsi" w:cstheme="minorHAnsi"/>
        </w:rPr>
        <w:t xml:space="preserve"> e con una parentesi dedicata agli astrattisti comaschi quali </w:t>
      </w:r>
      <w:r w:rsidRPr="00C21513">
        <w:rPr>
          <w:rFonts w:asciiTheme="minorHAnsi" w:hAnsiTheme="minorHAnsi" w:cstheme="minorHAnsi"/>
          <w:b/>
          <w:bCs/>
        </w:rPr>
        <w:t>Manlio Rho, Mario Radice e Carla Badiali</w:t>
      </w:r>
      <w:r w:rsidRPr="00C21513">
        <w:rPr>
          <w:rFonts w:asciiTheme="minorHAnsi" w:hAnsiTheme="minorHAnsi" w:cstheme="minorHAnsi"/>
        </w:rPr>
        <w:t xml:space="preserve"> e al loro rapporto con Marinetti.  </w:t>
      </w:r>
    </w:p>
    <w:p w14:paraId="3E06150D" w14:textId="77777777" w:rsidR="005E4CC5" w:rsidRPr="00C21513" w:rsidRDefault="005E4CC5" w:rsidP="005E4CC5">
      <w:pPr>
        <w:pStyle w:val="Standard"/>
        <w:rPr>
          <w:rFonts w:asciiTheme="minorHAnsi" w:hAnsiTheme="minorHAnsi" w:cstheme="minorHAnsi"/>
        </w:rPr>
      </w:pPr>
    </w:p>
    <w:p w14:paraId="601A2CAD" w14:textId="55C19F13" w:rsidR="006B0710" w:rsidRPr="006B0710" w:rsidRDefault="00BA07DE" w:rsidP="00D05977">
      <w:pPr>
        <w:pStyle w:val="Standard"/>
        <w:jc w:val="both"/>
        <w:rPr>
          <w:rFonts w:asciiTheme="minorHAnsi" w:hAnsiTheme="minorHAnsi" w:cstheme="minorHAnsi"/>
        </w:rPr>
      </w:pPr>
      <w:r w:rsidRPr="00C21513">
        <w:rPr>
          <w:rFonts w:asciiTheme="minorHAnsi" w:hAnsiTheme="minorHAnsi" w:cstheme="minorHAnsi"/>
        </w:rPr>
        <w:lastRenderedPageBreak/>
        <w:t>La rassegna lecchese passa quindi ad</w:t>
      </w:r>
      <w:r w:rsidR="006B0710" w:rsidRPr="006B0710">
        <w:rPr>
          <w:rFonts w:asciiTheme="minorHAnsi" w:hAnsiTheme="minorHAnsi" w:cstheme="minorHAnsi"/>
          <w:i/>
          <w:iCs/>
        </w:rPr>
        <w:t xml:space="preserve"> </w:t>
      </w:r>
      <w:r w:rsidRPr="00C21513">
        <w:rPr>
          <w:rFonts w:asciiTheme="minorHAnsi" w:hAnsiTheme="minorHAnsi" w:cstheme="minorHAnsi"/>
        </w:rPr>
        <w:t xml:space="preserve">analizzare </w:t>
      </w:r>
      <w:r w:rsidRPr="006B0710">
        <w:rPr>
          <w:rFonts w:asciiTheme="minorHAnsi" w:hAnsiTheme="minorHAnsi" w:cstheme="minorHAnsi"/>
        </w:rPr>
        <w:t>una delle istanze più innovative del linguaggio futurista in pittura</w:t>
      </w:r>
      <w:r w:rsidRPr="00C21513">
        <w:rPr>
          <w:rFonts w:asciiTheme="minorHAnsi" w:hAnsiTheme="minorHAnsi" w:cstheme="minorHAnsi"/>
        </w:rPr>
        <w:t xml:space="preserve">, ovvero quella di </w:t>
      </w:r>
      <w:r w:rsidR="006B0710" w:rsidRPr="006B0710">
        <w:rPr>
          <w:rFonts w:asciiTheme="minorHAnsi" w:hAnsiTheme="minorHAnsi" w:cstheme="minorHAnsi"/>
        </w:rPr>
        <w:t xml:space="preserve">riprodurre un oggetto in movimento, collocando lo spettatore di fronte a una composizione in divenire, sollecitandone </w:t>
      </w:r>
      <w:r w:rsidR="006B0710" w:rsidRPr="006B0710">
        <w:rPr>
          <w:rFonts w:asciiTheme="minorHAnsi" w:hAnsiTheme="minorHAnsi" w:cstheme="minorHAnsi"/>
          <w:b/>
          <w:bCs/>
          <w:i/>
          <w:iCs/>
        </w:rPr>
        <w:t>sensazioni dinamiche</w:t>
      </w:r>
      <w:r w:rsidRPr="00C21513">
        <w:rPr>
          <w:rFonts w:asciiTheme="minorHAnsi" w:hAnsiTheme="minorHAnsi" w:cstheme="minorHAnsi"/>
        </w:rPr>
        <w:t>, attraverso una</w:t>
      </w:r>
      <w:r w:rsidR="006B0710" w:rsidRPr="006B0710">
        <w:rPr>
          <w:rFonts w:asciiTheme="minorHAnsi" w:hAnsiTheme="minorHAnsi" w:cstheme="minorHAnsi"/>
        </w:rPr>
        <w:t xml:space="preserve"> serie di </w:t>
      </w:r>
      <w:r w:rsidRPr="00C21513">
        <w:rPr>
          <w:rFonts w:asciiTheme="minorHAnsi" w:hAnsiTheme="minorHAnsi" w:cstheme="minorHAnsi"/>
        </w:rPr>
        <w:t xml:space="preserve">lavori di </w:t>
      </w:r>
      <w:r w:rsidR="00810A6A">
        <w:rPr>
          <w:rFonts w:asciiTheme="minorHAnsi" w:hAnsiTheme="minorHAnsi" w:cstheme="minorHAnsi"/>
          <w:b/>
          <w:bCs/>
        </w:rPr>
        <w:t xml:space="preserve">Luigi </w:t>
      </w:r>
      <w:r w:rsidR="00D443A1" w:rsidRPr="006C231D">
        <w:rPr>
          <w:rFonts w:asciiTheme="minorHAnsi" w:hAnsiTheme="minorHAnsi" w:cstheme="minorHAnsi"/>
          <w:b/>
          <w:bCs/>
        </w:rPr>
        <w:t xml:space="preserve">Russolo, </w:t>
      </w:r>
      <w:r w:rsidR="00810A6A" w:rsidRPr="00810A6A">
        <w:rPr>
          <w:rFonts w:asciiTheme="minorHAnsi" w:hAnsiTheme="minorHAnsi" w:cstheme="minorHAnsi"/>
          <w:b/>
          <w:bCs/>
        </w:rPr>
        <w:t xml:space="preserve">Roberto </w:t>
      </w:r>
      <w:proofErr w:type="spellStart"/>
      <w:r w:rsidR="00810A6A" w:rsidRPr="00810A6A">
        <w:rPr>
          <w:rFonts w:asciiTheme="minorHAnsi" w:hAnsiTheme="minorHAnsi" w:cstheme="minorHAnsi"/>
          <w:b/>
          <w:bCs/>
        </w:rPr>
        <w:t>Iras</w:t>
      </w:r>
      <w:proofErr w:type="spellEnd"/>
      <w:r w:rsidR="00810A6A" w:rsidRPr="00810A6A">
        <w:rPr>
          <w:rFonts w:asciiTheme="minorHAnsi" w:hAnsiTheme="minorHAnsi" w:cstheme="minorHAnsi"/>
          <w:b/>
          <w:bCs/>
        </w:rPr>
        <w:t xml:space="preserve"> </w:t>
      </w:r>
      <w:r w:rsidR="00D443A1" w:rsidRPr="006C231D">
        <w:rPr>
          <w:rFonts w:asciiTheme="minorHAnsi" w:hAnsiTheme="minorHAnsi" w:cstheme="minorHAnsi"/>
          <w:b/>
          <w:bCs/>
        </w:rPr>
        <w:t>Baldessari</w:t>
      </w:r>
      <w:r w:rsidR="008C15D6" w:rsidRPr="006C231D">
        <w:rPr>
          <w:rFonts w:asciiTheme="minorHAnsi" w:hAnsiTheme="minorHAnsi" w:cstheme="minorHAnsi"/>
          <w:b/>
          <w:bCs/>
        </w:rPr>
        <w:t xml:space="preserve">, </w:t>
      </w:r>
      <w:r w:rsidR="00810A6A">
        <w:rPr>
          <w:rFonts w:asciiTheme="minorHAnsi" w:hAnsiTheme="minorHAnsi" w:cstheme="minorHAnsi"/>
          <w:b/>
          <w:bCs/>
        </w:rPr>
        <w:t xml:space="preserve">Giulio </w:t>
      </w:r>
      <w:r w:rsidR="00661F8B" w:rsidRPr="006C231D">
        <w:rPr>
          <w:rFonts w:asciiTheme="minorHAnsi" w:hAnsiTheme="minorHAnsi" w:cstheme="minorHAnsi"/>
          <w:b/>
          <w:bCs/>
        </w:rPr>
        <w:t>D’Anna</w:t>
      </w:r>
      <w:r w:rsidR="00D443A1">
        <w:rPr>
          <w:rFonts w:asciiTheme="minorHAnsi" w:hAnsiTheme="minorHAnsi" w:cstheme="minorHAnsi"/>
        </w:rPr>
        <w:t xml:space="preserve"> e altri</w:t>
      </w:r>
      <w:r w:rsidRPr="00C21513">
        <w:rPr>
          <w:rFonts w:asciiTheme="minorHAnsi" w:hAnsiTheme="minorHAnsi" w:cstheme="minorHAnsi"/>
        </w:rPr>
        <w:t>, nei</w:t>
      </w:r>
      <w:r w:rsidR="006B0710" w:rsidRPr="006B0710">
        <w:rPr>
          <w:rFonts w:asciiTheme="minorHAnsi" w:hAnsiTheme="minorHAnsi" w:cstheme="minorHAnsi"/>
        </w:rPr>
        <w:t xml:space="preserve"> quali i concetti di dinamismo, simultaneità e compenetrazione dei piani visivi sono particolarmente evidenti. </w:t>
      </w:r>
    </w:p>
    <w:p w14:paraId="6E48EDC5" w14:textId="13947B87" w:rsidR="005E4CC5" w:rsidRPr="00C21513" w:rsidRDefault="005E4CC5" w:rsidP="00AE619A">
      <w:pPr>
        <w:pStyle w:val="Standard"/>
        <w:jc w:val="both"/>
        <w:rPr>
          <w:rFonts w:asciiTheme="minorHAnsi" w:hAnsiTheme="minorHAnsi" w:cstheme="minorHAnsi"/>
        </w:rPr>
      </w:pPr>
    </w:p>
    <w:p w14:paraId="715338AC" w14:textId="74C4132C" w:rsidR="00BA07DE" w:rsidRPr="00C21513" w:rsidRDefault="00BA07DE" w:rsidP="00AE619A">
      <w:pPr>
        <w:pStyle w:val="Standard"/>
        <w:jc w:val="both"/>
        <w:rPr>
          <w:rFonts w:asciiTheme="minorHAnsi" w:hAnsiTheme="minorHAnsi" w:cstheme="minorHAnsi"/>
        </w:rPr>
      </w:pPr>
      <w:r w:rsidRPr="00C21513">
        <w:rPr>
          <w:rFonts w:asciiTheme="minorHAnsi" w:hAnsiTheme="minorHAnsi" w:cstheme="minorHAnsi"/>
        </w:rPr>
        <w:t xml:space="preserve">Lungi dall’essere considerato solo un movimento artistico, il Futurismo si apriva a un dialogo con le altre forme espressive, dal cinema alla letteratura, dalla musica al teatro, dalla cucina alla moda, pubblicando tra il 1909, data della fondazione del gruppo, e il 1916, oltre cinquanta manifesti che si occupano dei più diversi linguaggi. La sezione </w:t>
      </w:r>
      <w:r w:rsidRPr="00C21513">
        <w:rPr>
          <w:rFonts w:asciiTheme="minorHAnsi" w:hAnsiTheme="minorHAnsi" w:cstheme="minorHAnsi"/>
          <w:b/>
          <w:bCs/>
          <w:i/>
          <w:iCs/>
        </w:rPr>
        <w:t>Un universo futurista</w:t>
      </w:r>
      <w:r w:rsidR="002E1431" w:rsidRPr="00C21513">
        <w:rPr>
          <w:rFonts w:asciiTheme="minorHAnsi" w:hAnsiTheme="minorHAnsi" w:cstheme="minorHAnsi"/>
        </w:rPr>
        <w:t xml:space="preserve">, nucleo portante dell’esposizione, presenta importanti testimonianze dell’interazione con le arti applicate, la comunicazione pubblicitaria, il design, il teatro, la danza, la musica. Particolare attenzione sarà dedicata alla ricerca di </w:t>
      </w:r>
      <w:r w:rsidR="002E1431" w:rsidRPr="00C21513">
        <w:rPr>
          <w:rFonts w:asciiTheme="minorHAnsi" w:hAnsiTheme="minorHAnsi" w:cstheme="minorHAnsi"/>
          <w:b/>
          <w:bCs/>
        </w:rPr>
        <w:t>Fortunato Depero</w:t>
      </w:r>
      <w:r w:rsidR="002E1431" w:rsidRPr="00C21513">
        <w:rPr>
          <w:rFonts w:asciiTheme="minorHAnsi" w:hAnsiTheme="minorHAnsi" w:cstheme="minorHAnsi"/>
        </w:rPr>
        <w:t xml:space="preserve"> e al suo rapporto con Campari e di </w:t>
      </w:r>
      <w:r w:rsidR="002E1431" w:rsidRPr="00C21513">
        <w:rPr>
          <w:rFonts w:asciiTheme="minorHAnsi" w:hAnsiTheme="minorHAnsi" w:cstheme="minorHAnsi"/>
          <w:b/>
          <w:bCs/>
        </w:rPr>
        <w:t>Luigi Russolo</w:t>
      </w:r>
      <w:r w:rsidR="002E1431" w:rsidRPr="00C21513">
        <w:rPr>
          <w:rFonts w:asciiTheme="minorHAnsi" w:hAnsiTheme="minorHAnsi" w:cstheme="minorHAnsi"/>
        </w:rPr>
        <w:t xml:space="preserve"> del quale saranno esposti gli </w:t>
      </w:r>
      <w:proofErr w:type="spellStart"/>
      <w:r w:rsidR="002E1431" w:rsidRPr="00C21513">
        <w:rPr>
          <w:rFonts w:asciiTheme="minorHAnsi" w:hAnsiTheme="minorHAnsi" w:cstheme="minorHAnsi"/>
          <w:b/>
          <w:bCs/>
          <w:i/>
          <w:iCs/>
        </w:rPr>
        <w:t>Intonarumori</w:t>
      </w:r>
      <w:proofErr w:type="spellEnd"/>
      <w:r w:rsidR="002E1431" w:rsidRPr="00C21513">
        <w:rPr>
          <w:rFonts w:asciiTheme="minorHAnsi" w:hAnsiTheme="minorHAnsi" w:cstheme="minorHAnsi"/>
        </w:rPr>
        <w:t xml:space="preserve"> di Luigi Russolo.</w:t>
      </w:r>
    </w:p>
    <w:p w14:paraId="5BD33C29" w14:textId="51B7E269" w:rsidR="002E1431" w:rsidRPr="00C21513" w:rsidRDefault="002E1431" w:rsidP="00AE619A">
      <w:pPr>
        <w:pStyle w:val="Standard"/>
        <w:jc w:val="both"/>
        <w:rPr>
          <w:rFonts w:asciiTheme="minorHAnsi" w:hAnsiTheme="minorHAnsi" w:cstheme="minorHAnsi"/>
        </w:rPr>
      </w:pPr>
    </w:p>
    <w:p w14:paraId="1675B71B" w14:textId="0FECFB3A" w:rsidR="002E1431" w:rsidRPr="00C21513" w:rsidRDefault="002E1431" w:rsidP="00AE619A">
      <w:pPr>
        <w:pStyle w:val="Standard"/>
        <w:jc w:val="both"/>
        <w:rPr>
          <w:rFonts w:asciiTheme="minorHAnsi" w:hAnsiTheme="minorHAnsi" w:cstheme="minorHAnsi"/>
        </w:rPr>
      </w:pPr>
      <w:r w:rsidRPr="00C21513">
        <w:rPr>
          <w:rFonts w:asciiTheme="minorHAnsi" w:hAnsiTheme="minorHAnsi" w:cstheme="minorHAnsi"/>
        </w:rPr>
        <w:t>La rassegna si chiude esaminando l’evoluzione dell’Avanguardia futurista, così come si è sviluppata negli anni trenta</w:t>
      </w:r>
      <w:r w:rsidR="00C21513" w:rsidRPr="00C21513">
        <w:rPr>
          <w:rFonts w:asciiTheme="minorHAnsi" w:hAnsiTheme="minorHAnsi" w:cstheme="minorHAnsi"/>
        </w:rPr>
        <w:t xml:space="preserve"> </w:t>
      </w:r>
      <w:r w:rsidR="00D05977">
        <w:rPr>
          <w:rFonts w:asciiTheme="minorHAnsi" w:hAnsiTheme="minorHAnsi" w:cstheme="minorHAnsi"/>
        </w:rPr>
        <w:t xml:space="preserve">del Novecento </w:t>
      </w:r>
      <w:r w:rsidR="00C21513" w:rsidRPr="00C21513">
        <w:rPr>
          <w:rFonts w:asciiTheme="minorHAnsi" w:hAnsiTheme="minorHAnsi" w:cstheme="minorHAnsi"/>
        </w:rPr>
        <w:t>dove le nuove generazioni si adeguano al nuovo clima</w:t>
      </w:r>
      <w:r w:rsidR="00D05977">
        <w:rPr>
          <w:rFonts w:asciiTheme="minorHAnsi" w:hAnsiTheme="minorHAnsi" w:cstheme="minorHAnsi"/>
        </w:rPr>
        <w:t xml:space="preserve"> sociale e politico</w:t>
      </w:r>
      <w:r w:rsidR="00C21513" w:rsidRPr="00C21513">
        <w:rPr>
          <w:rFonts w:asciiTheme="minorHAnsi" w:hAnsiTheme="minorHAnsi" w:cstheme="minorHAnsi"/>
        </w:rPr>
        <w:t xml:space="preserve">, trasformando il futurismo storico in un movimento meno coerente e certamente meno utopistico e </w:t>
      </w:r>
      <w:proofErr w:type="gramStart"/>
      <w:r w:rsidR="00C21513" w:rsidRPr="00C21513">
        <w:rPr>
          <w:rFonts w:asciiTheme="minorHAnsi" w:hAnsiTheme="minorHAnsi" w:cstheme="minorHAnsi"/>
        </w:rPr>
        <w:t>rivoluzionario, ma</w:t>
      </w:r>
      <w:proofErr w:type="gramEnd"/>
      <w:r w:rsidR="00C21513" w:rsidRPr="00C21513">
        <w:rPr>
          <w:rFonts w:asciiTheme="minorHAnsi" w:hAnsiTheme="minorHAnsi" w:cstheme="minorHAnsi"/>
        </w:rPr>
        <w:t xml:space="preserve"> ancora capace di rappresentare l’attualità. </w:t>
      </w:r>
    </w:p>
    <w:p w14:paraId="6D50772A" w14:textId="0CD9790A" w:rsidR="00C21513" w:rsidRPr="00C21513" w:rsidRDefault="00C21513" w:rsidP="00C21513">
      <w:pPr>
        <w:pStyle w:val="Standard"/>
        <w:jc w:val="both"/>
        <w:rPr>
          <w:rFonts w:asciiTheme="minorHAnsi" w:hAnsiTheme="minorHAnsi" w:cstheme="minorHAnsi"/>
        </w:rPr>
      </w:pPr>
      <w:r w:rsidRPr="00C21513">
        <w:rPr>
          <w:rFonts w:asciiTheme="minorHAnsi" w:hAnsiTheme="minorHAnsi" w:cstheme="minorHAnsi"/>
        </w:rPr>
        <w:t>Tra le diverse correnti nate in questo periodo si distingue quella dell’</w:t>
      </w:r>
      <w:proofErr w:type="spellStart"/>
      <w:r w:rsidRPr="00C21513">
        <w:rPr>
          <w:rFonts w:asciiTheme="minorHAnsi" w:hAnsiTheme="minorHAnsi" w:cstheme="minorHAnsi"/>
          <w:b/>
          <w:bCs/>
          <w:i/>
          <w:iCs/>
        </w:rPr>
        <w:t>Aerofuturismo</w:t>
      </w:r>
      <w:proofErr w:type="spellEnd"/>
      <w:r w:rsidRPr="00C21513">
        <w:rPr>
          <w:rFonts w:asciiTheme="minorHAnsi" w:hAnsiTheme="minorHAnsi" w:cstheme="minorHAnsi"/>
        </w:rPr>
        <w:t>, nata dalla passione per il volo aereo,</w:t>
      </w:r>
      <w:r w:rsidR="00D05977">
        <w:rPr>
          <w:rFonts w:asciiTheme="minorHAnsi" w:hAnsiTheme="minorHAnsi" w:cstheme="minorHAnsi"/>
        </w:rPr>
        <w:t xml:space="preserve"> e quella </w:t>
      </w:r>
      <w:r w:rsidRPr="00C21513">
        <w:rPr>
          <w:rFonts w:asciiTheme="minorHAnsi" w:hAnsiTheme="minorHAnsi" w:cstheme="minorHAnsi"/>
        </w:rPr>
        <w:t xml:space="preserve">della visione “cosmica”, </w:t>
      </w:r>
      <w:r w:rsidR="00D05977">
        <w:rPr>
          <w:rFonts w:asciiTheme="minorHAnsi" w:hAnsiTheme="minorHAnsi" w:cstheme="minorHAnsi"/>
        </w:rPr>
        <w:t xml:space="preserve">caratteristica </w:t>
      </w:r>
      <w:r w:rsidR="00D05977" w:rsidRPr="00C21513">
        <w:rPr>
          <w:rFonts w:asciiTheme="minorHAnsi" w:hAnsiTheme="minorHAnsi" w:cstheme="minorHAnsi"/>
        </w:rPr>
        <w:t>della ricerca più tarda</w:t>
      </w:r>
      <w:r w:rsidR="00D05977">
        <w:rPr>
          <w:rFonts w:asciiTheme="minorHAnsi" w:hAnsiTheme="minorHAnsi" w:cstheme="minorHAnsi"/>
        </w:rPr>
        <w:t xml:space="preserve">, </w:t>
      </w:r>
      <w:r w:rsidRPr="00C21513">
        <w:rPr>
          <w:rFonts w:asciiTheme="minorHAnsi" w:hAnsiTheme="minorHAnsi" w:cstheme="minorHAnsi"/>
        </w:rPr>
        <w:t xml:space="preserve">aperta a suggestioni spirituali ed esoteriche, con opere di autori quali </w:t>
      </w:r>
      <w:r w:rsidRPr="00C21513">
        <w:rPr>
          <w:rFonts w:asciiTheme="minorHAnsi" w:hAnsiTheme="minorHAnsi" w:cstheme="minorHAnsi"/>
          <w:b/>
          <w:bCs/>
        </w:rPr>
        <w:t xml:space="preserve">Tullio Crali, Gerardo Dottori, Giulio D’Anna, </w:t>
      </w:r>
      <w:proofErr w:type="spellStart"/>
      <w:r w:rsidRPr="00C21513">
        <w:rPr>
          <w:rFonts w:asciiTheme="minorHAnsi" w:hAnsiTheme="minorHAnsi" w:cstheme="minorHAnsi"/>
          <w:b/>
          <w:bCs/>
        </w:rPr>
        <w:t>Fill</w:t>
      </w:r>
      <w:r w:rsidR="008A3E23">
        <w:rPr>
          <w:rFonts w:asciiTheme="minorHAnsi" w:hAnsiTheme="minorHAnsi" w:cstheme="minorHAnsi"/>
          <w:b/>
          <w:bCs/>
        </w:rPr>
        <w:t>ì</w:t>
      </w:r>
      <w:r w:rsidRPr="00C21513">
        <w:rPr>
          <w:rFonts w:asciiTheme="minorHAnsi" w:hAnsiTheme="minorHAnsi" w:cstheme="minorHAnsi"/>
          <w:b/>
          <w:bCs/>
        </w:rPr>
        <w:t>a</w:t>
      </w:r>
      <w:proofErr w:type="spellEnd"/>
      <w:r w:rsidRPr="00C21513">
        <w:rPr>
          <w:rFonts w:asciiTheme="minorHAnsi" w:hAnsiTheme="minorHAnsi" w:cstheme="minorHAnsi"/>
          <w:b/>
          <w:bCs/>
        </w:rPr>
        <w:t xml:space="preserve">, </w:t>
      </w:r>
      <w:proofErr w:type="spellStart"/>
      <w:r w:rsidRPr="00C21513">
        <w:rPr>
          <w:rFonts w:asciiTheme="minorHAnsi" w:hAnsiTheme="minorHAnsi" w:cstheme="minorHAnsi"/>
          <w:b/>
          <w:bCs/>
        </w:rPr>
        <w:t>Thayaht</w:t>
      </w:r>
      <w:proofErr w:type="spellEnd"/>
      <w:r w:rsidRPr="00C21513">
        <w:rPr>
          <w:rFonts w:asciiTheme="minorHAnsi" w:hAnsiTheme="minorHAnsi" w:cstheme="minorHAnsi"/>
          <w:b/>
          <w:bCs/>
        </w:rPr>
        <w:t xml:space="preserve">, Alessandro Bruschetti, Barbara </w:t>
      </w:r>
      <w:r w:rsidRPr="00C21513">
        <w:rPr>
          <w:rFonts w:asciiTheme="minorHAnsi" w:hAnsiTheme="minorHAnsi" w:cstheme="minorHAnsi"/>
        </w:rPr>
        <w:t>e altri.</w:t>
      </w:r>
    </w:p>
    <w:p w14:paraId="27AE8C71" w14:textId="77777777" w:rsidR="000600BE" w:rsidRPr="00C21513" w:rsidRDefault="000600BE" w:rsidP="00AE619A">
      <w:pPr>
        <w:pStyle w:val="Standard"/>
        <w:jc w:val="both"/>
        <w:rPr>
          <w:rFonts w:asciiTheme="minorHAnsi" w:hAnsiTheme="minorHAnsi" w:cstheme="minorHAnsi"/>
        </w:rPr>
      </w:pPr>
    </w:p>
    <w:p w14:paraId="14B4CB9B" w14:textId="500BDB5F" w:rsidR="006609DF" w:rsidRPr="00C21513" w:rsidRDefault="00AE619A">
      <w:pPr>
        <w:pStyle w:val="Standard"/>
        <w:rPr>
          <w:rFonts w:asciiTheme="minorHAnsi" w:hAnsiTheme="minorHAnsi" w:cstheme="minorHAnsi"/>
        </w:rPr>
      </w:pPr>
      <w:r w:rsidRPr="008A3E23">
        <w:rPr>
          <w:rFonts w:asciiTheme="minorHAnsi" w:hAnsiTheme="minorHAnsi" w:cstheme="minorHAnsi"/>
          <w:b/>
          <w:bCs/>
        </w:rPr>
        <w:t xml:space="preserve">Catalogo </w:t>
      </w:r>
      <w:r w:rsidR="00CA6454" w:rsidRPr="008A3E23">
        <w:rPr>
          <w:rFonts w:asciiTheme="minorHAnsi" w:hAnsiTheme="minorHAnsi" w:cstheme="minorHAnsi"/>
          <w:b/>
          <w:bCs/>
        </w:rPr>
        <w:t xml:space="preserve">Silvana </w:t>
      </w:r>
      <w:r w:rsidR="00810A6A" w:rsidRPr="008A3E23">
        <w:rPr>
          <w:rFonts w:asciiTheme="minorHAnsi" w:hAnsiTheme="minorHAnsi" w:cstheme="minorHAnsi"/>
          <w:b/>
          <w:bCs/>
        </w:rPr>
        <w:t>Editor</w:t>
      </w:r>
      <w:r w:rsidR="00810A6A">
        <w:rPr>
          <w:rFonts w:asciiTheme="minorHAnsi" w:hAnsiTheme="minorHAnsi" w:cstheme="minorHAnsi"/>
          <w:b/>
          <w:bCs/>
        </w:rPr>
        <w:t>ial</w:t>
      </w:r>
      <w:r w:rsidR="00810A6A" w:rsidRPr="008A3E23">
        <w:rPr>
          <w:rFonts w:asciiTheme="minorHAnsi" w:hAnsiTheme="minorHAnsi" w:cstheme="minorHAnsi"/>
          <w:b/>
          <w:bCs/>
        </w:rPr>
        <w:t>e</w:t>
      </w:r>
      <w:r w:rsidRPr="008A3E23">
        <w:rPr>
          <w:rFonts w:asciiTheme="minorHAnsi" w:hAnsiTheme="minorHAnsi" w:cstheme="minorHAnsi"/>
          <w:b/>
          <w:bCs/>
        </w:rPr>
        <w:t>.</w:t>
      </w:r>
    </w:p>
    <w:p w14:paraId="76F3BE64" w14:textId="77777777" w:rsidR="006609DF" w:rsidRPr="00C21513" w:rsidRDefault="006609DF">
      <w:pPr>
        <w:pStyle w:val="Standard"/>
        <w:rPr>
          <w:rFonts w:asciiTheme="minorHAnsi" w:hAnsiTheme="minorHAnsi" w:cstheme="minorHAnsi"/>
          <w:b/>
          <w:bCs/>
        </w:rPr>
      </w:pPr>
    </w:p>
    <w:p w14:paraId="64A8231F" w14:textId="17C7187F" w:rsidR="006609DF" w:rsidRPr="00C21513" w:rsidRDefault="00AE619A">
      <w:pPr>
        <w:pStyle w:val="Standard"/>
        <w:jc w:val="both"/>
        <w:rPr>
          <w:rFonts w:asciiTheme="minorHAnsi" w:hAnsiTheme="minorHAnsi" w:cstheme="minorHAnsi"/>
        </w:rPr>
      </w:pPr>
      <w:r w:rsidRPr="00C21513">
        <w:rPr>
          <w:rFonts w:asciiTheme="minorHAnsi" w:hAnsiTheme="minorHAnsi" w:cstheme="minorHAnsi"/>
        </w:rPr>
        <w:t>Lecco,</w:t>
      </w:r>
      <w:r w:rsidR="00CB07E2">
        <w:rPr>
          <w:rFonts w:asciiTheme="minorHAnsi" w:hAnsiTheme="minorHAnsi" w:cstheme="minorHAnsi"/>
        </w:rPr>
        <w:t xml:space="preserve"> 17</w:t>
      </w:r>
      <w:r w:rsidRPr="00C21513">
        <w:rPr>
          <w:rFonts w:asciiTheme="minorHAnsi" w:hAnsiTheme="minorHAnsi" w:cstheme="minorHAnsi"/>
        </w:rPr>
        <w:t xml:space="preserve"> </w:t>
      </w:r>
      <w:r w:rsidR="00C21513" w:rsidRPr="00C21513">
        <w:rPr>
          <w:rFonts w:asciiTheme="minorHAnsi" w:hAnsiTheme="minorHAnsi" w:cstheme="minorHAnsi"/>
        </w:rPr>
        <w:t>marzo 2023</w:t>
      </w:r>
    </w:p>
    <w:p w14:paraId="21583B46" w14:textId="77777777" w:rsidR="006609DF" w:rsidRDefault="006609DF">
      <w:pPr>
        <w:pStyle w:val="Standard"/>
        <w:rPr>
          <w:rFonts w:asciiTheme="minorHAnsi" w:hAnsiTheme="minorHAnsi" w:cstheme="minorHAnsi"/>
        </w:rPr>
      </w:pPr>
    </w:p>
    <w:p w14:paraId="3DE9C384" w14:textId="77777777" w:rsidR="00CB07E2" w:rsidRPr="00C21513" w:rsidRDefault="00CB07E2">
      <w:pPr>
        <w:pStyle w:val="Standard"/>
        <w:rPr>
          <w:rFonts w:asciiTheme="minorHAnsi" w:hAnsiTheme="minorHAnsi" w:cstheme="minorHAnsi"/>
        </w:rPr>
      </w:pPr>
      <w:bookmarkStart w:id="1" w:name="_GoBack"/>
      <w:bookmarkEnd w:id="1"/>
    </w:p>
    <w:p w14:paraId="4EC80ED6" w14:textId="3B01B461" w:rsidR="00C21513" w:rsidRPr="00C21513" w:rsidRDefault="00C21513" w:rsidP="00C21513">
      <w:pPr>
        <w:pStyle w:val="Standard"/>
        <w:rPr>
          <w:rFonts w:asciiTheme="minorHAnsi" w:hAnsiTheme="minorHAnsi" w:cstheme="minorHAnsi"/>
          <w:b/>
          <w:bCs/>
        </w:rPr>
      </w:pPr>
      <w:r w:rsidRPr="00C21513">
        <w:rPr>
          <w:rFonts w:asciiTheme="minorHAnsi" w:hAnsiTheme="minorHAnsi" w:cstheme="minorHAnsi"/>
          <w:b/>
          <w:bCs/>
          <w:i/>
          <w:iCs/>
        </w:rPr>
        <w:t>FUTURISTI</w:t>
      </w:r>
      <w:r>
        <w:rPr>
          <w:rFonts w:asciiTheme="minorHAnsi" w:hAnsiTheme="minorHAnsi" w:cstheme="minorHAnsi"/>
          <w:b/>
          <w:bCs/>
          <w:i/>
          <w:iCs/>
        </w:rPr>
        <w:t xml:space="preserve">. </w:t>
      </w:r>
      <w:r w:rsidRPr="00C21513">
        <w:rPr>
          <w:rFonts w:asciiTheme="minorHAnsi" w:hAnsiTheme="minorHAnsi" w:cstheme="minorHAnsi"/>
          <w:b/>
          <w:bCs/>
          <w:i/>
          <w:iCs/>
        </w:rPr>
        <w:t>Una generazione all’avanguardia</w:t>
      </w:r>
    </w:p>
    <w:p w14:paraId="1A2A381A" w14:textId="64D873FD" w:rsidR="006609DF" w:rsidRPr="00C21513" w:rsidRDefault="00AE619A">
      <w:pPr>
        <w:pStyle w:val="Standard"/>
        <w:rPr>
          <w:rFonts w:asciiTheme="minorHAnsi" w:hAnsiTheme="minorHAnsi" w:cstheme="minorHAnsi"/>
        </w:rPr>
      </w:pPr>
      <w:r w:rsidRPr="00C21513">
        <w:rPr>
          <w:rFonts w:asciiTheme="minorHAnsi" w:hAnsiTheme="minorHAnsi" w:cstheme="minorHAnsi"/>
          <w:sz w:val="22"/>
          <w:szCs w:val="22"/>
        </w:rPr>
        <w:t>Lecco, Palazzo delle Paure (piazza XX Settembre</w:t>
      </w:r>
      <w:r w:rsidR="00C21513" w:rsidRPr="00C21513">
        <w:rPr>
          <w:rFonts w:asciiTheme="minorHAnsi" w:hAnsiTheme="minorHAnsi" w:cstheme="minorHAnsi"/>
          <w:sz w:val="22"/>
          <w:szCs w:val="22"/>
        </w:rPr>
        <w:t>)</w:t>
      </w:r>
    </w:p>
    <w:p w14:paraId="60B6FC62" w14:textId="34ED779E" w:rsidR="006609DF" w:rsidRPr="00C21513" w:rsidRDefault="00AE619A">
      <w:pPr>
        <w:pStyle w:val="Standard"/>
        <w:rPr>
          <w:rFonts w:asciiTheme="minorHAnsi" w:hAnsiTheme="minorHAnsi" w:cstheme="minorHAnsi"/>
        </w:rPr>
      </w:pPr>
      <w:r w:rsidRPr="00C21513">
        <w:rPr>
          <w:rFonts w:asciiTheme="minorHAnsi" w:hAnsiTheme="minorHAnsi" w:cstheme="minorHAnsi"/>
          <w:b/>
          <w:bCs/>
          <w:sz w:val="22"/>
          <w:szCs w:val="22"/>
        </w:rPr>
        <w:t>1</w:t>
      </w:r>
      <w:r w:rsidR="00C21513" w:rsidRPr="00C21513">
        <w:rPr>
          <w:rFonts w:asciiTheme="minorHAnsi" w:hAnsiTheme="minorHAnsi" w:cstheme="minorHAnsi"/>
          <w:b/>
          <w:bCs/>
          <w:sz w:val="22"/>
          <w:szCs w:val="22"/>
        </w:rPr>
        <w:t>8 marzo – 18 giugno 2023</w:t>
      </w:r>
    </w:p>
    <w:p w14:paraId="66FD2B9E" w14:textId="77777777" w:rsidR="006609DF" w:rsidRPr="00C21513" w:rsidRDefault="006609DF">
      <w:pPr>
        <w:pStyle w:val="Standard"/>
        <w:rPr>
          <w:rFonts w:asciiTheme="minorHAnsi" w:hAnsiTheme="minorHAnsi" w:cstheme="minorHAnsi"/>
          <w:strike/>
          <w:sz w:val="22"/>
          <w:szCs w:val="22"/>
        </w:rPr>
      </w:pPr>
    </w:p>
    <w:p w14:paraId="197F3B72" w14:textId="77777777" w:rsidR="006609DF" w:rsidRPr="00C21513" w:rsidRDefault="00AE619A">
      <w:pPr>
        <w:pStyle w:val="Standard"/>
        <w:rPr>
          <w:rFonts w:asciiTheme="minorHAnsi" w:hAnsiTheme="minorHAnsi" w:cstheme="minorHAnsi"/>
        </w:rPr>
      </w:pPr>
      <w:r w:rsidRPr="00810A6A">
        <w:rPr>
          <w:rFonts w:asciiTheme="minorHAnsi" w:hAnsiTheme="minorHAnsi" w:cstheme="minorHAnsi"/>
          <w:b/>
          <w:bCs/>
          <w:sz w:val="22"/>
          <w:szCs w:val="22"/>
        </w:rPr>
        <w:t>Orari:</w:t>
      </w:r>
    </w:p>
    <w:p w14:paraId="30CD8CD5" w14:textId="77777777" w:rsidR="004E7559" w:rsidRPr="004E7559" w:rsidRDefault="004E7559" w:rsidP="004E7559">
      <w:pPr>
        <w:pStyle w:val="Standard"/>
        <w:spacing w:line="100" w:lineRule="atLeast"/>
        <w:jc w:val="both"/>
        <w:rPr>
          <w:rFonts w:asciiTheme="minorHAnsi" w:hAnsiTheme="minorHAnsi" w:cstheme="minorHAnsi"/>
          <w:sz w:val="22"/>
          <w:szCs w:val="22"/>
        </w:rPr>
      </w:pPr>
      <w:r w:rsidRPr="004E7559">
        <w:rPr>
          <w:rFonts w:asciiTheme="minorHAnsi" w:hAnsiTheme="minorHAnsi" w:cstheme="minorHAnsi"/>
          <w:sz w:val="22"/>
          <w:szCs w:val="22"/>
        </w:rPr>
        <w:t>martedì 10-14</w:t>
      </w:r>
    </w:p>
    <w:p w14:paraId="58A0881E" w14:textId="77777777" w:rsidR="004E7559" w:rsidRDefault="004E7559" w:rsidP="004E7559">
      <w:pPr>
        <w:pStyle w:val="Standard"/>
        <w:spacing w:line="100" w:lineRule="atLeast"/>
        <w:jc w:val="both"/>
        <w:rPr>
          <w:rFonts w:asciiTheme="minorHAnsi" w:hAnsiTheme="minorHAnsi" w:cstheme="minorHAnsi"/>
          <w:sz w:val="22"/>
          <w:szCs w:val="22"/>
        </w:rPr>
      </w:pPr>
      <w:r w:rsidRPr="004E7559">
        <w:rPr>
          <w:rFonts w:asciiTheme="minorHAnsi" w:hAnsiTheme="minorHAnsi" w:cstheme="minorHAnsi"/>
          <w:sz w:val="22"/>
          <w:szCs w:val="22"/>
        </w:rPr>
        <w:t>da mercoledì a domenica 10-18</w:t>
      </w:r>
    </w:p>
    <w:p w14:paraId="1DE07117" w14:textId="2C06256D" w:rsidR="001A10B4" w:rsidRPr="004E7559" w:rsidRDefault="001A10B4" w:rsidP="004E7559">
      <w:pPr>
        <w:pStyle w:val="Standard"/>
        <w:spacing w:line="100" w:lineRule="atLeast"/>
        <w:jc w:val="both"/>
        <w:rPr>
          <w:rFonts w:asciiTheme="minorHAnsi" w:hAnsiTheme="minorHAnsi" w:cstheme="minorHAnsi"/>
          <w:sz w:val="22"/>
          <w:szCs w:val="22"/>
        </w:rPr>
      </w:pPr>
      <w:r w:rsidRPr="004E7559">
        <w:rPr>
          <w:rFonts w:asciiTheme="minorHAnsi" w:hAnsiTheme="minorHAnsi" w:cstheme="minorHAnsi"/>
          <w:sz w:val="22"/>
          <w:szCs w:val="22"/>
        </w:rPr>
        <w:t xml:space="preserve">lunedì chiuso </w:t>
      </w:r>
    </w:p>
    <w:p w14:paraId="50193497" w14:textId="0B3B927D" w:rsidR="00707259" w:rsidRDefault="00707259" w:rsidP="004E7559">
      <w:pPr>
        <w:pStyle w:val="Standard"/>
        <w:spacing w:line="100" w:lineRule="atLeast"/>
        <w:jc w:val="both"/>
        <w:rPr>
          <w:rFonts w:asciiTheme="minorHAnsi" w:hAnsiTheme="minorHAnsi" w:cstheme="minorHAnsi"/>
          <w:sz w:val="22"/>
          <w:szCs w:val="22"/>
        </w:rPr>
      </w:pPr>
      <w:r>
        <w:rPr>
          <w:rFonts w:asciiTheme="minorHAnsi" w:hAnsiTheme="minorHAnsi" w:cstheme="minorHAnsi"/>
          <w:sz w:val="22"/>
          <w:szCs w:val="22"/>
        </w:rPr>
        <w:t xml:space="preserve">Apertura straordinaria: </w:t>
      </w:r>
      <w:r w:rsidRPr="004E7559">
        <w:rPr>
          <w:rFonts w:asciiTheme="minorHAnsi" w:hAnsiTheme="minorHAnsi" w:cstheme="minorHAnsi"/>
          <w:sz w:val="22"/>
          <w:szCs w:val="22"/>
        </w:rPr>
        <w:t>lunedì dell'Angelo</w:t>
      </w:r>
    </w:p>
    <w:p w14:paraId="5F373BD8" w14:textId="69B23707" w:rsidR="00707259" w:rsidRDefault="00707259" w:rsidP="004E7559">
      <w:pPr>
        <w:pStyle w:val="Standard"/>
        <w:spacing w:line="100" w:lineRule="atLeast"/>
        <w:jc w:val="both"/>
        <w:rPr>
          <w:rFonts w:asciiTheme="minorHAnsi" w:hAnsiTheme="minorHAnsi" w:cstheme="minorHAnsi"/>
          <w:sz w:val="22"/>
          <w:szCs w:val="22"/>
        </w:rPr>
      </w:pPr>
      <w:proofErr w:type="gramStart"/>
      <w:r w:rsidRPr="004E7559">
        <w:rPr>
          <w:rFonts w:asciiTheme="minorHAnsi" w:hAnsiTheme="minorHAnsi" w:cstheme="minorHAnsi"/>
          <w:sz w:val="22"/>
          <w:szCs w:val="22"/>
        </w:rPr>
        <w:t>chiuso</w:t>
      </w:r>
      <w:proofErr w:type="gramEnd"/>
      <w:r w:rsidRPr="004E7559">
        <w:rPr>
          <w:rFonts w:asciiTheme="minorHAnsi" w:hAnsiTheme="minorHAnsi" w:cstheme="minorHAnsi"/>
          <w:sz w:val="22"/>
          <w:szCs w:val="22"/>
        </w:rPr>
        <w:t xml:space="preserve"> Pasqua e 1 Maggio</w:t>
      </w:r>
    </w:p>
    <w:p w14:paraId="11689925" w14:textId="77777777" w:rsidR="004E7559" w:rsidRPr="00C21513" w:rsidRDefault="004E7559" w:rsidP="004E7559">
      <w:pPr>
        <w:pStyle w:val="Standard"/>
        <w:spacing w:line="100" w:lineRule="atLeast"/>
        <w:jc w:val="both"/>
        <w:rPr>
          <w:rFonts w:asciiTheme="minorHAnsi" w:hAnsiTheme="minorHAnsi" w:cstheme="minorHAnsi"/>
          <w:strike/>
        </w:rPr>
      </w:pPr>
    </w:p>
    <w:p w14:paraId="0B7326EE" w14:textId="2D9F1D30" w:rsidR="006609DF" w:rsidRPr="00C21513" w:rsidRDefault="00AE619A">
      <w:pPr>
        <w:pStyle w:val="Standard"/>
        <w:rPr>
          <w:rFonts w:asciiTheme="minorHAnsi" w:hAnsiTheme="minorHAnsi" w:cstheme="minorHAnsi"/>
        </w:rPr>
      </w:pPr>
      <w:r w:rsidRPr="00810A6A">
        <w:rPr>
          <w:rFonts w:asciiTheme="minorHAnsi" w:hAnsiTheme="minorHAnsi" w:cstheme="minorHAnsi"/>
          <w:b/>
          <w:bCs/>
          <w:sz w:val="22"/>
          <w:szCs w:val="22"/>
        </w:rPr>
        <w:t>Biglietti</w:t>
      </w:r>
      <w:r w:rsidR="00340540" w:rsidRPr="00810A6A">
        <w:rPr>
          <w:rFonts w:asciiTheme="minorHAnsi" w:hAnsiTheme="minorHAnsi" w:cstheme="minorHAnsi"/>
          <w:b/>
          <w:bCs/>
          <w:sz w:val="22"/>
          <w:szCs w:val="22"/>
        </w:rPr>
        <w:t>:</w:t>
      </w:r>
    </w:p>
    <w:p w14:paraId="178753B8" w14:textId="306FF2E3" w:rsidR="00810A6A" w:rsidRPr="00810A6A" w:rsidRDefault="00AE619A">
      <w:pPr>
        <w:pStyle w:val="Standard"/>
        <w:spacing w:line="100" w:lineRule="atLeast"/>
        <w:rPr>
          <w:rFonts w:asciiTheme="minorHAnsi" w:hAnsiTheme="minorHAnsi" w:cstheme="minorHAnsi"/>
          <w:sz w:val="22"/>
          <w:szCs w:val="22"/>
        </w:rPr>
      </w:pPr>
      <w:r w:rsidRPr="00810A6A">
        <w:rPr>
          <w:rFonts w:asciiTheme="minorHAnsi" w:hAnsiTheme="minorHAnsi" w:cstheme="minorHAnsi"/>
          <w:b/>
          <w:bCs/>
          <w:sz w:val="22"/>
          <w:szCs w:val="22"/>
        </w:rPr>
        <w:t xml:space="preserve">Intero: </w:t>
      </w:r>
      <w:r w:rsidRPr="00810A6A">
        <w:rPr>
          <w:rFonts w:asciiTheme="minorHAnsi" w:hAnsiTheme="minorHAnsi" w:cstheme="minorHAnsi"/>
          <w:sz w:val="22"/>
          <w:szCs w:val="22"/>
        </w:rPr>
        <w:t>€10,00;</w:t>
      </w:r>
      <w:r w:rsidR="00810A6A">
        <w:rPr>
          <w:rFonts w:asciiTheme="minorHAnsi" w:hAnsiTheme="minorHAnsi" w:cstheme="minorHAnsi"/>
          <w:sz w:val="22"/>
          <w:szCs w:val="22"/>
        </w:rPr>
        <w:t xml:space="preserve"> </w:t>
      </w:r>
      <w:r w:rsidRPr="00810A6A">
        <w:rPr>
          <w:rFonts w:asciiTheme="minorHAnsi" w:hAnsiTheme="minorHAnsi" w:cstheme="minorHAnsi"/>
          <w:b/>
          <w:bCs/>
          <w:sz w:val="22"/>
          <w:szCs w:val="22"/>
        </w:rPr>
        <w:t xml:space="preserve">Ridotto: </w:t>
      </w:r>
      <w:r w:rsidRPr="00810A6A">
        <w:rPr>
          <w:rFonts w:asciiTheme="minorHAnsi" w:hAnsiTheme="minorHAnsi" w:cstheme="minorHAnsi"/>
          <w:sz w:val="22"/>
          <w:szCs w:val="22"/>
        </w:rPr>
        <w:t xml:space="preserve">€7,00 (ragazzi dai </w:t>
      </w:r>
      <w:proofErr w:type="gramStart"/>
      <w:r w:rsidRPr="00810A6A">
        <w:rPr>
          <w:rFonts w:asciiTheme="minorHAnsi" w:hAnsiTheme="minorHAnsi" w:cstheme="minorHAnsi"/>
          <w:sz w:val="22"/>
          <w:szCs w:val="22"/>
        </w:rPr>
        <w:t>13</w:t>
      </w:r>
      <w:proofErr w:type="gramEnd"/>
      <w:r w:rsidRPr="00810A6A">
        <w:rPr>
          <w:rFonts w:asciiTheme="minorHAnsi" w:hAnsiTheme="minorHAnsi" w:cstheme="minorHAnsi"/>
          <w:sz w:val="22"/>
          <w:szCs w:val="22"/>
        </w:rPr>
        <w:t xml:space="preserve"> ai 18 anni, over 65 anni, studenti universitari muniti di tessera, gruppi precostituiti da almeno 8 persone e fino ad un massimo di 20, soci FAI e TCI con tessere in corso di validità);</w:t>
      </w:r>
      <w:r w:rsidR="00810A6A">
        <w:rPr>
          <w:rFonts w:asciiTheme="minorHAnsi" w:hAnsiTheme="minorHAnsi" w:cstheme="minorHAnsi"/>
          <w:sz w:val="22"/>
          <w:szCs w:val="22"/>
        </w:rPr>
        <w:t xml:space="preserve"> </w:t>
      </w:r>
      <w:r w:rsidR="00810A6A" w:rsidRPr="00810A6A">
        <w:rPr>
          <w:rFonts w:asciiTheme="minorHAnsi" w:hAnsiTheme="minorHAnsi" w:cstheme="minorHAnsi"/>
          <w:b/>
          <w:bCs/>
          <w:sz w:val="22"/>
          <w:szCs w:val="22"/>
        </w:rPr>
        <w:t>Ridotto speciale Trenord</w:t>
      </w:r>
      <w:r w:rsidR="00810A6A" w:rsidRPr="00810A6A">
        <w:rPr>
          <w:rFonts w:asciiTheme="minorHAnsi" w:hAnsiTheme="minorHAnsi" w:cstheme="minorHAnsi"/>
          <w:sz w:val="22"/>
          <w:szCs w:val="22"/>
        </w:rPr>
        <w:t xml:space="preserve"> (weekend e festivi): €7,00; </w:t>
      </w:r>
      <w:r w:rsidR="00810A6A" w:rsidRPr="00810A6A">
        <w:rPr>
          <w:rFonts w:asciiTheme="minorHAnsi" w:hAnsiTheme="minorHAnsi" w:cstheme="minorHAnsi"/>
          <w:b/>
          <w:bCs/>
          <w:sz w:val="22"/>
          <w:szCs w:val="22"/>
        </w:rPr>
        <w:t>Ridotto speciale Trenord</w:t>
      </w:r>
      <w:r w:rsidR="00810A6A" w:rsidRPr="00810A6A">
        <w:rPr>
          <w:rFonts w:asciiTheme="minorHAnsi" w:hAnsiTheme="minorHAnsi" w:cstheme="minorHAnsi"/>
          <w:sz w:val="22"/>
          <w:szCs w:val="22"/>
        </w:rPr>
        <w:t xml:space="preserve"> (feriali): €6,00</w:t>
      </w:r>
    </w:p>
    <w:p w14:paraId="6CBC70E9" w14:textId="77777777" w:rsidR="006609DF" w:rsidRPr="00810A6A" w:rsidRDefault="00AE619A">
      <w:pPr>
        <w:pStyle w:val="Standard"/>
        <w:spacing w:line="100" w:lineRule="atLeast"/>
        <w:rPr>
          <w:rFonts w:asciiTheme="minorHAnsi" w:hAnsiTheme="minorHAnsi" w:cstheme="minorHAnsi"/>
          <w:sz w:val="22"/>
          <w:szCs w:val="22"/>
        </w:rPr>
      </w:pPr>
      <w:r w:rsidRPr="00810A6A">
        <w:rPr>
          <w:rFonts w:asciiTheme="minorHAnsi" w:hAnsiTheme="minorHAnsi" w:cstheme="minorHAnsi"/>
          <w:b/>
          <w:bCs/>
          <w:sz w:val="22"/>
          <w:szCs w:val="22"/>
        </w:rPr>
        <w:t>Scuole e bambini (dai 6 ai 12 anni)</w:t>
      </w:r>
      <w:r w:rsidRPr="00810A6A">
        <w:rPr>
          <w:rFonts w:asciiTheme="minorHAnsi" w:hAnsiTheme="minorHAnsi" w:cstheme="minorHAnsi"/>
          <w:sz w:val="22"/>
          <w:szCs w:val="22"/>
        </w:rPr>
        <w:t>: € 4,00;</w:t>
      </w:r>
    </w:p>
    <w:p w14:paraId="14447D41" w14:textId="2C1DBADC" w:rsidR="006609DF" w:rsidRPr="00C21513" w:rsidRDefault="00AE619A">
      <w:pPr>
        <w:pStyle w:val="Standard"/>
        <w:spacing w:line="100" w:lineRule="atLeast"/>
        <w:rPr>
          <w:rFonts w:asciiTheme="minorHAnsi" w:hAnsiTheme="minorHAnsi" w:cstheme="minorHAnsi"/>
        </w:rPr>
      </w:pPr>
      <w:proofErr w:type="gramStart"/>
      <w:r w:rsidRPr="00810A6A">
        <w:rPr>
          <w:rFonts w:asciiTheme="minorHAnsi" w:hAnsiTheme="minorHAnsi" w:cstheme="minorHAnsi"/>
          <w:b/>
          <w:bCs/>
          <w:sz w:val="22"/>
          <w:szCs w:val="22"/>
        </w:rPr>
        <w:t xml:space="preserve">Gratuito: </w:t>
      </w:r>
      <w:r w:rsidRPr="00810A6A">
        <w:rPr>
          <w:rFonts w:asciiTheme="minorHAnsi" w:hAnsiTheme="minorHAnsi" w:cstheme="minorHAnsi"/>
          <w:sz w:val="22"/>
          <w:szCs w:val="22"/>
        </w:rPr>
        <w:t>disabile e un accompagnatore, giornalisti con tessera in corso di validità, guide turistiche abilitate,</w:t>
      </w:r>
      <w:r w:rsidRPr="00C21513">
        <w:rPr>
          <w:rFonts w:asciiTheme="minorHAnsi" w:hAnsiTheme="minorHAnsi" w:cstheme="minorHAnsi"/>
          <w:sz w:val="22"/>
          <w:szCs w:val="22"/>
        </w:rPr>
        <w:t xml:space="preserve"> bambini</w:t>
      </w:r>
      <w:proofErr w:type="gramEnd"/>
      <w:r w:rsidRPr="00C21513">
        <w:rPr>
          <w:rFonts w:asciiTheme="minorHAnsi" w:hAnsiTheme="minorHAnsi" w:cstheme="minorHAnsi"/>
          <w:sz w:val="22"/>
          <w:szCs w:val="22"/>
        </w:rPr>
        <w:t xml:space="preserve"> fino ai 5 anni, soci ICOM muniti di tessera in corso di validità, soci Abbonamento Musei Lombardia muniti di tessera in corso di validità, un accompagnator</w:t>
      </w:r>
      <w:r w:rsidR="00810A6A">
        <w:rPr>
          <w:rFonts w:asciiTheme="minorHAnsi" w:hAnsiTheme="minorHAnsi" w:cstheme="minorHAnsi"/>
          <w:sz w:val="22"/>
          <w:szCs w:val="22"/>
        </w:rPr>
        <w:t>e</w:t>
      </w:r>
      <w:r w:rsidR="003126D7">
        <w:rPr>
          <w:rFonts w:asciiTheme="minorHAnsi" w:hAnsiTheme="minorHAnsi" w:cstheme="minorHAnsi"/>
          <w:sz w:val="22"/>
          <w:szCs w:val="22"/>
        </w:rPr>
        <w:t xml:space="preserve"> </w:t>
      </w:r>
      <w:r w:rsidRPr="00C21513">
        <w:rPr>
          <w:rFonts w:asciiTheme="minorHAnsi" w:hAnsiTheme="minorHAnsi" w:cstheme="minorHAnsi"/>
          <w:sz w:val="22"/>
          <w:szCs w:val="22"/>
        </w:rPr>
        <w:t>di gruppi ogni 15 persone, docenti delle scuole di Lecco di ogni ordine e grado.</w:t>
      </w:r>
    </w:p>
    <w:p w14:paraId="4C0383F2" w14:textId="77777777" w:rsidR="00CB07E2" w:rsidRPr="00C21513" w:rsidRDefault="00CB07E2">
      <w:pPr>
        <w:pStyle w:val="Standard"/>
        <w:spacing w:line="100" w:lineRule="atLeast"/>
        <w:rPr>
          <w:rFonts w:asciiTheme="minorHAnsi" w:hAnsiTheme="minorHAnsi" w:cstheme="minorHAnsi"/>
          <w:strike/>
          <w:sz w:val="22"/>
          <w:szCs w:val="22"/>
        </w:rPr>
      </w:pPr>
    </w:p>
    <w:p w14:paraId="5A0EFA6D" w14:textId="77777777" w:rsidR="006609DF" w:rsidRPr="00C21513" w:rsidRDefault="00AE619A">
      <w:pPr>
        <w:pStyle w:val="Standard"/>
        <w:spacing w:line="100" w:lineRule="atLeast"/>
        <w:jc w:val="both"/>
        <w:rPr>
          <w:rFonts w:asciiTheme="minorHAnsi" w:hAnsiTheme="minorHAnsi" w:cstheme="minorHAnsi"/>
        </w:rPr>
      </w:pPr>
      <w:r w:rsidRPr="00810A6A">
        <w:rPr>
          <w:rFonts w:asciiTheme="minorHAnsi" w:hAnsiTheme="minorHAnsi" w:cstheme="minorHAnsi"/>
          <w:b/>
          <w:bCs/>
          <w:sz w:val="22"/>
          <w:szCs w:val="22"/>
        </w:rPr>
        <w:lastRenderedPageBreak/>
        <w:t>Informazioni</w:t>
      </w:r>
    </w:p>
    <w:p w14:paraId="0BAA0796" w14:textId="77777777" w:rsidR="006609DF" w:rsidRPr="00C21513" w:rsidRDefault="00AE619A">
      <w:pPr>
        <w:pStyle w:val="Standard"/>
        <w:spacing w:line="100" w:lineRule="atLeast"/>
        <w:jc w:val="both"/>
        <w:rPr>
          <w:rFonts w:asciiTheme="minorHAnsi" w:hAnsiTheme="minorHAnsi" w:cstheme="minorHAnsi"/>
        </w:rPr>
      </w:pPr>
      <w:r w:rsidRPr="00C21513">
        <w:rPr>
          <w:rFonts w:asciiTheme="minorHAnsi" w:hAnsiTheme="minorHAnsi" w:cstheme="minorHAnsi"/>
          <w:sz w:val="22"/>
          <w:szCs w:val="22"/>
        </w:rPr>
        <w:t>Tel</w:t>
      </w:r>
      <w:r w:rsidRPr="00C21513">
        <w:rPr>
          <w:rFonts w:asciiTheme="minorHAnsi" w:hAnsiTheme="minorHAnsi" w:cstheme="minorHAnsi"/>
          <w:bCs/>
          <w:sz w:val="22"/>
          <w:szCs w:val="22"/>
        </w:rPr>
        <w:t>. 0341 286729</w:t>
      </w:r>
    </w:p>
    <w:p w14:paraId="167D48D9" w14:textId="77729FA3" w:rsidR="006609DF" w:rsidRPr="00C21513" w:rsidRDefault="00CB07E2">
      <w:pPr>
        <w:pStyle w:val="Standard"/>
        <w:rPr>
          <w:rFonts w:asciiTheme="minorHAnsi" w:hAnsiTheme="minorHAnsi" w:cstheme="minorHAnsi"/>
        </w:rPr>
      </w:pPr>
      <w:hyperlink r:id="rId12" w:history="1">
        <w:r w:rsidR="00AE619A" w:rsidRPr="00C21513">
          <w:rPr>
            <w:rStyle w:val="Internetlink"/>
            <w:rFonts w:asciiTheme="minorHAnsi" w:hAnsiTheme="minorHAnsi" w:cstheme="minorHAnsi"/>
            <w:sz w:val="22"/>
            <w:szCs w:val="22"/>
          </w:rPr>
          <w:t>palazzopaure@comune.lecco.it</w:t>
        </w:r>
      </w:hyperlink>
      <w:r w:rsidR="00AE619A" w:rsidRPr="00C21513">
        <w:rPr>
          <w:rStyle w:val="Internetlink"/>
          <w:rFonts w:asciiTheme="minorHAnsi" w:hAnsiTheme="minorHAnsi" w:cstheme="minorHAnsi"/>
          <w:color w:val="00000A"/>
          <w:sz w:val="22"/>
          <w:szCs w:val="22"/>
          <w:u w:val="none"/>
        </w:rPr>
        <w:t xml:space="preserve"> | </w:t>
      </w:r>
      <w:hyperlink r:id="rId13" w:history="1">
        <w:r w:rsidR="00AE619A" w:rsidRPr="00C21513">
          <w:rPr>
            <w:rStyle w:val="Internetlink"/>
            <w:rFonts w:asciiTheme="minorHAnsi" w:hAnsiTheme="minorHAnsi" w:cstheme="minorHAnsi"/>
            <w:sz w:val="22"/>
            <w:szCs w:val="22"/>
          </w:rPr>
          <w:t>www.museilecco.org</w:t>
        </w:r>
      </w:hyperlink>
      <w:r w:rsidR="00D05977">
        <w:rPr>
          <w:rFonts w:asciiTheme="minorHAnsi" w:hAnsiTheme="minorHAnsi" w:cstheme="minorHAnsi"/>
        </w:rPr>
        <w:t xml:space="preserve"> </w:t>
      </w:r>
      <w:r w:rsidR="00AE619A" w:rsidRPr="00C21513">
        <w:rPr>
          <w:rFonts w:asciiTheme="minorHAnsi" w:hAnsiTheme="minorHAnsi" w:cstheme="minorHAnsi"/>
          <w:sz w:val="22"/>
          <w:szCs w:val="22"/>
        </w:rPr>
        <w:t xml:space="preserve">| </w:t>
      </w:r>
      <w:hyperlink r:id="rId14" w:history="1">
        <w:r w:rsidR="00AE619A" w:rsidRPr="00C21513">
          <w:rPr>
            <w:rStyle w:val="Internetlink"/>
            <w:rFonts w:asciiTheme="minorHAnsi" w:hAnsiTheme="minorHAnsi" w:cstheme="minorHAnsi"/>
            <w:sz w:val="22"/>
            <w:szCs w:val="22"/>
          </w:rPr>
          <w:t>www.vidicultural.com</w:t>
        </w:r>
      </w:hyperlink>
    </w:p>
    <w:p w14:paraId="5F60736A" w14:textId="77777777" w:rsidR="006609DF" w:rsidRPr="00C21513" w:rsidRDefault="006609DF">
      <w:pPr>
        <w:pStyle w:val="Standard"/>
        <w:rPr>
          <w:rFonts w:asciiTheme="minorHAnsi" w:hAnsiTheme="minorHAnsi" w:cstheme="minorHAnsi"/>
        </w:rPr>
      </w:pPr>
    </w:p>
    <w:p w14:paraId="4592B47E" w14:textId="77777777" w:rsidR="00340540" w:rsidRDefault="00AE619A">
      <w:pPr>
        <w:pStyle w:val="Standard"/>
        <w:rPr>
          <w:rStyle w:val="Internetlink"/>
          <w:rFonts w:asciiTheme="minorHAnsi" w:hAnsiTheme="minorHAnsi" w:cstheme="minorHAnsi"/>
          <w:b/>
          <w:bCs/>
          <w:color w:val="00000A"/>
          <w:sz w:val="22"/>
          <w:szCs w:val="22"/>
          <w:u w:val="none"/>
        </w:rPr>
      </w:pPr>
      <w:r w:rsidRPr="00C21513">
        <w:rPr>
          <w:rStyle w:val="Internetlink"/>
          <w:rFonts w:asciiTheme="minorHAnsi" w:hAnsiTheme="minorHAnsi" w:cstheme="minorHAnsi"/>
          <w:b/>
          <w:bCs/>
          <w:color w:val="00000A"/>
          <w:sz w:val="22"/>
          <w:szCs w:val="22"/>
          <w:u w:val="none"/>
        </w:rPr>
        <w:t>Prenotazioni visite guidate con la curatrice, gruppi, scuole:</w:t>
      </w:r>
    </w:p>
    <w:p w14:paraId="5C6DB8D9" w14:textId="3B53A0D1" w:rsidR="006609DF" w:rsidRPr="00C21513" w:rsidRDefault="00CB07E2">
      <w:pPr>
        <w:pStyle w:val="Standard"/>
        <w:rPr>
          <w:rFonts w:asciiTheme="minorHAnsi" w:hAnsiTheme="minorHAnsi" w:cstheme="minorHAnsi"/>
          <w:sz w:val="22"/>
          <w:szCs w:val="22"/>
        </w:rPr>
      </w:pPr>
      <w:hyperlink r:id="rId15" w:history="1">
        <w:r w:rsidR="00810A6A" w:rsidRPr="00D246D6">
          <w:rPr>
            <w:rStyle w:val="Collegamentoipertestuale"/>
            <w:rFonts w:asciiTheme="minorHAnsi" w:hAnsiTheme="minorHAnsi" w:cstheme="minorHAnsi"/>
            <w:sz w:val="22"/>
            <w:szCs w:val="22"/>
          </w:rPr>
          <w:t>prenotazionimostrevidi@gmail.com</w:t>
        </w:r>
      </w:hyperlink>
    </w:p>
    <w:p w14:paraId="6133076C" w14:textId="77777777" w:rsidR="006609DF" w:rsidRPr="00C21513" w:rsidRDefault="006609DF">
      <w:pPr>
        <w:pStyle w:val="Standard"/>
        <w:jc w:val="both"/>
        <w:rPr>
          <w:rFonts w:asciiTheme="minorHAnsi" w:hAnsiTheme="minorHAnsi" w:cstheme="minorHAnsi"/>
          <w:sz w:val="22"/>
          <w:szCs w:val="22"/>
        </w:rPr>
      </w:pPr>
    </w:p>
    <w:p w14:paraId="7DB09425" w14:textId="77777777" w:rsidR="006609DF" w:rsidRPr="00C21513" w:rsidRDefault="00AE619A">
      <w:pPr>
        <w:pStyle w:val="Standard"/>
        <w:jc w:val="both"/>
        <w:rPr>
          <w:rFonts w:asciiTheme="minorHAnsi" w:hAnsiTheme="minorHAnsi" w:cstheme="minorHAnsi"/>
        </w:rPr>
      </w:pPr>
      <w:r w:rsidRPr="00C21513">
        <w:rPr>
          <w:rFonts w:asciiTheme="minorHAnsi" w:hAnsiTheme="minorHAnsi" w:cstheme="minorHAnsi"/>
          <w:b/>
          <w:sz w:val="22"/>
          <w:szCs w:val="22"/>
        </w:rPr>
        <w:t>Ufficio stampa Comune di Lecco</w:t>
      </w:r>
    </w:p>
    <w:p w14:paraId="7A304E71" w14:textId="77777777" w:rsidR="006609DF" w:rsidRPr="006C231D" w:rsidRDefault="00AE619A">
      <w:pPr>
        <w:pStyle w:val="Standard"/>
        <w:jc w:val="both"/>
        <w:rPr>
          <w:rFonts w:asciiTheme="minorHAnsi" w:hAnsiTheme="minorHAnsi" w:cstheme="minorHAnsi"/>
          <w:lang w:val="en-US"/>
        </w:rPr>
      </w:pPr>
      <w:r w:rsidRPr="006C231D">
        <w:rPr>
          <w:rFonts w:asciiTheme="minorHAnsi" w:hAnsiTheme="minorHAnsi" w:cstheme="minorHAnsi"/>
          <w:sz w:val="22"/>
          <w:szCs w:val="22"/>
          <w:lang w:val="en-US"/>
        </w:rPr>
        <w:t xml:space="preserve">Tel. 0341.481262 | </w:t>
      </w:r>
      <w:hyperlink r:id="rId16" w:history="1">
        <w:r w:rsidRPr="006C231D">
          <w:rPr>
            <w:rStyle w:val="Internetlink"/>
            <w:rFonts w:asciiTheme="minorHAnsi" w:hAnsiTheme="minorHAnsi" w:cstheme="minorHAnsi"/>
            <w:sz w:val="22"/>
            <w:szCs w:val="22"/>
            <w:lang w:val="en-US"/>
          </w:rPr>
          <w:t>ufficio.stampa@comune.lecco.it</w:t>
        </w:r>
      </w:hyperlink>
    </w:p>
    <w:p w14:paraId="2A3E40C2" w14:textId="77777777" w:rsidR="006609DF" w:rsidRPr="006C231D" w:rsidRDefault="006609DF">
      <w:pPr>
        <w:pStyle w:val="Standard"/>
        <w:jc w:val="both"/>
        <w:rPr>
          <w:rFonts w:asciiTheme="minorHAnsi" w:hAnsiTheme="minorHAnsi" w:cstheme="minorHAnsi"/>
          <w:sz w:val="22"/>
          <w:szCs w:val="22"/>
          <w:lang w:val="en-US"/>
        </w:rPr>
      </w:pPr>
    </w:p>
    <w:p w14:paraId="3147281F" w14:textId="77777777" w:rsidR="006609DF" w:rsidRPr="00C21513" w:rsidRDefault="00AE619A">
      <w:pPr>
        <w:pStyle w:val="Standard"/>
        <w:jc w:val="both"/>
        <w:rPr>
          <w:rFonts w:asciiTheme="minorHAnsi" w:hAnsiTheme="minorHAnsi" w:cstheme="minorHAnsi"/>
        </w:rPr>
      </w:pPr>
      <w:r w:rsidRPr="00C21513">
        <w:rPr>
          <w:rFonts w:asciiTheme="minorHAnsi" w:hAnsiTheme="minorHAnsi" w:cstheme="minorHAnsi"/>
          <w:b/>
          <w:sz w:val="22"/>
          <w:szCs w:val="22"/>
        </w:rPr>
        <w:t xml:space="preserve">Ufficio stampa </w:t>
      </w:r>
      <w:proofErr w:type="spellStart"/>
      <w:r w:rsidRPr="00C21513">
        <w:rPr>
          <w:rFonts w:asciiTheme="minorHAnsi" w:hAnsiTheme="minorHAnsi" w:cstheme="minorHAnsi"/>
          <w:b/>
          <w:sz w:val="22"/>
          <w:szCs w:val="22"/>
        </w:rPr>
        <w:t>ViDi</w:t>
      </w:r>
      <w:proofErr w:type="spellEnd"/>
    </w:p>
    <w:p w14:paraId="11DAF858" w14:textId="2342AB94" w:rsidR="006609DF" w:rsidRPr="00C21513" w:rsidRDefault="00AE619A">
      <w:pPr>
        <w:pStyle w:val="Standard"/>
        <w:jc w:val="both"/>
        <w:rPr>
          <w:rFonts w:asciiTheme="minorHAnsi" w:hAnsiTheme="minorHAnsi" w:cstheme="minorHAnsi"/>
        </w:rPr>
      </w:pPr>
      <w:r w:rsidRPr="00C21513">
        <w:rPr>
          <w:rFonts w:asciiTheme="minorHAnsi" w:hAnsiTheme="minorHAnsi" w:cstheme="minorHAnsi"/>
          <w:b/>
          <w:sz w:val="22"/>
          <w:szCs w:val="22"/>
        </w:rPr>
        <w:t>CLP Relazioni Pubbliche</w:t>
      </w:r>
      <w:r w:rsidRPr="00C21513">
        <w:rPr>
          <w:rFonts w:asciiTheme="minorHAnsi" w:hAnsiTheme="minorHAnsi" w:cstheme="minorHAnsi"/>
          <w:sz w:val="22"/>
          <w:szCs w:val="22"/>
        </w:rPr>
        <w:t xml:space="preserve">, T. </w:t>
      </w:r>
      <w:r w:rsidR="005331E5">
        <w:rPr>
          <w:rFonts w:asciiTheme="minorHAnsi" w:hAnsiTheme="minorHAnsi" w:cstheme="minorHAnsi"/>
          <w:sz w:val="22"/>
          <w:szCs w:val="22"/>
        </w:rPr>
        <w:t xml:space="preserve">+39 </w:t>
      </w:r>
      <w:r w:rsidRPr="00C21513">
        <w:rPr>
          <w:rFonts w:asciiTheme="minorHAnsi" w:hAnsiTheme="minorHAnsi" w:cstheme="minorHAnsi"/>
          <w:sz w:val="22"/>
          <w:szCs w:val="22"/>
        </w:rPr>
        <w:t>02 36755700</w:t>
      </w:r>
    </w:p>
    <w:p w14:paraId="1875FB99" w14:textId="68A72115" w:rsidR="006609DF" w:rsidRPr="00340540" w:rsidRDefault="00340540">
      <w:pPr>
        <w:pStyle w:val="Standard"/>
        <w:jc w:val="both"/>
        <w:rPr>
          <w:rFonts w:asciiTheme="minorHAnsi" w:hAnsiTheme="minorHAnsi" w:cstheme="minorHAnsi"/>
        </w:rPr>
      </w:pPr>
      <w:r w:rsidRPr="00340540">
        <w:rPr>
          <w:rFonts w:asciiTheme="minorHAnsi" w:hAnsiTheme="minorHAnsi" w:cstheme="minorHAnsi"/>
          <w:sz w:val="22"/>
          <w:szCs w:val="22"/>
        </w:rPr>
        <w:t xml:space="preserve">Marta </w:t>
      </w:r>
      <w:r>
        <w:rPr>
          <w:rFonts w:asciiTheme="minorHAnsi" w:hAnsiTheme="minorHAnsi" w:cstheme="minorHAnsi"/>
          <w:sz w:val="22"/>
          <w:szCs w:val="22"/>
        </w:rPr>
        <w:t>Pedroli</w:t>
      </w:r>
      <w:r w:rsidR="002C0FF3">
        <w:rPr>
          <w:rFonts w:asciiTheme="minorHAnsi" w:hAnsiTheme="minorHAnsi" w:cstheme="minorHAnsi"/>
          <w:sz w:val="22"/>
          <w:szCs w:val="22"/>
        </w:rPr>
        <w:t xml:space="preserve"> </w:t>
      </w:r>
      <w:r w:rsidR="005331E5">
        <w:rPr>
          <w:rFonts w:asciiTheme="minorHAnsi" w:hAnsiTheme="minorHAnsi" w:cstheme="minorHAnsi"/>
          <w:sz w:val="22"/>
          <w:szCs w:val="22"/>
        </w:rPr>
        <w:t>|M. +39 347 4155017</w:t>
      </w:r>
      <w:r w:rsidR="00AE619A" w:rsidRPr="00340540">
        <w:rPr>
          <w:rFonts w:asciiTheme="minorHAnsi" w:hAnsiTheme="minorHAnsi" w:cstheme="minorHAnsi"/>
          <w:sz w:val="22"/>
          <w:szCs w:val="22"/>
        </w:rPr>
        <w:t xml:space="preserve"> | </w:t>
      </w:r>
      <w:hyperlink r:id="rId17" w:history="1">
        <w:r w:rsidRPr="00C9096B">
          <w:rPr>
            <w:rStyle w:val="Collegamentoipertestuale"/>
            <w:rFonts w:asciiTheme="minorHAnsi" w:hAnsiTheme="minorHAnsi" w:cstheme="minorHAnsi"/>
            <w:sz w:val="22"/>
            <w:szCs w:val="22"/>
          </w:rPr>
          <w:t>marta.pedroli@clp1968.it</w:t>
        </w:r>
      </w:hyperlink>
      <w:r>
        <w:rPr>
          <w:rFonts w:asciiTheme="minorHAnsi" w:hAnsiTheme="minorHAnsi" w:cstheme="minorHAnsi"/>
          <w:sz w:val="22"/>
          <w:szCs w:val="22"/>
        </w:rPr>
        <w:t xml:space="preserve"> </w:t>
      </w:r>
      <w:r w:rsidR="00AE619A" w:rsidRPr="00340540">
        <w:rPr>
          <w:rFonts w:asciiTheme="minorHAnsi" w:hAnsiTheme="minorHAnsi" w:cstheme="minorHAnsi"/>
          <w:sz w:val="22"/>
          <w:szCs w:val="22"/>
        </w:rPr>
        <w:t xml:space="preserve">| </w:t>
      </w:r>
      <w:hyperlink r:id="rId18" w:history="1">
        <w:r w:rsidR="00AE619A" w:rsidRPr="00340540">
          <w:rPr>
            <w:rStyle w:val="Internetlink"/>
            <w:rFonts w:asciiTheme="minorHAnsi" w:hAnsiTheme="minorHAnsi" w:cstheme="minorHAnsi"/>
            <w:sz w:val="22"/>
            <w:szCs w:val="22"/>
          </w:rPr>
          <w:t>www.clp1968.it</w:t>
        </w:r>
      </w:hyperlink>
    </w:p>
    <w:p w14:paraId="0141D5D5" w14:textId="77777777" w:rsidR="006609DF" w:rsidRPr="00340540" w:rsidRDefault="006609DF">
      <w:pPr>
        <w:pStyle w:val="Standard"/>
        <w:jc w:val="both"/>
        <w:rPr>
          <w:rFonts w:asciiTheme="minorHAnsi" w:hAnsiTheme="minorHAnsi" w:cstheme="minorHAnsi"/>
          <w:sz w:val="22"/>
          <w:szCs w:val="22"/>
        </w:rPr>
      </w:pPr>
    </w:p>
    <w:sectPr w:rsidR="006609DF" w:rsidRPr="00340540">
      <w:pgSz w:w="11906" w:h="16838"/>
      <w:pgMar w:top="1417" w:right="1134" w:bottom="1134" w:left="1134" w:header="708"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28BF6" w14:textId="77777777" w:rsidR="00213172" w:rsidRDefault="00213172">
      <w:pPr>
        <w:spacing w:after="0" w:line="240" w:lineRule="auto"/>
      </w:pPr>
      <w:r>
        <w:separator/>
      </w:r>
    </w:p>
  </w:endnote>
  <w:endnote w:type="continuationSeparator" w:id="0">
    <w:p w14:paraId="4527F537" w14:textId="77777777" w:rsidR="00213172" w:rsidRDefault="0021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等线 Light">
    <w:panose1 w:val="00000000000000000000"/>
    <w:charset w:val="80"/>
    <w:family w:val="roman"/>
    <w:notTrueType/>
    <w:pitch w:val="default"/>
  </w:font>
  <w:font w:name="Calibri Light">
    <w:altName w:val="Tahoma Bold"/>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DD043" w14:textId="77777777" w:rsidR="00213172" w:rsidRDefault="00213172">
      <w:pPr>
        <w:spacing w:after="0" w:line="240" w:lineRule="auto"/>
      </w:pPr>
      <w:r>
        <w:rPr>
          <w:color w:val="000000"/>
        </w:rPr>
        <w:separator/>
      </w:r>
    </w:p>
  </w:footnote>
  <w:footnote w:type="continuationSeparator" w:id="0">
    <w:p w14:paraId="62494618" w14:textId="77777777" w:rsidR="00213172" w:rsidRDefault="002131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72"/>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9DF"/>
    <w:rsid w:val="0003226D"/>
    <w:rsid w:val="000531E5"/>
    <w:rsid w:val="000600BE"/>
    <w:rsid w:val="00104B9E"/>
    <w:rsid w:val="00131927"/>
    <w:rsid w:val="001A10B4"/>
    <w:rsid w:val="001A1461"/>
    <w:rsid w:val="001B2151"/>
    <w:rsid w:val="00213172"/>
    <w:rsid w:val="00231037"/>
    <w:rsid w:val="00235400"/>
    <w:rsid w:val="002375C8"/>
    <w:rsid w:val="002C0FF3"/>
    <w:rsid w:val="002E1431"/>
    <w:rsid w:val="003126D7"/>
    <w:rsid w:val="003331E1"/>
    <w:rsid w:val="00340540"/>
    <w:rsid w:val="003759E7"/>
    <w:rsid w:val="00487260"/>
    <w:rsid w:val="004D3C75"/>
    <w:rsid w:val="004E7559"/>
    <w:rsid w:val="005331E5"/>
    <w:rsid w:val="005629BA"/>
    <w:rsid w:val="005E4CC5"/>
    <w:rsid w:val="006609DF"/>
    <w:rsid w:val="00661F8B"/>
    <w:rsid w:val="00676445"/>
    <w:rsid w:val="006B0710"/>
    <w:rsid w:val="006C231D"/>
    <w:rsid w:val="00707259"/>
    <w:rsid w:val="007C6AFC"/>
    <w:rsid w:val="00810A6A"/>
    <w:rsid w:val="008527E3"/>
    <w:rsid w:val="008A3E23"/>
    <w:rsid w:val="008C15D6"/>
    <w:rsid w:val="00990F95"/>
    <w:rsid w:val="00A01A47"/>
    <w:rsid w:val="00A65EB3"/>
    <w:rsid w:val="00AC591D"/>
    <w:rsid w:val="00AE619A"/>
    <w:rsid w:val="00B40530"/>
    <w:rsid w:val="00BA07DE"/>
    <w:rsid w:val="00BB73D3"/>
    <w:rsid w:val="00BD6B34"/>
    <w:rsid w:val="00BE5C55"/>
    <w:rsid w:val="00C21513"/>
    <w:rsid w:val="00C51733"/>
    <w:rsid w:val="00CA6179"/>
    <w:rsid w:val="00CA6454"/>
    <w:rsid w:val="00CB07E2"/>
    <w:rsid w:val="00D05977"/>
    <w:rsid w:val="00D443A1"/>
    <w:rsid w:val="00DF0BF6"/>
    <w:rsid w:val="00E43A48"/>
    <w:rsid w:val="00F578AB"/>
    <w:rsid w:val="00FC7264"/>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8A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Arial Unicode MS" w:hAnsi="Calibri" w:cs="Calibri"/>
        <w:kern w:val="3"/>
        <w:sz w:val="22"/>
        <w:szCs w:val="22"/>
        <w:lang w:val="it-IT" w:eastAsia="en-US" w:bidi="ar-SA"/>
      </w:rPr>
    </w:rPrDefault>
    <w:pPrDefault>
      <w:pPr>
        <w:widowControl w:val="0"/>
        <w:autoSpaceDN w:val="0"/>
        <w:spacing w:after="160" w:line="242"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after="0" w:line="240" w:lineRule="auto"/>
    </w:pPr>
    <w:rPr>
      <w:rFonts w:ascii="Times New Roman" w:hAnsi="Times New Roman" w:cs="Arial Unicode MS"/>
      <w:sz w:val="24"/>
      <w:szCs w:val="24"/>
      <w:lang w:eastAsia="zh-CN" w:bidi="hi-IN"/>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customStyle="1" w:styleId="Standarduser">
    <w:name w:val="Standard (user)"/>
    <w:pPr>
      <w:widowControl/>
      <w:suppressAutoHyphens/>
    </w:pPr>
    <w:rPr>
      <w:rFonts w:ascii="Times New Roman" w:hAnsi="Times New Roman" w:cs="Arial Unicode MS"/>
      <w:sz w:val="24"/>
      <w:szCs w:val="24"/>
      <w:lang w:eastAsia="zh-CN" w:bidi="hi-IN"/>
    </w:rPr>
  </w:style>
  <w:style w:type="paragraph" w:customStyle="1" w:styleId="Corpodeltesto1">
    <w:name w:val="Corpo del testo1"/>
    <w:basedOn w:val="Standard"/>
  </w:style>
  <w:style w:type="character" w:customStyle="1" w:styleId="IntestazioneCarattere">
    <w:name w:val="Intestazione Carattere"/>
    <w:basedOn w:val="Caratterepredefinitoparagrafo"/>
  </w:style>
  <w:style w:type="character" w:customStyle="1" w:styleId="PidipaginaCarattere">
    <w:name w:val="Piè di pagina Carattere"/>
    <w:basedOn w:val="Caratterepredefinitoparagrafo"/>
  </w:style>
  <w:style w:type="character" w:customStyle="1" w:styleId="Internetlink">
    <w:name w:val="Internet link"/>
    <w:basedOn w:val="Caratterepredefinitoparagrafo"/>
    <w:rPr>
      <w:color w:val="0563C1"/>
      <w:u w:val="single"/>
    </w:rPr>
  </w:style>
  <w:style w:type="character" w:customStyle="1" w:styleId="UnresolvedMention">
    <w:name w:val="Unresolved Mention"/>
    <w:basedOn w:val="Caratterepredefinitoparagrafo"/>
    <w:rPr>
      <w:color w:val="605E5C"/>
    </w:rPr>
  </w:style>
  <w:style w:type="character" w:customStyle="1" w:styleId="StrongEmphasis">
    <w:name w:val="Strong Emphasis"/>
    <w:rPr>
      <w:b/>
      <w:bCs/>
    </w:rPr>
  </w:style>
  <w:style w:type="character" w:styleId="Collegamentoipertestuale">
    <w:name w:val="Hyperlink"/>
    <w:basedOn w:val="Caratterepredefinitoparagrafo"/>
    <w:uiPriority w:val="99"/>
    <w:unhideWhenUsed/>
    <w:rsid w:val="00340540"/>
    <w:rPr>
      <w:color w:val="0563C1" w:themeColor="hyperlink"/>
      <w:u w:val="single"/>
    </w:rPr>
  </w:style>
  <w:style w:type="paragraph" w:customStyle="1" w:styleId="Testo">
    <w:name w:val="Testo"/>
    <w:rsid w:val="00235400"/>
    <w:pPr>
      <w:autoSpaceDE w:val="0"/>
      <w:adjustRightInd w:val="0"/>
      <w:spacing w:after="0" w:line="263" w:lineRule="exact"/>
      <w:ind w:firstLine="340"/>
      <w:jc w:val="both"/>
      <w:textAlignment w:val="auto"/>
    </w:pPr>
    <w:rPr>
      <w:rFonts w:ascii="Times New Roman" w:eastAsia="Times New Roman" w:hAnsi="Times New Roman" w:cs="Times New Roman"/>
      <w:kern w:val="0"/>
      <w:sz w:val="24"/>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Arial Unicode MS" w:hAnsi="Calibri" w:cs="Calibri"/>
        <w:kern w:val="3"/>
        <w:sz w:val="22"/>
        <w:szCs w:val="22"/>
        <w:lang w:val="it-IT" w:eastAsia="en-US" w:bidi="ar-SA"/>
      </w:rPr>
    </w:rPrDefault>
    <w:pPrDefault>
      <w:pPr>
        <w:widowControl w:val="0"/>
        <w:autoSpaceDN w:val="0"/>
        <w:spacing w:after="160" w:line="242"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after="0" w:line="240" w:lineRule="auto"/>
    </w:pPr>
    <w:rPr>
      <w:rFonts w:ascii="Times New Roman" w:hAnsi="Times New Roman" w:cs="Arial Unicode MS"/>
      <w:sz w:val="24"/>
      <w:szCs w:val="24"/>
      <w:lang w:eastAsia="zh-CN" w:bidi="hi-IN"/>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customStyle="1" w:styleId="Standarduser">
    <w:name w:val="Standard (user)"/>
    <w:pPr>
      <w:widowControl/>
      <w:suppressAutoHyphens/>
    </w:pPr>
    <w:rPr>
      <w:rFonts w:ascii="Times New Roman" w:hAnsi="Times New Roman" w:cs="Arial Unicode MS"/>
      <w:sz w:val="24"/>
      <w:szCs w:val="24"/>
      <w:lang w:eastAsia="zh-CN" w:bidi="hi-IN"/>
    </w:rPr>
  </w:style>
  <w:style w:type="paragraph" w:customStyle="1" w:styleId="Corpodeltesto1">
    <w:name w:val="Corpo del testo1"/>
    <w:basedOn w:val="Standard"/>
  </w:style>
  <w:style w:type="character" w:customStyle="1" w:styleId="IntestazioneCarattere">
    <w:name w:val="Intestazione Carattere"/>
    <w:basedOn w:val="Caratterepredefinitoparagrafo"/>
  </w:style>
  <w:style w:type="character" w:customStyle="1" w:styleId="PidipaginaCarattere">
    <w:name w:val="Piè di pagina Carattere"/>
    <w:basedOn w:val="Caratterepredefinitoparagrafo"/>
  </w:style>
  <w:style w:type="character" w:customStyle="1" w:styleId="Internetlink">
    <w:name w:val="Internet link"/>
    <w:basedOn w:val="Caratterepredefinitoparagrafo"/>
    <w:rPr>
      <w:color w:val="0563C1"/>
      <w:u w:val="single"/>
    </w:rPr>
  </w:style>
  <w:style w:type="character" w:customStyle="1" w:styleId="UnresolvedMention">
    <w:name w:val="Unresolved Mention"/>
    <w:basedOn w:val="Caratterepredefinitoparagrafo"/>
    <w:rPr>
      <w:color w:val="605E5C"/>
    </w:rPr>
  </w:style>
  <w:style w:type="character" w:customStyle="1" w:styleId="StrongEmphasis">
    <w:name w:val="Strong Emphasis"/>
    <w:rPr>
      <w:b/>
      <w:bCs/>
    </w:rPr>
  </w:style>
  <w:style w:type="character" w:styleId="Collegamentoipertestuale">
    <w:name w:val="Hyperlink"/>
    <w:basedOn w:val="Caratterepredefinitoparagrafo"/>
    <w:uiPriority w:val="99"/>
    <w:unhideWhenUsed/>
    <w:rsid w:val="00340540"/>
    <w:rPr>
      <w:color w:val="0563C1" w:themeColor="hyperlink"/>
      <w:u w:val="single"/>
    </w:rPr>
  </w:style>
  <w:style w:type="paragraph" w:customStyle="1" w:styleId="Testo">
    <w:name w:val="Testo"/>
    <w:rsid w:val="00235400"/>
    <w:pPr>
      <w:autoSpaceDE w:val="0"/>
      <w:adjustRightInd w:val="0"/>
      <w:spacing w:after="0" w:line="263" w:lineRule="exact"/>
      <w:ind w:firstLine="340"/>
      <w:jc w:val="both"/>
      <w:textAlignment w:val="auto"/>
    </w:pPr>
    <w:rPr>
      <w:rFonts w:ascii="Times New Roman" w:eastAsia="Times New Roman" w:hAnsi="Times New Roman" w:cs="Times New Roman"/>
      <w:kern w:val="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87948">
      <w:bodyDiv w:val="1"/>
      <w:marLeft w:val="0"/>
      <w:marRight w:val="0"/>
      <w:marTop w:val="0"/>
      <w:marBottom w:val="0"/>
      <w:divBdr>
        <w:top w:val="none" w:sz="0" w:space="0" w:color="auto"/>
        <w:left w:val="none" w:sz="0" w:space="0" w:color="auto"/>
        <w:bottom w:val="none" w:sz="0" w:space="0" w:color="auto"/>
        <w:right w:val="none" w:sz="0" w:space="0" w:color="auto"/>
      </w:divBdr>
    </w:div>
    <w:div w:id="763065293">
      <w:bodyDiv w:val="1"/>
      <w:marLeft w:val="0"/>
      <w:marRight w:val="0"/>
      <w:marTop w:val="0"/>
      <w:marBottom w:val="0"/>
      <w:divBdr>
        <w:top w:val="none" w:sz="0" w:space="0" w:color="auto"/>
        <w:left w:val="none" w:sz="0" w:space="0" w:color="auto"/>
        <w:bottom w:val="none" w:sz="0" w:space="0" w:color="auto"/>
        <w:right w:val="none" w:sz="0" w:space="0" w:color="auto"/>
      </w:divBdr>
    </w:div>
    <w:div w:id="2005431289">
      <w:bodyDiv w:val="1"/>
      <w:marLeft w:val="0"/>
      <w:marRight w:val="0"/>
      <w:marTop w:val="0"/>
      <w:marBottom w:val="0"/>
      <w:divBdr>
        <w:top w:val="none" w:sz="0" w:space="0" w:color="auto"/>
        <w:left w:val="none" w:sz="0" w:space="0" w:color="auto"/>
        <w:bottom w:val="none" w:sz="0" w:space="0" w:color="auto"/>
        <w:right w:val="none" w:sz="0" w:space="0" w:color="auto"/>
      </w:divBdr>
    </w:div>
    <w:div w:id="2054577033">
      <w:bodyDiv w:val="1"/>
      <w:marLeft w:val="0"/>
      <w:marRight w:val="0"/>
      <w:marTop w:val="0"/>
      <w:marBottom w:val="0"/>
      <w:divBdr>
        <w:top w:val="none" w:sz="0" w:space="0" w:color="auto"/>
        <w:left w:val="none" w:sz="0" w:space="0" w:color="auto"/>
        <w:bottom w:val="none" w:sz="0" w:space="0" w:color="auto"/>
        <w:right w:val="none" w:sz="0" w:space="0" w:color="auto"/>
      </w:divBdr>
    </w:div>
    <w:div w:id="21141297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jpeg"/><Relationship Id="rId12" Type="http://schemas.openxmlformats.org/officeDocument/2006/relationships/hyperlink" Target="mailto:palazzopaure@comune.lecco.it" TargetMode="External"/><Relationship Id="rId13" Type="http://schemas.openxmlformats.org/officeDocument/2006/relationships/hyperlink" Target="http://www.museilecco.org" TargetMode="External"/><Relationship Id="rId14" Type="http://schemas.openxmlformats.org/officeDocument/2006/relationships/hyperlink" Target="http://www.vidicultural.com" TargetMode="External"/><Relationship Id="rId15" Type="http://schemas.openxmlformats.org/officeDocument/2006/relationships/hyperlink" Target="mailto:prenotazionimostrevidi@gmail.com" TargetMode="External"/><Relationship Id="rId16" Type="http://schemas.openxmlformats.org/officeDocument/2006/relationships/hyperlink" Target="mailto:ufficio.stampa@comune.lecco.it" TargetMode="External"/><Relationship Id="rId17" Type="http://schemas.openxmlformats.org/officeDocument/2006/relationships/hyperlink" Target="mailto:marta.pedroli@clp1968.it" TargetMode="External"/><Relationship Id="rId18" Type="http://schemas.openxmlformats.org/officeDocument/2006/relationships/hyperlink" Target="http://www.clp1968.it/"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4FE2F-04AC-4493-915D-4CE13C07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ACFB0-1560-4C4D-A470-057D618F01B0}">
  <ds:schemaRefs>
    <ds:schemaRef ds:uri="http://schemas.microsoft.com/sharepoint/v3/contenttype/forms"/>
  </ds:schemaRefs>
</ds:datastoreItem>
</file>

<file path=customXml/itemProps3.xml><?xml version="1.0" encoding="utf-8"?>
<ds:datastoreItem xmlns:ds="http://schemas.openxmlformats.org/officeDocument/2006/customXml" ds:itemID="{E07C8834-F9A4-481B-9C93-24D6F0292EFD}">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4.xml><?xml version="1.0" encoding="utf-8"?>
<ds:datastoreItem xmlns:ds="http://schemas.openxmlformats.org/officeDocument/2006/customXml" ds:itemID="{BA2E7C89-82F4-3240-BA87-530C03EE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1459</Words>
  <Characters>8231</Characters>
  <Application>Microsoft Macintosh Word</Application>
  <DocSecurity>0</DocSecurity>
  <Lines>167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Ghielmetti</dc:creator>
  <cp:lastModifiedBy>Gino Latino</cp:lastModifiedBy>
  <cp:revision>2</cp:revision>
  <cp:lastPrinted>2023-03-06T14:59:00Z</cp:lastPrinted>
  <dcterms:created xsi:type="dcterms:W3CDTF">2023-03-15T15:54:00Z</dcterms:created>
  <dcterms:modified xsi:type="dcterms:W3CDTF">2023-03-15T15:54:00Z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0x010100CEE2951FC9A8954D98E2686339B094D3</vt:lpwstr>
  </property>
  <property fmtid="{D5CDD505-2E9C-101B-9397-08002B2CF9AE}" pid="9" name="MediaServiceImageTags">
    <vt:lpwstr/>
  </property>
</Properties>
</file>