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140D8F" w14:textId="2FFE2A15" w:rsidR="00FC7910" w:rsidRPr="005577EE" w:rsidRDefault="00FC7910" w:rsidP="00DE14C0">
      <w:pPr>
        <w:spacing w:after="0"/>
        <w:rPr>
          <w:bCs/>
          <w:sz w:val="24"/>
          <w:szCs w:val="24"/>
        </w:rPr>
      </w:pPr>
    </w:p>
    <w:p w14:paraId="44A141C5" w14:textId="48242350" w:rsidR="00DA6FE4" w:rsidRPr="005577EE" w:rsidRDefault="00DA6FE4" w:rsidP="00DE14C0">
      <w:pPr>
        <w:spacing w:after="0"/>
        <w:rPr>
          <w:bCs/>
          <w:sz w:val="24"/>
          <w:szCs w:val="24"/>
        </w:rPr>
      </w:pPr>
    </w:p>
    <w:p w14:paraId="2D6B9CF7" w14:textId="5D2165AA" w:rsidR="00DA6FE4" w:rsidRPr="005577EE" w:rsidRDefault="00DA6FE4" w:rsidP="00DE14C0">
      <w:pPr>
        <w:spacing w:after="0"/>
        <w:rPr>
          <w:bCs/>
          <w:sz w:val="24"/>
          <w:szCs w:val="24"/>
        </w:rPr>
      </w:pPr>
    </w:p>
    <w:p w14:paraId="1BAEF0E3" w14:textId="609D3EC8" w:rsidR="00DA6FE4" w:rsidRDefault="00DA6FE4" w:rsidP="00DE14C0">
      <w:pPr>
        <w:spacing w:after="0"/>
        <w:rPr>
          <w:bCs/>
          <w:sz w:val="24"/>
          <w:szCs w:val="24"/>
        </w:rPr>
      </w:pPr>
    </w:p>
    <w:p w14:paraId="0B7E6948" w14:textId="77777777" w:rsidR="005577EE" w:rsidRPr="005577EE" w:rsidRDefault="005577EE" w:rsidP="00DE14C0">
      <w:pPr>
        <w:spacing w:after="0"/>
        <w:rPr>
          <w:bCs/>
          <w:sz w:val="24"/>
          <w:szCs w:val="24"/>
        </w:rPr>
      </w:pPr>
    </w:p>
    <w:p w14:paraId="73DD86A9" w14:textId="105CE87B" w:rsidR="005577EE" w:rsidRPr="005577EE" w:rsidRDefault="005577EE" w:rsidP="005577EE">
      <w:pPr>
        <w:spacing w:after="0"/>
        <w:rPr>
          <w:b/>
          <w:bCs/>
          <w:sz w:val="28"/>
          <w:szCs w:val="28"/>
        </w:rPr>
      </w:pPr>
      <w:r w:rsidRPr="005577EE">
        <w:rPr>
          <w:b/>
          <w:bCs/>
          <w:sz w:val="28"/>
          <w:szCs w:val="28"/>
        </w:rPr>
        <w:t>MASSIMO VITTA ZELMAN</w:t>
      </w:r>
    </w:p>
    <w:p w14:paraId="0F901A5C" w14:textId="574F7758" w:rsidR="00E30649" w:rsidRDefault="005577EE" w:rsidP="005577EE">
      <w:pPr>
        <w:spacing w:after="0"/>
        <w:rPr>
          <w:sz w:val="24"/>
          <w:szCs w:val="24"/>
        </w:rPr>
      </w:pPr>
      <w:r w:rsidRPr="005577EE">
        <w:rPr>
          <w:b/>
          <w:bCs/>
          <w:sz w:val="28"/>
          <w:szCs w:val="28"/>
        </w:rPr>
        <w:t>Presidente di Skira editore</w:t>
      </w:r>
    </w:p>
    <w:p w14:paraId="1EA261CF" w14:textId="568EF8D2" w:rsidR="005577EE" w:rsidRDefault="005577EE" w:rsidP="005577EE">
      <w:pPr>
        <w:spacing w:after="0"/>
        <w:rPr>
          <w:sz w:val="24"/>
          <w:szCs w:val="24"/>
        </w:rPr>
      </w:pPr>
    </w:p>
    <w:p w14:paraId="234E9D6F" w14:textId="234E7EBB" w:rsidR="005577EE" w:rsidRPr="005577EE" w:rsidRDefault="005577EE" w:rsidP="005577EE">
      <w:pPr>
        <w:spacing w:after="0"/>
        <w:jc w:val="both"/>
        <w:rPr>
          <w:sz w:val="24"/>
          <w:szCs w:val="24"/>
        </w:rPr>
      </w:pPr>
      <w:r w:rsidRPr="005577EE">
        <w:rPr>
          <w:sz w:val="24"/>
          <w:szCs w:val="24"/>
        </w:rPr>
        <w:t>Skira torna a Torino, una delle piazze chiave della propria intensa attività espositiva,</w:t>
      </w:r>
      <w:r>
        <w:rPr>
          <w:sz w:val="24"/>
          <w:szCs w:val="24"/>
        </w:rPr>
        <w:t xml:space="preserve"> </w:t>
      </w:r>
      <w:r w:rsidRPr="005577EE">
        <w:rPr>
          <w:sz w:val="24"/>
          <w:szCs w:val="24"/>
        </w:rPr>
        <w:t>e lo fa con un nuovo, grande omaggio all’arte e all’universo giapponese.</w:t>
      </w:r>
    </w:p>
    <w:p w14:paraId="3EACD70A" w14:textId="46DEED29" w:rsidR="005577EE" w:rsidRPr="005577EE" w:rsidRDefault="005577EE" w:rsidP="005577EE">
      <w:pPr>
        <w:spacing w:after="0"/>
        <w:jc w:val="both"/>
        <w:rPr>
          <w:sz w:val="24"/>
          <w:szCs w:val="24"/>
        </w:rPr>
      </w:pPr>
      <w:r w:rsidRPr="005577EE">
        <w:rPr>
          <w:sz w:val="24"/>
          <w:szCs w:val="24"/>
        </w:rPr>
        <w:t>Nelle sale della Società Promotrice delle Belle Arti va in scena “</w:t>
      </w:r>
      <w:proofErr w:type="spellStart"/>
      <w:r w:rsidRPr="005577EE">
        <w:rPr>
          <w:sz w:val="24"/>
          <w:szCs w:val="24"/>
        </w:rPr>
        <w:t>Utamaro</w:t>
      </w:r>
      <w:proofErr w:type="spellEnd"/>
      <w:r w:rsidRPr="005577EE">
        <w:rPr>
          <w:sz w:val="24"/>
          <w:szCs w:val="24"/>
        </w:rPr>
        <w:t>, Hokusai, Hiroshige.</w:t>
      </w:r>
      <w:r>
        <w:rPr>
          <w:sz w:val="24"/>
          <w:szCs w:val="24"/>
        </w:rPr>
        <w:t xml:space="preserve"> </w:t>
      </w:r>
      <w:r w:rsidRPr="005577EE">
        <w:rPr>
          <w:sz w:val="24"/>
          <w:szCs w:val="24"/>
        </w:rPr>
        <w:t>Geishe, samurai e la civiltà del piacere”, una imponente rassegna di oltre trecento opere, alcune</w:t>
      </w:r>
      <w:r>
        <w:rPr>
          <w:sz w:val="24"/>
          <w:szCs w:val="24"/>
        </w:rPr>
        <w:t xml:space="preserve"> </w:t>
      </w:r>
      <w:r w:rsidRPr="005577EE">
        <w:rPr>
          <w:sz w:val="24"/>
          <w:szCs w:val="24"/>
        </w:rPr>
        <w:t>delle quali mai presentate fino a oggi in Italia.</w:t>
      </w:r>
    </w:p>
    <w:p w14:paraId="4AAF2642" w14:textId="2F7E27D5" w:rsidR="005577EE" w:rsidRPr="005577EE" w:rsidRDefault="005577EE" w:rsidP="005577EE">
      <w:pPr>
        <w:spacing w:after="0"/>
        <w:jc w:val="both"/>
        <w:rPr>
          <w:sz w:val="24"/>
          <w:szCs w:val="24"/>
        </w:rPr>
      </w:pPr>
      <w:r w:rsidRPr="005577EE">
        <w:rPr>
          <w:sz w:val="24"/>
          <w:szCs w:val="24"/>
        </w:rPr>
        <w:t>Un progetto espositivo, quello curato da Francesco Paolo Campione, direttore del MUSEC di</w:t>
      </w:r>
      <w:r>
        <w:rPr>
          <w:sz w:val="24"/>
          <w:szCs w:val="24"/>
        </w:rPr>
        <w:t xml:space="preserve"> </w:t>
      </w:r>
      <w:r w:rsidRPr="005577EE">
        <w:rPr>
          <w:sz w:val="24"/>
          <w:szCs w:val="24"/>
        </w:rPr>
        <w:t>Lugano, che si articola in nove sezioni: accanto alle straordinarie stampe dei mitici maestri</w:t>
      </w:r>
      <w:r>
        <w:rPr>
          <w:sz w:val="24"/>
          <w:szCs w:val="24"/>
        </w:rPr>
        <w:t xml:space="preserve"> </w:t>
      </w:r>
      <w:r w:rsidRPr="005577EE">
        <w:rPr>
          <w:sz w:val="24"/>
          <w:szCs w:val="24"/>
        </w:rPr>
        <w:t>dell’ukiyo-e, si possono ammirare armature di samurai, kimono, maschere teatrali, rari</w:t>
      </w:r>
      <w:r>
        <w:rPr>
          <w:sz w:val="24"/>
          <w:szCs w:val="24"/>
        </w:rPr>
        <w:t xml:space="preserve"> </w:t>
      </w:r>
      <w:r w:rsidRPr="005577EE">
        <w:rPr>
          <w:sz w:val="24"/>
          <w:szCs w:val="24"/>
        </w:rPr>
        <w:t>ornamenti femminili, sculture in pietra, stendardi.</w:t>
      </w:r>
    </w:p>
    <w:p w14:paraId="42243613" w14:textId="32DF38F2" w:rsidR="005577EE" w:rsidRPr="005577EE" w:rsidRDefault="005577EE" w:rsidP="005577EE">
      <w:pPr>
        <w:spacing w:after="0"/>
        <w:jc w:val="both"/>
        <w:rPr>
          <w:sz w:val="24"/>
          <w:szCs w:val="24"/>
        </w:rPr>
      </w:pPr>
      <w:r w:rsidRPr="005577EE">
        <w:rPr>
          <w:sz w:val="24"/>
          <w:szCs w:val="24"/>
        </w:rPr>
        <w:t>Le immagini del “mondo fluttuante”, la natura nel suo aspetto più paesaggistico, la civiltà del</w:t>
      </w:r>
      <w:r>
        <w:rPr>
          <w:sz w:val="24"/>
          <w:szCs w:val="24"/>
        </w:rPr>
        <w:t xml:space="preserve"> </w:t>
      </w:r>
      <w:r w:rsidRPr="005577EE">
        <w:rPr>
          <w:sz w:val="24"/>
          <w:szCs w:val="24"/>
        </w:rPr>
        <w:t>piacere: una nuova, straordinaria occasione per il pubblico italiano e per i turisti che tornano</w:t>
      </w:r>
      <w:r>
        <w:rPr>
          <w:sz w:val="24"/>
          <w:szCs w:val="24"/>
        </w:rPr>
        <w:t xml:space="preserve"> </w:t>
      </w:r>
      <w:r w:rsidRPr="005577EE">
        <w:rPr>
          <w:sz w:val="24"/>
          <w:szCs w:val="24"/>
        </w:rPr>
        <w:t>fortunatamente ad affollare il nostro Paese per immergersi nella magia dell’universo giapponese</w:t>
      </w:r>
      <w:r>
        <w:rPr>
          <w:sz w:val="24"/>
          <w:szCs w:val="24"/>
        </w:rPr>
        <w:t xml:space="preserve"> </w:t>
      </w:r>
      <w:r w:rsidRPr="005577EE">
        <w:rPr>
          <w:sz w:val="24"/>
          <w:szCs w:val="24"/>
        </w:rPr>
        <w:t>e di quella cultura iconografica che tanto fascino ha esercitato anche sull’arte occidentale.</w:t>
      </w:r>
      <w:r>
        <w:rPr>
          <w:sz w:val="24"/>
          <w:szCs w:val="24"/>
        </w:rPr>
        <w:t xml:space="preserve"> </w:t>
      </w:r>
      <w:r w:rsidRPr="005577EE">
        <w:rPr>
          <w:sz w:val="24"/>
          <w:szCs w:val="24"/>
        </w:rPr>
        <w:t>Un’occasione che, ne siamo certi, non andrà perduta.</w:t>
      </w:r>
    </w:p>
    <w:p w14:paraId="176153F1" w14:textId="2DB8682E" w:rsidR="005577EE" w:rsidRPr="005577EE" w:rsidRDefault="005577EE" w:rsidP="005577EE">
      <w:pPr>
        <w:spacing w:after="0"/>
        <w:jc w:val="both"/>
        <w:rPr>
          <w:sz w:val="24"/>
          <w:szCs w:val="24"/>
        </w:rPr>
      </w:pPr>
      <w:r w:rsidRPr="005577EE">
        <w:rPr>
          <w:sz w:val="24"/>
          <w:szCs w:val="24"/>
        </w:rPr>
        <w:t>Qualche ringraziamento è d’obbligo. A Francesco Paolo Campione, innanzitutto, ideatore</w:t>
      </w:r>
      <w:r>
        <w:rPr>
          <w:sz w:val="24"/>
          <w:szCs w:val="24"/>
        </w:rPr>
        <w:t xml:space="preserve"> </w:t>
      </w:r>
      <w:r w:rsidRPr="005577EE">
        <w:rPr>
          <w:sz w:val="24"/>
          <w:szCs w:val="24"/>
        </w:rPr>
        <w:t>e curatore della rassegna e al MUSEC di Lugano, da lui diretto, che ha messo a disposizione</w:t>
      </w:r>
      <w:r>
        <w:rPr>
          <w:sz w:val="24"/>
          <w:szCs w:val="24"/>
        </w:rPr>
        <w:t xml:space="preserve"> </w:t>
      </w:r>
      <w:r w:rsidRPr="005577EE">
        <w:rPr>
          <w:sz w:val="24"/>
          <w:szCs w:val="24"/>
        </w:rPr>
        <w:t>prestiti straordinari dalle proprie collezioni.</w:t>
      </w:r>
    </w:p>
    <w:p w14:paraId="5B5C9578" w14:textId="467D0938" w:rsidR="005577EE" w:rsidRPr="005577EE" w:rsidRDefault="005577EE" w:rsidP="005577EE">
      <w:pPr>
        <w:spacing w:after="0"/>
        <w:jc w:val="both"/>
        <w:rPr>
          <w:sz w:val="24"/>
          <w:szCs w:val="24"/>
        </w:rPr>
      </w:pPr>
      <w:r w:rsidRPr="005577EE">
        <w:rPr>
          <w:sz w:val="24"/>
          <w:szCs w:val="24"/>
        </w:rPr>
        <w:t>E poi agli altri musei prestatori, dal MAO di Torino al Museo d’Arte Orientale di Venezia,</w:t>
      </w:r>
      <w:r>
        <w:rPr>
          <w:sz w:val="24"/>
          <w:szCs w:val="24"/>
        </w:rPr>
        <w:t xml:space="preserve"> </w:t>
      </w:r>
      <w:r w:rsidRPr="005577EE">
        <w:rPr>
          <w:sz w:val="24"/>
          <w:szCs w:val="24"/>
        </w:rPr>
        <w:t xml:space="preserve">al Civico Museo d’Arte Orientale di Trieste e alla </w:t>
      </w:r>
      <w:proofErr w:type="spellStart"/>
      <w:r w:rsidRPr="005577EE">
        <w:rPr>
          <w:sz w:val="24"/>
          <w:szCs w:val="24"/>
        </w:rPr>
        <w:t>Fondation</w:t>
      </w:r>
      <w:proofErr w:type="spellEnd"/>
      <w:r w:rsidRPr="005577EE">
        <w:rPr>
          <w:sz w:val="24"/>
          <w:szCs w:val="24"/>
        </w:rPr>
        <w:t xml:space="preserve"> Baur, Musée </w:t>
      </w:r>
      <w:proofErr w:type="spellStart"/>
      <w:r w:rsidRPr="005577EE">
        <w:rPr>
          <w:sz w:val="24"/>
          <w:szCs w:val="24"/>
        </w:rPr>
        <w:t>des</w:t>
      </w:r>
      <w:proofErr w:type="spellEnd"/>
      <w:r w:rsidRPr="005577EE">
        <w:rPr>
          <w:sz w:val="24"/>
          <w:szCs w:val="24"/>
        </w:rPr>
        <w:t xml:space="preserve"> </w:t>
      </w:r>
      <w:proofErr w:type="spellStart"/>
      <w:r w:rsidRPr="005577EE">
        <w:rPr>
          <w:sz w:val="24"/>
          <w:szCs w:val="24"/>
        </w:rPr>
        <w:t>arts</w:t>
      </w:r>
      <w:proofErr w:type="spellEnd"/>
      <w:r w:rsidRPr="005577EE">
        <w:rPr>
          <w:sz w:val="24"/>
          <w:szCs w:val="24"/>
        </w:rPr>
        <w:t xml:space="preserve"> d’</w:t>
      </w:r>
      <w:proofErr w:type="spellStart"/>
      <w:r w:rsidRPr="005577EE">
        <w:rPr>
          <w:sz w:val="24"/>
          <w:szCs w:val="24"/>
        </w:rPr>
        <w:t>Extrême</w:t>
      </w:r>
      <w:proofErr w:type="spellEnd"/>
      <w:r w:rsidRPr="005577EE">
        <w:rPr>
          <w:sz w:val="24"/>
          <w:szCs w:val="24"/>
        </w:rPr>
        <w:t>-</w:t>
      </w:r>
      <w:r>
        <w:rPr>
          <w:sz w:val="24"/>
          <w:szCs w:val="24"/>
        </w:rPr>
        <w:t xml:space="preserve"> </w:t>
      </w:r>
      <w:proofErr w:type="spellStart"/>
      <w:r w:rsidRPr="005577EE">
        <w:rPr>
          <w:sz w:val="24"/>
          <w:szCs w:val="24"/>
        </w:rPr>
        <w:t>Orient</w:t>
      </w:r>
      <w:proofErr w:type="spellEnd"/>
      <w:r w:rsidRPr="005577EE">
        <w:rPr>
          <w:sz w:val="24"/>
          <w:szCs w:val="24"/>
        </w:rPr>
        <w:t xml:space="preserve"> di Ginevra che, unitamente a importanti collezionisti privati, hanno reso possibile</w:t>
      </w:r>
      <w:r>
        <w:rPr>
          <w:sz w:val="24"/>
          <w:szCs w:val="24"/>
        </w:rPr>
        <w:t xml:space="preserve"> </w:t>
      </w:r>
      <w:r w:rsidRPr="005577EE">
        <w:rPr>
          <w:sz w:val="24"/>
          <w:szCs w:val="24"/>
        </w:rPr>
        <w:t>questa mostra.</w:t>
      </w:r>
    </w:p>
    <w:p w14:paraId="08201B4B" w14:textId="2888415F" w:rsidR="005577EE" w:rsidRPr="005577EE" w:rsidRDefault="005577EE" w:rsidP="005577EE">
      <w:pPr>
        <w:spacing w:after="0"/>
        <w:jc w:val="both"/>
        <w:rPr>
          <w:sz w:val="24"/>
          <w:szCs w:val="24"/>
        </w:rPr>
      </w:pPr>
      <w:r w:rsidRPr="005577EE">
        <w:rPr>
          <w:sz w:val="24"/>
          <w:szCs w:val="24"/>
        </w:rPr>
        <w:t>Grazie alla Società Promotrice delle Belle Arti di Torino, che ha sposato questo progetto e ci</w:t>
      </w:r>
      <w:r>
        <w:rPr>
          <w:sz w:val="24"/>
          <w:szCs w:val="24"/>
        </w:rPr>
        <w:t xml:space="preserve"> </w:t>
      </w:r>
      <w:r w:rsidRPr="005577EE">
        <w:rPr>
          <w:sz w:val="24"/>
          <w:szCs w:val="24"/>
        </w:rPr>
        <w:t>ha accolto nelle sue sale bellissime. E grazie al Comune di Torino, e in particolare all’Assessore</w:t>
      </w:r>
      <w:r>
        <w:rPr>
          <w:sz w:val="24"/>
          <w:szCs w:val="24"/>
        </w:rPr>
        <w:t xml:space="preserve"> </w:t>
      </w:r>
      <w:r w:rsidRPr="005577EE">
        <w:rPr>
          <w:sz w:val="24"/>
          <w:szCs w:val="24"/>
        </w:rPr>
        <w:t xml:space="preserve">alla Cultura Rosanna </w:t>
      </w:r>
      <w:proofErr w:type="spellStart"/>
      <w:r w:rsidRPr="005577EE">
        <w:rPr>
          <w:sz w:val="24"/>
          <w:szCs w:val="24"/>
        </w:rPr>
        <w:t>Purchia</w:t>
      </w:r>
      <w:proofErr w:type="spellEnd"/>
      <w:r w:rsidRPr="005577EE">
        <w:rPr>
          <w:sz w:val="24"/>
          <w:szCs w:val="24"/>
        </w:rPr>
        <w:t>, per il patrocinio concesso alla rassegna, a testimonianza del suo</w:t>
      </w:r>
      <w:r>
        <w:rPr>
          <w:sz w:val="24"/>
          <w:szCs w:val="24"/>
        </w:rPr>
        <w:t xml:space="preserve"> </w:t>
      </w:r>
      <w:r w:rsidRPr="005577EE">
        <w:rPr>
          <w:sz w:val="24"/>
          <w:szCs w:val="24"/>
        </w:rPr>
        <w:t>rilievo per la città.</w:t>
      </w:r>
    </w:p>
    <w:p w14:paraId="5B03587E" w14:textId="5E416FD1" w:rsidR="005577EE" w:rsidRDefault="005577EE" w:rsidP="005577EE">
      <w:pPr>
        <w:spacing w:after="0"/>
        <w:jc w:val="both"/>
        <w:rPr>
          <w:sz w:val="24"/>
          <w:szCs w:val="24"/>
        </w:rPr>
      </w:pPr>
      <w:r w:rsidRPr="005577EE">
        <w:rPr>
          <w:sz w:val="24"/>
          <w:szCs w:val="24"/>
        </w:rPr>
        <w:t>Si suole dire che le mostre passano, i cataloghi restano. Sappiamo, dai precedenti incroci</w:t>
      </w:r>
      <w:r>
        <w:rPr>
          <w:sz w:val="24"/>
          <w:szCs w:val="24"/>
        </w:rPr>
        <w:t xml:space="preserve"> </w:t>
      </w:r>
      <w:r w:rsidRPr="005577EE">
        <w:rPr>
          <w:sz w:val="24"/>
          <w:szCs w:val="24"/>
        </w:rPr>
        <w:t>della nostra attività espositiva con l’arte e la cultura del Giappone, quanta attenzione il nostro</w:t>
      </w:r>
      <w:r>
        <w:rPr>
          <w:sz w:val="24"/>
          <w:szCs w:val="24"/>
        </w:rPr>
        <w:t xml:space="preserve"> </w:t>
      </w:r>
      <w:r w:rsidRPr="005577EE">
        <w:rPr>
          <w:sz w:val="24"/>
          <w:szCs w:val="24"/>
        </w:rPr>
        <w:t>pubblico riservi ai materiali a stampa che accompagnano queste mostre. Questa pubblicazione</w:t>
      </w:r>
      <w:r>
        <w:rPr>
          <w:sz w:val="24"/>
          <w:szCs w:val="24"/>
        </w:rPr>
        <w:t xml:space="preserve"> </w:t>
      </w:r>
      <w:r w:rsidRPr="005577EE">
        <w:rPr>
          <w:sz w:val="24"/>
          <w:szCs w:val="24"/>
        </w:rPr>
        <w:t xml:space="preserve">è qualcosa più di un catalogo, è un </w:t>
      </w:r>
      <w:proofErr w:type="spellStart"/>
      <w:r w:rsidRPr="005577EE">
        <w:rPr>
          <w:i/>
          <w:iCs/>
          <w:sz w:val="24"/>
          <w:szCs w:val="24"/>
        </w:rPr>
        <w:t>reference</w:t>
      </w:r>
      <w:proofErr w:type="spellEnd"/>
      <w:r w:rsidRPr="005577EE">
        <w:rPr>
          <w:i/>
          <w:iCs/>
          <w:sz w:val="24"/>
          <w:szCs w:val="24"/>
        </w:rPr>
        <w:t xml:space="preserve"> </w:t>
      </w:r>
      <w:r w:rsidRPr="005577EE">
        <w:rPr>
          <w:sz w:val="24"/>
          <w:szCs w:val="24"/>
        </w:rPr>
        <w:t>documentario e visivo di quell’universo iconografico</w:t>
      </w:r>
      <w:r>
        <w:rPr>
          <w:sz w:val="24"/>
          <w:szCs w:val="24"/>
        </w:rPr>
        <w:t xml:space="preserve"> </w:t>
      </w:r>
      <w:r w:rsidRPr="005577EE">
        <w:rPr>
          <w:sz w:val="24"/>
          <w:szCs w:val="24"/>
        </w:rPr>
        <w:t>che tanto seduce i nostri visitatori e resterà, nella loro biblioteca, a testimoniarne la magia.</w:t>
      </w:r>
    </w:p>
    <w:p w14:paraId="0F6B8F67" w14:textId="2C691A2B" w:rsidR="005577EE" w:rsidRDefault="005577EE" w:rsidP="005577EE">
      <w:pPr>
        <w:spacing w:after="0"/>
        <w:rPr>
          <w:sz w:val="24"/>
          <w:szCs w:val="24"/>
        </w:rPr>
      </w:pPr>
    </w:p>
    <w:p w14:paraId="571D9C7E" w14:textId="5C321A09" w:rsidR="005577EE" w:rsidRPr="005577EE" w:rsidRDefault="005577EE" w:rsidP="005577EE">
      <w:pPr>
        <w:spacing w:after="0"/>
        <w:rPr>
          <w:sz w:val="24"/>
          <w:szCs w:val="24"/>
        </w:rPr>
      </w:pPr>
      <w:r>
        <w:rPr>
          <w:sz w:val="24"/>
          <w:szCs w:val="24"/>
        </w:rPr>
        <w:t>Torino, 22 febbraio 2023</w:t>
      </w:r>
    </w:p>
    <w:sectPr w:rsidR="005577EE" w:rsidRPr="005577EE" w:rsidSect="00A00559">
      <w:headerReference w:type="first" r:id="rId9"/>
      <w:footerReference w:type="first" r:id="rId10"/>
      <w:pgSz w:w="11906" w:h="16838"/>
      <w:pgMar w:top="1417" w:right="1134" w:bottom="1134" w:left="1134" w:header="708" w:footer="112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76CA5D" w14:textId="77777777" w:rsidR="003E1BF6" w:rsidRDefault="003E1BF6" w:rsidP="00C91F4B">
      <w:pPr>
        <w:spacing w:after="0" w:line="240" w:lineRule="auto"/>
      </w:pPr>
      <w:r>
        <w:separator/>
      </w:r>
    </w:p>
  </w:endnote>
  <w:endnote w:type="continuationSeparator" w:id="0">
    <w:p w14:paraId="53344350" w14:textId="77777777" w:rsidR="003E1BF6" w:rsidRDefault="003E1BF6" w:rsidP="00C91F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charset w:val="4D"/>
    <w:family w:val="auto"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C49B98" w14:textId="77777777" w:rsidR="00A00559" w:rsidRDefault="00A00559" w:rsidP="00A00559">
    <w:pPr>
      <w:pStyle w:val="Pidipagina"/>
    </w:pPr>
    <w:bookmarkStart w:id="3" w:name="_Hlk127785618"/>
    <w:bookmarkStart w:id="4" w:name="_Hlk127785619"/>
    <w:r>
      <w:rPr>
        <w:noProof/>
        <w:lang w:eastAsia="it-IT"/>
      </w:rPr>
      <w:drawing>
        <wp:anchor distT="0" distB="0" distL="114300" distR="114300" simplePos="0" relativeHeight="251669504" behindDoc="0" locked="0" layoutInCell="1" allowOverlap="1" wp14:anchorId="5B92081C" wp14:editId="0C4DF79C">
          <wp:simplePos x="0" y="0"/>
          <wp:positionH relativeFrom="margin">
            <wp:align>center</wp:align>
          </wp:positionH>
          <wp:positionV relativeFrom="paragraph">
            <wp:posOffset>161290</wp:posOffset>
          </wp:positionV>
          <wp:extent cx="7243688" cy="561458"/>
          <wp:effectExtent l="12700" t="12700" r="8255" b="10160"/>
          <wp:wrapNone/>
          <wp:docPr id="19" name="Immagin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7134"/>
                  <a:stretch/>
                </pic:blipFill>
                <pic:spPr bwMode="auto">
                  <a:xfrm>
                    <a:off x="0" y="0"/>
                    <a:ext cx="7247890" cy="561784"/>
                  </a:xfrm>
                  <a:prstGeom prst="rect">
                    <a:avLst/>
                  </a:prstGeom>
                  <a:ln w="6350" cap="flat" cmpd="sng" algn="ctr">
                    <a:solidFill>
                      <a:srgbClr val="FF0000"/>
                    </a:solidFill>
                    <a:prstDash val="solid"/>
                    <a:round/>
                    <a:headEnd type="none" w="med" len="med"/>
                    <a:tailEnd type="none" w="med" len="med"/>
                    <a:extLst>
                      <a:ext uri="{C807C97D-BFC1-408E-A445-0C87EB9F89A2}">
                        <ask:lineSketchStyleProps xmlns:ask="http://schemas.microsoft.com/office/drawing/2018/sketchyshapes" sd="0"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/>
                          </a:custGeom>
                          <ask:type/>
                        </ask:lineSketchStyleProps>
                      </a:ext>
                    </a:extLst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bookmarkEnd w:id="3"/>
  <w:bookmarkEnd w:id="4"/>
  <w:p w14:paraId="34ABB88C" w14:textId="77777777" w:rsidR="00A00559" w:rsidRDefault="00A00559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38D393" w14:textId="77777777" w:rsidR="003E1BF6" w:rsidRDefault="003E1BF6" w:rsidP="00C91F4B">
      <w:pPr>
        <w:spacing w:after="0" w:line="240" w:lineRule="auto"/>
      </w:pPr>
      <w:r>
        <w:separator/>
      </w:r>
    </w:p>
  </w:footnote>
  <w:footnote w:type="continuationSeparator" w:id="0">
    <w:p w14:paraId="276677D7" w14:textId="77777777" w:rsidR="003E1BF6" w:rsidRDefault="003E1BF6" w:rsidP="00C91F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249407" w14:textId="31B24BB2" w:rsidR="00C91F4B" w:rsidRPr="00FD3163" w:rsidRDefault="001C13D3" w:rsidP="00C91F4B">
    <w:pPr>
      <w:pStyle w:val="Intestazione"/>
      <w:rPr>
        <w:noProof/>
        <w:color w:val="FF0000"/>
      </w:rPr>
    </w:pPr>
    <w:bookmarkStart w:id="0" w:name="_Hlk127785597"/>
    <w:bookmarkStart w:id="1" w:name="_Hlk127785646"/>
    <w:bookmarkStart w:id="2" w:name="_Hlk127785647"/>
    <w:r>
      <w:rPr>
        <w:rFonts w:ascii="Arial" w:hAnsi="Arial" w:cs="Arial"/>
        <w:noProof/>
        <w:lang w:eastAsia="it-IT"/>
      </w:rPr>
      <w:drawing>
        <wp:anchor distT="0" distB="0" distL="114300" distR="114300" simplePos="0" relativeHeight="251667456" behindDoc="1" locked="0" layoutInCell="1" allowOverlap="1" wp14:anchorId="2DE9E1F8" wp14:editId="7835A752">
          <wp:simplePos x="0" y="0"/>
          <wp:positionH relativeFrom="column">
            <wp:posOffset>2363470</wp:posOffset>
          </wp:positionH>
          <wp:positionV relativeFrom="paragraph">
            <wp:posOffset>25400</wp:posOffset>
          </wp:positionV>
          <wp:extent cx="1761490" cy="1043471"/>
          <wp:effectExtent l="0" t="0" r="0" b="4445"/>
          <wp:wrapNone/>
          <wp:docPr id="18" name="Immagin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magine 13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16" t="7369" r="16" b="6668"/>
                  <a:stretch/>
                </pic:blipFill>
                <pic:spPr bwMode="auto">
                  <a:xfrm>
                    <a:off x="0" y="0"/>
                    <a:ext cx="1761490" cy="1043471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91F4B"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E06A8C7" wp14:editId="7085B986">
              <wp:simplePos x="0" y="0"/>
              <wp:positionH relativeFrom="column">
                <wp:posOffset>4214184</wp:posOffset>
              </wp:positionH>
              <wp:positionV relativeFrom="paragraph">
                <wp:posOffset>96887</wp:posOffset>
              </wp:positionV>
              <wp:extent cx="2003461" cy="719191"/>
              <wp:effectExtent l="0" t="0" r="3175" b="5080"/>
              <wp:wrapNone/>
              <wp:docPr id="4" name="Casella di tes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003461" cy="719191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6813AAED" w14:textId="77777777" w:rsidR="00C91F4B" w:rsidRPr="00FD3163" w:rsidRDefault="00C91F4B" w:rsidP="00C91F4B">
                          <w:pPr>
                            <w:pStyle w:val="Paragrafobase"/>
                            <w:spacing w:line="240" w:lineRule="auto"/>
                            <w:rPr>
                              <w:rFonts w:ascii="MS Gothic" w:eastAsia="MS Gothic" w:hAnsi="MS Gothic" w:cs="MS Gothic"/>
                              <w:b/>
                              <w:bCs/>
                              <w:sz w:val="21"/>
                              <w:szCs w:val="21"/>
                            </w:rPr>
                          </w:pPr>
                          <w:r w:rsidRPr="00FD3163">
                            <w:rPr>
                              <w:rFonts w:ascii="Arial" w:hAnsi="Arial" w:cs="Arial"/>
                              <w:b/>
                              <w:bCs/>
                              <w:sz w:val="21"/>
                              <w:szCs w:val="21"/>
                            </w:rPr>
                            <w:t>Promotrice delle Belle Arti, Torino</w:t>
                          </w:r>
                        </w:p>
                        <w:p w14:paraId="55912914" w14:textId="77777777" w:rsidR="00C91F4B" w:rsidRPr="0013241D" w:rsidRDefault="00C91F4B" w:rsidP="00C91F4B">
                          <w:pPr>
                            <w:pStyle w:val="Paragrafobase"/>
                            <w:spacing w:after="60" w:line="240" w:lineRule="auto"/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2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3</w:t>
                          </w: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febbraio</w:t>
                          </w: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 xml:space="preserve"> - 2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5</w:t>
                          </w: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 xml:space="preserve"> g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iugno</w:t>
                          </w: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 xml:space="preserve"> 2023</w:t>
                          </w:r>
                        </w:p>
                        <w:p w14:paraId="3CE1BC15" w14:textId="77777777" w:rsidR="00C91F4B" w:rsidRPr="00E04494" w:rsidRDefault="00C91F4B" w:rsidP="00C91F4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504047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hokusaitorino.it</w:t>
                          </w: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 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06A8C7" id="_x0000_t202" coordsize="21600,21600" o:spt="202" path="m,l,21600r21600,l21600,xe">
              <v:stroke joinstyle="miter"/>
              <v:path gradientshapeok="t" o:connecttype="rect"/>
            </v:shapetype>
            <v:shape id="Casella di testo 4" o:spid="_x0000_s1026" type="#_x0000_t202" style="position:absolute;margin-left:331.85pt;margin-top:7.65pt;width:157.75pt;height:56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" fillcolor="white [3201]" stroked="f" strokeweight=".5pt">
              <v:textbox>
                <w:txbxContent>
                  <w:p w14:paraId="6813AAED" w14:textId="77777777" w:rsidR="00C91F4B" w:rsidRPr="00FD3163" w:rsidRDefault="00C91F4B" w:rsidP="00C91F4B">
                    <w:pPr>
                      <w:pStyle w:val="Paragrafobase"/>
                      <w:spacing w:line="240" w:lineRule="auto"/>
                      <w:rPr>
                        <w:rFonts w:ascii="MS Gothic" w:eastAsia="MS Gothic" w:hAnsi="MS Gothic" w:cs="MS Gothic"/>
                        <w:b/>
                        <w:bCs/>
                        <w:sz w:val="21"/>
                        <w:szCs w:val="21"/>
                      </w:rPr>
                    </w:pPr>
                    <w:r w:rsidRPr="00FD3163">
                      <w:rPr>
                        <w:rFonts w:ascii="Arial" w:hAnsi="Arial" w:cs="Arial"/>
                        <w:b/>
                        <w:bCs/>
                        <w:sz w:val="21"/>
                        <w:szCs w:val="21"/>
                      </w:rPr>
                      <w:t>Promotrice delle Belle Arti, Torino</w:t>
                    </w:r>
                  </w:p>
                  <w:p w14:paraId="55912914" w14:textId="77777777" w:rsidR="00C91F4B" w:rsidRPr="0013241D" w:rsidRDefault="00C91F4B" w:rsidP="00C91F4B">
                    <w:pPr>
                      <w:pStyle w:val="Paragrafobase"/>
                      <w:spacing w:after="60" w:line="240" w:lineRule="auto"/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2</w:t>
                    </w:r>
                    <w:r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3</w:t>
                    </w: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febbraio</w:t>
                    </w: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 xml:space="preserve"> - 2</w:t>
                    </w:r>
                    <w:r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5</w:t>
                    </w: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 xml:space="preserve"> g</w:t>
                    </w:r>
                    <w:r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iugno</w:t>
                    </w: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 xml:space="preserve"> 2023</w:t>
                    </w:r>
                  </w:p>
                  <w:p w14:paraId="3CE1BC15" w14:textId="77777777" w:rsidR="00C91F4B" w:rsidRPr="00E04494" w:rsidRDefault="00C91F4B" w:rsidP="00C91F4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504047">
                      <w:rPr>
                        <w:rFonts w:ascii="Arial" w:hAnsi="Arial" w:cs="Arial"/>
                        <w:sz w:val="18"/>
                        <w:szCs w:val="18"/>
                      </w:rPr>
                      <w:t>hokusaitorino.it</w:t>
                    </w: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 </w:t>
                    </w:r>
                  </w:p>
                </w:txbxContent>
              </v:textbox>
            </v:shape>
          </w:pict>
        </mc:Fallback>
      </mc:AlternateContent>
    </w:r>
    <w:r w:rsidR="00C91F4B" w:rsidRPr="00FD3163">
      <w:rPr>
        <w:noProof/>
        <w:color w:val="FF0000"/>
        <w:lang w:eastAsia="it-IT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552B44B6" wp14:editId="77F7DDD8">
              <wp:simplePos x="0" y="0"/>
              <wp:positionH relativeFrom="column">
                <wp:posOffset>4127758</wp:posOffset>
              </wp:positionH>
              <wp:positionV relativeFrom="paragraph">
                <wp:posOffset>29210</wp:posOffset>
              </wp:positionV>
              <wp:extent cx="0" cy="1041223"/>
              <wp:effectExtent l="0" t="0" r="12700" b="13335"/>
              <wp:wrapNone/>
              <wp:docPr id="5" name="Connettore 1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0" cy="1041223"/>
                      </a:xfrm>
                      <a:prstGeom prst="line">
                        <a:avLst/>
                      </a:prstGeom>
                      <a:ln w="8890">
                        <a:solidFill>
                          <a:srgbClr val="FF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3404062A" id="Connettore 1 5" o:spid="_x0000_s1026" style="position:absolute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5pt,2.3pt" to="325pt,8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" strokecolor="red" strokeweight=".7pt">
              <v:stroke joinstyle="miter"/>
            </v:line>
          </w:pict>
        </mc:Fallback>
      </mc:AlternateContent>
    </w:r>
    <w:r w:rsidR="00C91F4B">
      <w:rPr>
        <w:noProof/>
        <w:lang w:eastAsia="it-IT"/>
      </w:rPr>
      <w:drawing>
        <wp:anchor distT="0" distB="0" distL="114300" distR="114300" simplePos="0" relativeHeight="251659264" behindDoc="0" locked="0" layoutInCell="1" allowOverlap="1" wp14:anchorId="7B069E9A" wp14:editId="200EBDDD">
          <wp:simplePos x="0" y="0"/>
          <wp:positionH relativeFrom="column">
            <wp:posOffset>-319357</wp:posOffset>
          </wp:positionH>
          <wp:positionV relativeFrom="paragraph">
            <wp:posOffset>32802</wp:posOffset>
          </wp:positionV>
          <wp:extent cx="2534920" cy="994547"/>
          <wp:effectExtent l="0" t="0" r="5080" b="0"/>
          <wp:wrapNone/>
          <wp:docPr id="17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8966" r="10948" b="56351"/>
                  <a:stretch/>
                </pic:blipFill>
                <pic:spPr bwMode="auto">
                  <a:xfrm>
                    <a:off x="0" y="0"/>
                    <a:ext cx="2534920" cy="994547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91F4B" w:rsidRPr="00FD3163">
      <w:rPr>
        <w:noProof/>
        <w:color w:val="FF0000"/>
        <w:lang w:eastAsia="it-IT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7C92A4C4" wp14:editId="20C7DE81">
              <wp:simplePos x="0" y="0"/>
              <wp:positionH relativeFrom="column">
                <wp:posOffset>-319958</wp:posOffset>
              </wp:positionH>
              <wp:positionV relativeFrom="paragraph">
                <wp:posOffset>29729</wp:posOffset>
              </wp:positionV>
              <wp:extent cx="0" cy="1041223"/>
              <wp:effectExtent l="0" t="0" r="12700" b="13335"/>
              <wp:wrapNone/>
              <wp:docPr id="11" name="Connettore 1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0" cy="1041223"/>
                      </a:xfrm>
                      <a:prstGeom prst="line">
                        <a:avLst/>
                      </a:prstGeom>
                      <a:ln w="8890">
                        <a:solidFill>
                          <a:srgbClr val="FF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6A627E1" id="Connettore 1 11" o:spid="_x0000_s1026" style="position:absolute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5.2pt,2.35pt" to="-25.2pt,8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" strokecolor="red" strokeweight=".7pt">
              <v:stroke joinstyle="miter"/>
            </v:line>
          </w:pict>
        </mc:Fallback>
      </mc:AlternateContent>
    </w:r>
    <w:r w:rsidR="00C91F4B" w:rsidRPr="00FD3163">
      <w:rPr>
        <w:noProof/>
        <w:color w:val="FF0000"/>
        <w:lang w:eastAsia="it-IT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2EAFBE13" wp14:editId="271BB61F">
              <wp:simplePos x="0" y="0"/>
              <wp:positionH relativeFrom="column">
                <wp:posOffset>6504746</wp:posOffset>
              </wp:positionH>
              <wp:positionV relativeFrom="paragraph">
                <wp:posOffset>33992</wp:posOffset>
              </wp:positionV>
              <wp:extent cx="0" cy="1041223"/>
              <wp:effectExtent l="0" t="0" r="12700" b="13335"/>
              <wp:wrapNone/>
              <wp:docPr id="9" name="Connettore 1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0" cy="1041223"/>
                      </a:xfrm>
                      <a:prstGeom prst="line">
                        <a:avLst/>
                      </a:prstGeom>
                      <a:ln w="8890">
                        <a:solidFill>
                          <a:srgbClr val="FF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EAE8B60" id="Connettore 1 9" o:spid="_x0000_s1026" style="position:absolute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12.2pt,2.7pt" to="512.2pt,8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" strokecolor="red" strokeweight=".7pt">
              <v:stroke joinstyle="miter"/>
            </v:line>
          </w:pict>
        </mc:Fallback>
      </mc:AlternateContent>
    </w:r>
    <w:r w:rsidR="00C91F4B" w:rsidRPr="00FD3163">
      <w:rPr>
        <w:noProof/>
        <w:color w:val="FF0000"/>
        <w:lang w:eastAsia="it-IT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6D268738" wp14:editId="7A1E65E1">
              <wp:simplePos x="0" y="0"/>
              <wp:positionH relativeFrom="column">
                <wp:posOffset>2360943</wp:posOffset>
              </wp:positionH>
              <wp:positionV relativeFrom="paragraph">
                <wp:posOffset>30649</wp:posOffset>
              </wp:positionV>
              <wp:extent cx="0" cy="1041223"/>
              <wp:effectExtent l="0" t="0" r="12700" b="13335"/>
              <wp:wrapNone/>
              <wp:docPr id="3" name="Connettore 1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0" cy="1041223"/>
                      </a:xfrm>
                      <a:prstGeom prst="line">
                        <a:avLst/>
                      </a:prstGeom>
                      <a:ln w="8890">
                        <a:solidFill>
                          <a:srgbClr val="FF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116663CF" id="Connettore 1 3" o:spid="_x0000_s1026" style="position:absolute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5.9pt,2.4pt" to="185.9pt,8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" strokecolor="red" strokeweight=".7pt">
              <v:stroke joinstyle="miter"/>
            </v:line>
          </w:pict>
        </mc:Fallback>
      </mc:AlternateContent>
    </w:r>
    <w:r w:rsidR="00C91F4B" w:rsidRPr="00FD3163">
      <w:rPr>
        <w:noProof/>
        <w:color w:val="FF0000"/>
        <w:lang w:eastAsia="it-IT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B37505C" wp14:editId="1412E1B8">
              <wp:simplePos x="0" y="0"/>
              <wp:positionH relativeFrom="column">
                <wp:posOffset>-318770</wp:posOffset>
              </wp:positionH>
              <wp:positionV relativeFrom="paragraph">
                <wp:posOffset>31558</wp:posOffset>
              </wp:positionV>
              <wp:extent cx="6829425" cy="0"/>
              <wp:effectExtent l="0" t="0" r="15875" b="12700"/>
              <wp:wrapNone/>
              <wp:docPr id="6" name="Connettore 1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29425" cy="0"/>
                      </a:xfrm>
                      <a:prstGeom prst="line">
                        <a:avLst/>
                      </a:prstGeom>
                      <a:ln w="8890">
                        <a:solidFill>
                          <a:srgbClr val="FF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7FBC5975" id="Connettore 1 6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1pt,2.5pt" to="512.65pt,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" strokecolor="red" strokeweight=".7pt">
              <v:stroke joinstyle="miter"/>
            </v:line>
          </w:pict>
        </mc:Fallback>
      </mc:AlternateContent>
    </w:r>
    <w:r w:rsidR="00C91F4B">
      <w:rPr>
        <w:noProof/>
        <w:color w:val="FF0000"/>
      </w:rPr>
      <w:t xml:space="preserve"> </w:t>
    </w:r>
    <w:r w:rsidR="00C91F4B">
      <w:rPr>
        <w:noProof/>
        <w:color w:val="FF0000"/>
      </w:rPr>
      <w:softHyphen/>
    </w:r>
  </w:p>
  <w:bookmarkEnd w:id="0"/>
  <w:p w14:paraId="7E4F94A6" w14:textId="6A6B9E6A" w:rsidR="00C91F4B" w:rsidRDefault="00C91F4B" w:rsidP="00C91F4B">
    <w:pPr>
      <w:pStyle w:val="Intestazione"/>
    </w:pPr>
  </w:p>
  <w:p w14:paraId="6A31912B" w14:textId="3DA934C8" w:rsidR="00C91F4B" w:rsidRDefault="001C13D3">
    <w:pPr>
      <w:pStyle w:val="Intestazione"/>
    </w:pPr>
    <w:r w:rsidRPr="00FD3163">
      <w:rPr>
        <w:noProof/>
        <w:color w:val="FF0000"/>
        <w:lang w:eastAsia="it-IT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36A12E8" wp14:editId="54008138">
              <wp:simplePos x="0" y="0"/>
              <wp:positionH relativeFrom="column">
                <wp:posOffset>-311785</wp:posOffset>
              </wp:positionH>
              <wp:positionV relativeFrom="paragraph">
                <wp:posOffset>725170</wp:posOffset>
              </wp:positionV>
              <wp:extent cx="6829425" cy="0"/>
              <wp:effectExtent l="0" t="0" r="0" b="0"/>
              <wp:wrapNone/>
              <wp:docPr id="1" name="Connettore 1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29425" cy="0"/>
                      </a:xfrm>
                      <a:prstGeom prst="line">
                        <a:avLst/>
                      </a:prstGeom>
                      <a:ln w="8890">
                        <a:solidFill>
                          <a:srgbClr val="FF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297247BE" id="Connettore 1 1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4.55pt,57.1pt" to="513.2pt,5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" strokecolor="red" strokeweight=".7pt">
              <v:stroke joinstyle="miter"/>
            </v:line>
          </w:pict>
        </mc:Fallback>
      </mc:AlternateContent>
    </w:r>
    <w:bookmarkEnd w:id="1"/>
    <w:bookmarkEnd w:id="2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E14C0"/>
    <w:rsid w:val="0002154C"/>
    <w:rsid w:val="00034EDA"/>
    <w:rsid w:val="00040121"/>
    <w:rsid w:val="00083BB5"/>
    <w:rsid w:val="000B359C"/>
    <w:rsid w:val="000B520A"/>
    <w:rsid w:val="000E423C"/>
    <w:rsid w:val="000E47A8"/>
    <w:rsid w:val="00104FED"/>
    <w:rsid w:val="001B2C2E"/>
    <w:rsid w:val="001C13D3"/>
    <w:rsid w:val="001D6B3F"/>
    <w:rsid w:val="001F4BC7"/>
    <w:rsid w:val="00226ED3"/>
    <w:rsid w:val="00227CF4"/>
    <w:rsid w:val="00392240"/>
    <w:rsid w:val="003A5CD2"/>
    <w:rsid w:val="003B02CE"/>
    <w:rsid w:val="003E1BF6"/>
    <w:rsid w:val="00416F50"/>
    <w:rsid w:val="00425F4D"/>
    <w:rsid w:val="00472606"/>
    <w:rsid w:val="004E55D1"/>
    <w:rsid w:val="005577EE"/>
    <w:rsid w:val="00561AE3"/>
    <w:rsid w:val="00565CA6"/>
    <w:rsid w:val="005A2EDE"/>
    <w:rsid w:val="005F6029"/>
    <w:rsid w:val="005F74BE"/>
    <w:rsid w:val="006621B0"/>
    <w:rsid w:val="006A018F"/>
    <w:rsid w:val="006D5575"/>
    <w:rsid w:val="006F7546"/>
    <w:rsid w:val="007204BD"/>
    <w:rsid w:val="00732DD2"/>
    <w:rsid w:val="00772148"/>
    <w:rsid w:val="007B3E7B"/>
    <w:rsid w:val="007C0EAA"/>
    <w:rsid w:val="00854EFB"/>
    <w:rsid w:val="00887297"/>
    <w:rsid w:val="008C38D5"/>
    <w:rsid w:val="00925A0B"/>
    <w:rsid w:val="009F670C"/>
    <w:rsid w:val="00A00559"/>
    <w:rsid w:val="00A206CF"/>
    <w:rsid w:val="00A2246E"/>
    <w:rsid w:val="00AE49B2"/>
    <w:rsid w:val="00B0714D"/>
    <w:rsid w:val="00B37413"/>
    <w:rsid w:val="00B47B69"/>
    <w:rsid w:val="00B671CF"/>
    <w:rsid w:val="00B75FC9"/>
    <w:rsid w:val="00BE1958"/>
    <w:rsid w:val="00BE4B2C"/>
    <w:rsid w:val="00BE6B52"/>
    <w:rsid w:val="00C11769"/>
    <w:rsid w:val="00C2038F"/>
    <w:rsid w:val="00C865A8"/>
    <w:rsid w:val="00C91F4B"/>
    <w:rsid w:val="00CA1FB1"/>
    <w:rsid w:val="00CC2371"/>
    <w:rsid w:val="00D20892"/>
    <w:rsid w:val="00D65A53"/>
    <w:rsid w:val="00D80928"/>
    <w:rsid w:val="00DA6FE4"/>
    <w:rsid w:val="00DD7511"/>
    <w:rsid w:val="00DE14C0"/>
    <w:rsid w:val="00E07215"/>
    <w:rsid w:val="00E30649"/>
    <w:rsid w:val="00E446C8"/>
    <w:rsid w:val="00E94F91"/>
    <w:rsid w:val="00F23DA5"/>
    <w:rsid w:val="00F47587"/>
    <w:rsid w:val="00F50C66"/>
    <w:rsid w:val="00F60AC9"/>
    <w:rsid w:val="00FC7827"/>
    <w:rsid w:val="00FC79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1271E8"/>
  <w15:chartTrackingRefBased/>
  <w15:docId w15:val="{F47FAC29-B32A-4818-B714-B7961E9B72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DE14C0"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DE14C0"/>
    <w:rPr>
      <w:color w:val="0563C1" w:themeColor="hyperlink"/>
      <w:u w:val="single"/>
    </w:rPr>
  </w:style>
  <w:style w:type="paragraph" w:styleId="NormaleWeb">
    <w:name w:val="Normal (Web)"/>
    <w:basedOn w:val="Normale"/>
    <w:uiPriority w:val="99"/>
    <w:semiHidden/>
    <w:unhideWhenUsed/>
    <w:rsid w:val="00040121"/>
    <w:rPr>
      <w:rFonts w:ascii="Times New Roman" w:hAnsi="Times New Roman" w:cs="Times New Roman"/>
      <w:sz w:val="24"/>
      <w:szCs w:val="24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B47B69"/>
    <w:rPr>
      <w:color w:val="605E5C"/>
      <w:shd w:val="clear" w:color="auto" w:fill="E1DFDD"/>
    </w:rPr>
  </w:style>
  <w:style w:type="paragraph" w:styleId="Revisione">
    <w:name w:val="Revision"/>
    <w:hidden/>
    <w:uiPriority w:val="99"/>
    <w:semiHidden/>
    <w:rsid w:val="00561AE3"/>
    <w:pPr>
      <w:spacing w:after="0" w:line="240" w:lineRule="auto"/>
    </w:pPr>
  </w:style>
  <w:style w:type="character" w:styleId="Collegamentovisitato">
    <w:name w:val="FollowedHyperlink"/>
    <w:basedOn w:val="Carpredefinitoparagrafo"/>
    <w:uiPriority w:val="99"/>
    <w:semiHidden/>
    <w:unhideWhenUsed/>
    <w:rsid w:val="00472606"/>
    <w:rPr>
      <w:color w:val="954F72" w:themeColor="followedHyperlink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C91F4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91F4B"/>
  </w:style>
  <w:style w:type="paragraph" w:styleId="Pidipagina">
    <w:name w:val="footer"/>
    <w:basedOn w:val="Normale"/>
    <w:link w:val="PidipaginaCarattere"/>
    <w:uiPriority w:val="99"/>
    <w:unhideWhenUsed/>
    <w:rsid w:val="00C91F4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91F4B"/>
  </w:style>
  <w:style w:type="paragraph" w:customStyle="1" w:styleId="Paragrafobase">
    <w:name w:val="[Paragrafo base]"/>
    <w:basedOn w:val="Normale"/>
    <w:uiPriority w:val="99"/>
    <w:rsid w:val="00C91F4B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customStyle="1" w:styleId="Menzionenonrisolta2">
    <w:name w:val="Menzione non risolta2"/>
    <w:basedOn w:val="Carpredefinitoparagrafo"/>
    <w:uiPriority w:val="99"/>
    <w:semiHidden/>
    <w:unhideWhenUsed/>
    <w:rsid w:val="00E30649"/>
    <w:rPr>
      <w:color w:val="605E5C"/>
      <w:shd w:val="clear" w:color="auto" w:fill="E1DFDD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F74B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F74BE"/>
    <w:rPr>
      <w:rFonts w:ascii="Segoe UI" w:hAnsi="Segoe UI" w:cs="Segoe UI"/>
      <w:sz w:val="18"/>
      <w:szCs w:val="18"/>
    </w:rPr>
  </w:style>
  <w:style w:type="character" w:styleId="Rimandocommento">
    <w:name w:val="annotation reference"/>
    <w:basedOn w:val="Carpredefinitoparagrafo"/>
    <w:uiPriority w:val="99"/>
    <w:semiHidden/>
    <w:unhideWhenUsed/>
    <w:rsid w:val="000E423C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0E423C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0E423C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0E423C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0E423C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7970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1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287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13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20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7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62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88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331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60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60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41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43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95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17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557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614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69537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205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759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073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34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6" ma:contentTypeDescription="Creare un nuovo documento." ma:contentTypeScope="" ma:versionID="0525cf40d538048f07bae0ad1a408a90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8da37af0d912d3727c190bb05e31314e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58EB410-98D6-45FD-8E0C-C28AB30D98D8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customXml/itemProps2.xml><?xml version="1.0" encoding="utf-8"?>
<ds:datastoreItem xmlns:ds="http://schemas.openxmlformats.org/officeDocument/2006/customXml" ds:itemID="{51A637E3-BDAE-4BA7-88B0-379F5DC81A3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9E3C6C0-7B65-47D5-9777-8B35FFBEE52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380</Words>
  <Characters>2172</Characters>
  <Application>Microsoft Office Word</Application>
  <DocSecurity>0</DocSecurity>
  <Lines>18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Defrancesco</dc:creator>
  <cp:keywords/>
  <dc:description/>
  <cp:lastModifiedBy>Carlo Ghielmetti</cp:lastModifiedBy>
  <cp:revision>2</cp:revision>
  <cp:lastPrinted>2023-02-20T11:02:00Z</cp:lastPrinted>
  <dcterms:created xsi:type="dcterms:W3CDTF">2023-02-20T11:16:00Z</dcterms:created>
  <dcterms:modified xsi:type="dcterms:W3CDTF">2023-02-20T11:16:00Z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