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F9094" w14:textId="42FD0831" w:rsidR="0018060B" w:rsidRDefault="0018060B" w:rsidP="00D91F28">
      <w:pPr>
        <w:tabs>
          <w:tab w:val="left" w:pos="3264"/>
        </w:tabs>
        <w:spacing w:after="0" w:line="100" w:lineRule="atLeast"/>
        <w:rPr>
          <w:b/>
          <w:sz w:val="28"/>
          <w:szCs w:val="28"/>
        </w:rPr>
      </w:pPr>
    </w:p>
    <w:p w14:paraId="230C31AE" w14:textId="036F31FF" w:rsidR="00AD29AF" w:rsidRPr="00AD29AF" w:rsidRDefault="00AD29AF" w:rsidP="00AD29AF">
      <w:pPr>
        <w:tabs>
          <w:tab w:val="left" w:pos="3264"/>
        </w:tabs>
        <w:spacing w:after="0" w:line="100" w:lineRule="atLeast"/>
        <w:rPr>
          <w:b/>
          <w:sz w:val="28"/>
          <w:szCs w:val="28"/>
        </w:rPr>
      </w:pPr>
      <w:r w:rsidRPr="00AD29AF">
        <w:rPr>
          <w:b/>
          <w:sz w:val="28"/>
          <w:szCs w:val="28"/>
        </w:rPr>
        <w:t>MIRO FIORDI</w:t>
      </w:r>
    </w:p>
    <w:p w14:paraId="0B569ABB" w14:textId="25DAA84B" w:rsidR="00B80AB4" w:rsidRPr="00B80AB4" w:rsidRDefault="00AD29AF" w:rsidP="00AD29AF">
      <w:pPr>
        <w:tabs>
          <w:tab w:val="left" w:pos="3264"/>
        </w:tabs>
        <w:spacing w:after="0" w:line="100" w:lineRule="atLeast"/>
        <w:rPr>
          <w:b/>
          <w:sz w:val="28"/>
          <w:szCs w:val="28"/>
        </w:rPr>
      </w:pPr>
      <w:r w:rsidRPr="00AD29AF">
        <w:rPr>
          <w:b/>
          <w:sz w:val="28"/>
          <w:szCs w:val="28"/>
        </w:rPr>
        <w:t>Presidente Fondazione Sant’Ambrogio per la cultura cristiana</w:t>
      </w:r>
    </w:p>
    <w:p w14:paraId="00302961" w14:textId="1EC94B03" w:rsidR="00B80AB4" w:rsidRDefault="00B80AB4" w:rsidP="00D91F28">
      <w:pPr>
        <w:tabs>
          <w:tab w:val="left" w:pos="3264"/>
        </w:tabs>
        <w:spacing w:after="0" w:line="100" w:lineRule="atLeast"/>
        <w:rPr>
          <w:bCs/>
          <w:sz w:val="24"/>
          <w:szCs w:val="24"/>
        </w:rPr>
      </w:pPr>
    </w:p>
    <w:p w14:paraId="2B4F6B43" w14:textId="77777777" w:rsidR="00AD29AF" w:rsidRDefault="00AD29AF" w:rsidP="00D91F28">
      <w:pPr>
        <w:tabs>
          <w:tab w:val="left" w:pos="3264"/>
        </w:tabs>
        <w:spacing w:after="0" w:line="100" w:lineRule="atLeast"/>
        <w:rPr>
          <w:bCs/>
          <w:sz w:val="24"/>
          <w:szCs w:val="24"/>
        </w:rPr>
      </w:pPr>
    </w:p>
    <w:p w14:paraId="69F8CA22" w14:textId="70EF31F4" w:rsidR="00B80AB4" w:rsidRDefault="00AD29AF" w:rsidP="00AD29AF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  <w:r w:rsidRPr="00AD29AF">
        <w:rPr>
          <w:bCs/>
          <w:sz w:val="24"/>
          <w:szCs w:val="24"/>
        </w:rPr>
        <w:t>Fin dal momento della sua apertura al pubblico, nel 2001, i grandi nuclei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che compongono la collezione del Museo Diocesano Carlo Maria Martini erano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già chiaramente delineati: le opere provenienti dal territorio diocesano che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per motivi di sicurezza o conservazione non potevano rimanere nelle chiese di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provenienza, parte delle raccolte arcivescovili selezionate dal Cardinal Martini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perché potessero essere godute da tutti e, infine, un’importante donazione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da parte di un privato illuminato, il cui gesto è stato poi di esempio per altri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che dopo di lui hanno contribuito alla crescita del museo. Si tratta della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straordinaria collezione di Fondi Oro donata dal giurista milanese Alberto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Crespi (1923-2022), frutto dei suoi viaggi e del suo appassionato collezionismo.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Conservo un ricordo personale che mi è assai caro, avendo lungamente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conversato con il professor Crespi per realizzare nel 1999 la prima esposizione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pubblica della sua collezione presso la Galleria del Credito Valtellinese, di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cui ero allora dirigente, alle Stelline e per aver successivamente avviato con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lui le riflessioni che portarono alla decisione della donazione, con la precisa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richiesta che l’allestimento al Museo Diocesano fosse curato dai tecnici del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Creval. La banca offrì volentieri la propria disponibilità e così, con un gesto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di grande fiducia nei confronti della nuova istituzione, le quarantuno tavole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trovano fin da allora posto nell’ala del museo dove ancora oggi sono esposte.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Alberto Crespi avrebbe compiuto cento anni quest’anno e il Museo Diocesano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ha voluto rendergli omaggio esponendo, grazie alla generosa proposta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del Direttore del Museo e Real Bosco di Capodimonte, Sylvain Bellenger,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una delle opere più importanti della storia dell’arte italiana, la Crocifissione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di Masaccio, parte del polittico di Pisa, che può essere considerata il “fondo oro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per eccellenza”. E la contemplazione della drammatica potenza di quest’opera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che ha rivoluzionato la pittura occidentale vuole essere anche lo spunto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per un momento di silenziosa riflessione in occasione della Santa Pasqua.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Un doveroso ringraziamento va agli sponsor che hanno reso possibile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l’esposizione: il Gruppo BPER Banca, DILS Immobiliare e la Parrocchia Santa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Maria Bianca in Casoretto, nonché agli sponsor tecnici Fuji, Colsam e Cocccon.</w:t>
      </w:r>
      <w:r>
        <w:rPr>
          <w:bCs/>
          <w:sz w:val="24"/>
          <w:szCs w:val="24"/>
        </w:rPr>
        <w:t xml:space="preserve"> </w:t>
      </w:r>
      <w:r w:rsidRPr="00AD29AF">
        <w:rPr>
          <w:bCs/>
          <w:sz w:val="24"/>
          <w:szCs w:val="24"/>
        </w:rPr>
        <w:t>Auguro a tutti i visitatori di vivere un’esperienza del bello e del vero.</w:t>
      </w:r>
    </w:p>
    <w:p w14:paraId="223E5AC9" w14:textId="3C0B1B35" w:rsidR="00B80AB4" w:rsidRDefault="00B80AB4" w:rsidP="00B80AB4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</w:p>
    <w:p w14:paraId="111F8D22" w14:textId="02A4BA1E" w:rsidR="00B80AB4" w:rsidRPr="00B80AB4" w:rsidRDefault="00B80AB4" w:rsidP="00B80AB4">
      <w:pPr>
        <w:tabs>
          <w:tab w:val="left" w:pos="3264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Milano, 21 </w:t>
      </w:r>
      <w:r w:rsidR="009D72D3">
        <w:rPr>
          <w:bCs/>
          <w:sz w:val="24"/>
          <w:szCs w:val="24"/>
        </w:rPr>
        <w:t>febbraio</w:t>
      </w:r>
      <w:r>
        <w:rPr>
          <w:bCs/>
          <w:sz w:val="24"/>
          <w:szCs w:val="24"/>
        </w:rPr>
        <w:t xml:space="preserve"> 2023</w:t>
      </w:r>
    </w:p>
    <w:sectPr w:rsidR="00B80AB4" w:rsidRPr="00B80AB4" w:rsidSect="003E2A79">
      <w:headerReference w:type="first" r:id="rId8"/>
      <w:foot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9FAA4" w14:textId="77777777" w:rsidR="0018060B" w:rsidRDefault="0018060B" w:rsidP="003E2A79">
      <w:pPr>
        <w:spacing w:after="0" w:line="240" w:lineRule="auto"/>
      </w:pPr>
      <w:r>
        <w:separator/>
      </w:r>
    </w:p>
  </w:endnote>
  <w:endnote w:type="continuationSeparator" w:id="0">
    <w:p w14:paraId="6DD01BDC" w14:textId="77777777" w:rsidR="0018060B" w:rsidRDefault="0018060B" w:rsidP="003E2A79">
      <w:pPr>
        <w:spacing w:after="0" w:line="240" w:lineRule="auto"/>
      </w:pPr>
      <w:r>
        <w:continuationSeparator/>
      </w:r>
    </w:p>
  </w:endnote>
  <w:endnote w:type="continuationNotice" w:id="1">
    <w:p w14:paraId="4F26E8C0" w14:textId="77777777" w:rsidR="00C84C8F" w:rsidRDefault="00C84C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CAC7E" w14:textId="0961D32E" w:rsidR="004A0E82" w:rsidRDefault="009D72D3">
    <w:pPr>
      <w:pStyle w:val="Pidipagina"/>
    </w:pPr>
    <w:r>
      <w:rPr>
        <w:noProof/>
      </w:rPr>
      <w:pict w14:anchorId="407729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2" type="#_x0000_t75" style="position:absolute;margin-left:0;margin-top:694.05pt;width:481.7pt;height:46.9pt;z-index:251659264;mso-position-horizontal-relative:margin;mso-position-vertical-relative:margin">
          <v:imagedata r:id="rId1" o:title="baseloghi_Masaccio" croptop="38722f"/>
          <w10:wrap type="square"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A8197" w14:textId="77777777" w:rsidR="0018060B" w:rsidRDefault="0018060B" w:rsidP="003E2A79">
      <w:pPr>
        <w:spacing w:after="0" w:line="240" w:lineRule="auto"/>
      </w:pPr>
      <w:r>
        <w:separator/>
      </w:r>
    </w:p>
  </w:footnote>
  <w:footnote w:type="continuationSeparator" w:id="0">
    <w:p w14:paraId="660E673B" w14:textId="77777777" w:rsidR="0018060B" w:rsidRDefault="0018060B" w:rsidP="003E2A79">
      <w:pPr>
        <w:spacing w:after="0" w:line="240" w:lineRule="auto"/>
      </w:pPr>
      <w:r>
        <w:continuationSeparator/>
      </w:r>
    </w:p>
  </w:footnote>
  <w:footnote w:type="continuationNotice" w:id="1">
    <w:p w14:paraId="05344073" w14:textId="77777777" w:rsidR="00C84C8F" w:rsidRDefault="00C84C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F90F6" w14:textId="3CC26052" w:rsidR="0018060B" w:rsidRDefault="009D72D3">
    <w:pPr>
      <w:pStyle w:val="Intestazione"/>
      <w:rPr>
        <w:noProof/>
      </w:rPr>
    </w:pPr>
    <w:r>
      <w:rPr>
        <w:noProof/>
      </w:rPr>
      <w:pict w14:anchorId="3A10F0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6" type="#_x0000_t75" style="position:absolute;margin-left:0;margin-top:-46.8pt;width:481.2pt;height:2in;z-index:251661312;mso-position-horizontal-relative:margin;mso-position-vertical-relative:margin">
          <v:imagedata r:id="rId1" o:title="cartaintestata"/>
          <w10:wrap type="square" anchorx="margin" anchory="margin"/>
        </v:shape>
      </w:pict>
    </w:r>
  </w:p>
  <w:p w14:paraId="55FF90FB" w14:textId="3EFE4C50" w:rsidR="0018060B" w:rsidRDefault="0018060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10257"/>
    <o:shapelayout v:ext="edit">
      <o:idmap v:ext="edit" data="10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C3D23"/>
    <w:rsid w:val="0002205A"/>
    <w:rsid w:val="0007355E"/>
    <w:rsid w:val="000A0091"/>
    <w:rsid w:val="000A71BD"/>
    <w:rsid w:val="000D621F"/>
    <w:rsid w:val="00121A8F"/>
    <w:rsid w:val="00131882"/>
    <w:rsid w:val="0018060B"/>
    <w:rsid w:val="00187A2B"/>
    <w:rsid w:val="002220A7"/>
    <w:rsid w:val="00223F00"/>
    <w:rsid w:val="002C2483"/>
    <w:rsid w:val="002C3D23"/>
    <w:rsid w:val="002C5DBB"/>
    <w:rsid w:val="002F4DB7"/>
    <w:rsid w:val="00306FAC"/>
    <w:rsid w:val="00317AE9"/>
    <w:rsid w:val="00390D26"/>
    <w:rsid w:val="003E2A79"/>
    <w:rsid w:val="003E5963"/>
    <w:rsid w:val="004A0E82"/>
    <w:rsid w:val="004B799F"/>
    <w:rsid w:val="005243A0"/>
    <w:rsid w:val="00572F92"/>
    <w:rsid w:val="005915FB"/>
    <w:rsid w:val="005A63F1"/>
    <w:rsid w:val="00647466"/>
    <w:rsid w:val="00652F80"/>
    <w:rsid w:val="006A2D3B"/>
    <w:rsid w:val="0072246A"/>
    <w:rsid w:val="00772A25"/>
    <w:rsid w:val="0079172D"/>
    <w:rsid w:val="007957AD"/>
    <w:rsid w:val="007A7317"/>
    <w:rsid w:val="007B01F7"/>
    <w:rsid w:val="00825D40"/>
    <w:rsid w:val="00851112"/>
    <w:rsid w:val="0087013C"/>
    <w:rsid w:val="00871632"/>
    <w:rsid w:val="00871D36"/>
    <w:rsid w:val="00901180"/>
    <w:rsid w:val="00966475"/>
    <w:rsid w:val="00971AE0"/>
    <w:rsid w:val="009D2EBC"/>
    <w:rsid w:val="009D72D3"/>
    <w:rsid w:val="009E75DB"/>
    <w:rsid w:val="00A029DE"/>
    <w:rsid w:val="00A566E6"/>
    <w:rsid w:val="00AD29AF"/>
    <w:rsid w:val="00B609AE"/>
    <w:rsid w:val="00B80AB4"/>
    <w:rsid w:val="00C24F25"/>
    <w:rsid w:val="00C33637"/>
    <w:rsid w:val="00C50206"/>
    <w:rsid w:val="00C56BD7"/>
    <w:rsid w:val="00C84C8F"/>
    <w:rsid w:val="00CA7FF0"/>
    <w:rsid w:val="00CE7CD8"/>
    <w:rsid w:val="00D15A22"/>
    <w:rsid w:val="00D173C8"/>
    <w:rsid w:val="00D41015"/>
    <w:rsid w:val="00D769E6"/>
    <w:rsid w:val="00D91F28"/>
    <w:rsid w:val="00DE7678"/>
    <w:rsid w:val="00DF225E"/>
    <w:rsid w:val="00E57CAD"/>
    <w:rsid w:val="00E7678E"/>
    <w:rsid w:val="00EA1153"/>
    <w:rsid w:val="00EC25C8"/>
    <w:rsid w:val="00EF7A3C"/>
    <w:rsid w:val="00FF6E4B"/>
    <w:rsid w:val="7ACAD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57"/>
    <o:shapelayout v:ext="edit">
      <o:idmap v:ext="edit" data="1"/>
    </o:shapelayout>
  </w:shapeDefaults>
  <w:decimalSymbol w:val=","/>
  <w:listSeparator w:val=";"/>
  <w14:docId w14:val="55FF9094"/>
  <w15:docId w15:val="{BF63E067-2872-43E8-8DC2-2667550B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3D23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2C3D23"/>
    <w:rPr>
      <w:rFonts w:cs="Times New Roman"/>
      <w:color w:val="0563C1"/>
      <w:u w:val="single"/>
    </w:rPr>
  </w:style>
  <w:style w:type="character" w:styleId="Enfasigrassetto">
    <w:name w:val="Strong"/>
    <w:basedOn w:val="Carpredefinitoparagrafo"/>
    <w:uiPriority w:val="99"/>
    <w:qFormat/>
    <w:locked/>
    <w:rsid w:val="0087013C"/>
    <w:rPr>
      <w:rFonts w:cs="Times New Roman"/>
      <w:b/>
    </w:rPr>
  </w:style>
  <w:style w:type="character" w:customStyle="1" w:styleId="Menzionenonrisolta1">
    <w:name w:val="Menzione non risolta1"/>
    <w:uiPriority w:val="99"/>
    <w:semiHidden/>
    <w:rsid w:val="00C50206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rsid w:val="003E2A79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E2A79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3E2A79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E2A79"/>
    <w:rPr>
      <w:lang w:eastAsia="en-US"/>
    </w:rPr>
  </w:style>
  <w:style w:type="table" w:styleId="Grigliatabella">
    <w:name w:val="Table Grid"/>
    <w:basedOn w:val="Tabellanormale"/>
    <w:uiPriority w:val="99"/>
    <w:locked/>
    <w:rsid w:val="003E2A7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28EF56-4D16-44D1-A1E8-BFDD67E46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4851AB-9C4E-430C-939A-66299F5CD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3</cp:revision>
  <cp:lastPrinted>2023-02-17T10:29:00Z</cp:lastPrinted>
  <dcterms:created xsi:type="dcterms:W3CDTF">2023-02-17T09:37:00Z</dcterms:created>
  <dcterms:modified xsi:type="dcterms:W3CDTF">2023-02-17T10:29:00Z</dcterms:modified>
</cp:coreProperties>
</file>