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298DF" w14:textId="6FADD334" w:rsidR="00BC7BFA" w:rsidRPr="00BC7BFA" w:rsidRDefault="00BC7BFA">
      <w:pPr>
        <w:suppressAutoHyphens/>
        <w:jc w:val="center"/>
        <w:rPr>
          <w:b/>
          <w:bCs/>
          <w:caps/>
          <w:sz w:val="24"/>
          <w:szCs w:val="24"/>
        </w:rPr>
      </w:pPr>
      <w:r w:rsidRPr="00BC7BFA">
        <w:rPr>
          <w:b/>
          <w:bCs/>
          <w:caps/>
          <w:sz w:val="24"/>
          <w:szCs w:val="24"/>
        </w:rPr>
        <w:t>Zenato per l’arte contemporanea</w:t>
      </w:r>
    </w:p>
    <w:p w14:paraId="6F426287" w14:textId="1D2511C8" w:rsidR="00BC7BFA" w:rsidRDefault="00BC7BFA">
      <w:pPr>
        <w:suppressAutoHyphens/>
        <w:jc w:val="center"/>
        <w:rPr>
          <w:b/>
          <w:bCs/>
          <w:sz w:val="24"/>
          <w:szCs w:val="24"/>
        </w:rPr>
      </w:pPr>
      <w:r>
        <w:rPr>
          <w:b/>
          <w:bCs/>
          <w:sz w:val="24"/>
          <w:szCs w:val="24"/>
        </w:rPr>
        <w:t xml:space="preserve">La sponsorizzazione della mostra </w:t>
      </w:r>
      <w:r w:rsidRPr="00BC7BFA">
        <w:rPr>
          <w:b/>
          <w:bCs/>
          <w:i/>
          <w:iCs/>
          <w:sz w:val="24"/>
          <w:szCs w:val="24"/>
        </w:rPr>
        <w:t>Infinito Presente</w:t>
      </w:r>
      <w:r>
        <w:rPr>
          <w:b/>
          <w:bCs/>
          <w:sz w:val="24"/>
          <w:szCs w:val="24"/>
        </w:rPr>
        <w:t xml:space="preserve"> di</w:t>
      </w:r>
      <w:r w:rsidRPr="00BC7BFA">
        <w:rPr>
          <w:b/>
          <w:bCs/>
          <w:sz w:val="24"/>
          <w:szCs w:val="24"/>
        </w:rPr>
        <w:t xml:space="preserve"> </w:t>
      </w:r>
      <w:proofErr w:type="spellStart"/>
      <w:r w:rsidRPr="00BC7BFA">
        <w:rPr>
          <w:b/>
          <w:bCs/>
          <w:sz w:val="24"/>
          <w:szCs w:val="24"/>
        </w:rPr>
        <w:t>Yayoi</w:t>
      </w:r>
      <w:proofErr w:type="spellEnd"/>
      <w:r w:rsidRPr="00BC7BFA">
        <w:rPr>
          <w:b/>
          <w:bCs/>
          <w:sz w:val="24"/>
          <w:szCs w:val="24"/>
        </w:rPr>
        <w:t xml:space="preserve"> </w:t>
      </w:r>
      <w:proofErr w:type="spellStart"/>
      <w:r w:rsidRPr="00BC7BFA">
        <w:rPr>
          <w:b/>
          <w:bCs/>
          <w:sz w:val="24"/>
          <w:szCs w:val="24"/>
        </w:rPr>
        <w:t>Kusama</w:t>
      </w:r>
      <w:proofErr w:type="spellEnd"/>
    </w:p>
    <w:p w14:paraId="3F8ACA76" w14:textId="298A4558" w:rsidR="00BC7BFA" w:rsidRDefault="00BC7BFA" w:rsidP="006306C5">
      <w:pPr>
        <w:suppressAutoHyphens/>
        <w:spacing w:after="0"/>
        <w:jc w:val="center"/>
        <w:rPr>
          <w:b/>
          <w:bCs/>
          <w:sz w:val="24"/>
          <w:szCs w:val="24"/>
        </w:rPr>
      </w:pPr>
      <w:r>
        <w:rPr>
          <w:b/>
          <w:bCs/>
          <w:sz w:val="24"/>
          <w:szCs w:val="24"/>
        </w:rPr>
        <w:t>Il progetto di Zenato Academy</w:t>
      </w:r>
    </w:p>
    <w:p w14:paraId="31B3B313" w14:textId="77777777" w:rsidR="00BC7BFA" w:rsidRDefault="00BC7BFA" w:rsidP="006306C5">
      <w:pPr>
        <w:suppressAutoHyphens/>
        <w:spacing w:after="0"/>
        <w:jc w:val="center"/>
        <w:rPr>
          <w:b/>
          <w:bCs/>
          <w:sz w:val="24"/>
          <w:szCs w:val="24"/>
        </w:rPr>
      </w:pPr>
      <w:bookmarkStart w:id="0" w:name="_Hlk148625983"/>
      <w:r>
        <w:rPr>
          <w:b/>
          <w:bCs/>
          <w:i/>
          <w:iCs/>
          <w:sz w:val="24"/>
          <w:szCs w:val="24"/>
        </w:rPr>
        <w:t>Vino. Oltre: gli oggetti, il paesaggio, il ritratto, la fotografia</w:t>
      </w:r>
      <w:bookmarkEnd w:id="0"/>
    </w:p>
    <w:p w14:paraId="26E4513A" w14:textId="3E1DB075" w:rsidR="005222F1" w:rsidRDefault="00BC7BFA" w:rsidP="006306C5">
      <w:pPr>
        <w:suppressAutoHyphens/>
        <w:spacing w:after="0"/>
        <w:jc w:val="center"/>
        <w:rPr>
          <w:b/>
          <w:bCs/>
          <w:sz w:val="24"/>
          <w:szCs w:val="24"/>
        </w:rPr>
      </w:pPr>
      <w:r>
        <w:rPr>
          <w:b/>
          <w:bCs/>
          <w:sz w:val="24"/>
          <w:szCs w:val="24"/>
        </w:rPr>
        <w:t>che i</w:t>
      </w:r>
      <w:r w:rsidR="00000000">
        <w:rPr>
          <w:b/>
          <w:bCs/>
          <w:sz w:val="24"/>
          <w:szCs w:val="24"/>
        </w:rPr>
        <w:t xml:space="preserve">naugura il 24 novembre a Bergamo Alta </w:t>
      </w:r>
      <w:r>
        <w:rPr>
          <w:b/>
          <w:bCs/>
          <w:sz w:val="24"/>
          <w:szCs w:val="24"/>
        </w:rPr>
        <w:t>presso</w:t>
      </w:r>
    </w:p>
    <w:p w14:paraId="584BB707" w14:textId="1AC1F50F" w:rsidR="00BC7BFA" w:rsidRPr="00BC7BFA" w:rsidRDefault="00BC7BFA" w:rsidP="006306C5">
      <w:pPr>
        <w:suppressAutoHyphens/>
        <w:spacing w:after="0"/>
        <w:jc w:val="center"/>
        <w:rPr>
          <w:b/>
          <w:bCs/>
          <w:sz w:val="24"/>
          <w:szCs w:val="24"/>
        </w:rPr>
      </w:pPr>
      <w:r>
        <w:rPr>
          <w:b/>
          <w:bCs/>
          <w:sz w:val="24"/>
          <w:szCs w:val="24"/>
        </w:rPr>
        <w:t>l’</w:t>
      </w:r>
      <w:r w:rsidR="00000000">
        <w:rPr>
          <w:b/>
          <w:bCs/>
          <w:sz w:val="24"/>
          <w:szCs w:val="24"/>
        </w:rPr>
        <w:t>Ex Ateneo di Scienze, Lettere ed Arti, Città Alta - Bergamo</w:t>
      </w:r>
    </w:p>
    <w:p w14:paraId="43244F67" w14:textId="77777777" w:rsidR="00BC7BFA" w:rsidRDefault="00BC7BFA">
      <w:pPr>
        <w:suppressAutoHyphens/>
        <w:jc w:val="both"/>
      </w:pPr>
    </w:p>
    <w:p w14:paraId="4814F9AE" w14:textId="5AAC5ADC" w:rsidR="00692B73" w:rsidRDefault="00966279">
      <w:pPr>
        <w:suppressAutoHyphens/>
        <w:jc w:val="both"/>
      </w:pPr>
      <w:r>
        <w:t xml:space="preserve">“E’ per noi un onore essere stati invitati da The </w:t>
      </w:r>
      <w:proofErr w:type="spellStart"/>
      <w:r>
        <w:t>Blank</w:t>
      </w:r>
      <w:proofErr w:type="spellEnd"/>
      <w:r>
        <w:t xml:space="preserve"> a far parte di questo </w:t>
      </w:r>
      <w:r w:rsidR="00D22003">
        <w:t xml:space="preserve">importante progetto </w:t>
      </w:r>
      <w:r w:rsidR="00692B73">
        <w:t xml:space="preserve">– dichiara Nadia Zenato, titolare insieme al fratello Alberto </w:t>
      </w:r>
      <w:r w:rsidR="00286F49">
        <w:t xml:space="preserve">dell’azienda vitivinicola nota per i suoi Lugana e Amarone - </w:t>
      </w:r>
      <w:r w:rsidR="00D22003">
        <w:t>che porta in Italia una delle più note ed apprezzate artiste dell’arte contemporanea al mondo</w:t>
      </w:r>
      <w:r w:rsidR="00692B73">
        <w:t>,</w:t>
      </w:r>
      <w:r w:rsidR="00D22003">
        <w:t xml:space="preserve"> in collaborazione con il prestigios</w:t>
      </w:r>
      <w:r w:rsidR="00692B73">
        <w:t xml:space="preserve">o </w:t>
      </w:r>
      <w:r w:rsidR="00692B73" w:rsidRPr="00692B73">
        <w:t>Whitney Museum of American Art di New York</w:t>
      </w:r>
      <w:r w:rsidR="00692B73">
        <w:t>. Dimostrazione di quanto il valore del nostro Paese sia percepito all’estero e del credito che ci viene riconosciuto</w:t>
      </w:r>
      <w:r w:rsidR="00286F49">
        <w:t>”</w:t>
      </w:r>
      <w:r w:rsidR="00692B73">
        <w:t>.</w:t>
      </w:r>
    </w:p>
    <w:p w14:paraId="5757732C" w14:textId="7B116593" w:rsidR="00BC7BFA" w:rsidRDefault="00286F49">
      <w:pPr>
        <w:suppressAutoHyphens/>
        <w:jc w:val="both"/>
      </w:pPr>
      <w:r>
        <w:t>“</w:t>
      </w:r>
      <w:r w:rsidR="00692B73">
        <w:t xml:space="preserve">Un impegno che ci ha sempre spinto a promuovere attraverso la qualità dei nostri vini anche l’eccellenza del nostro Paese, le bellezze del </w:t>
      </w:r>
      <w:r>
        <w:t>paesaggio</w:t>
      </w:r>
      <w:r w:rsidR="00692B73">
        <w:t xml:space="preserve">, l’attenzione al bello, la cura del dettaglio, uno stile tipicamente </w:t>
      </w:r>
      <w:r w:rsidR="006306C5">
        <w:rPr>
          <w:i/>
          <w:iCs/>
        </w:rPr>
        <w:t>m</w:t>
      </w:r>
      <w:r w:rsidR="00692B73" w:rsidRPr="00692B73">
        <w:rPr>
          <w:i/>
          <w:iCs/>
        </w:rPr>
        <w:t>ade in Italy</w:t>
      </w:r>
      <w:r>
        <w:t xml:space="preserve">. </w:t>
      </w:r>
      <w:r w:rsidR="00BC7BFA" w:rsidRPr="00BC7BFA">
        <w:t>Il mondo dell’arte ha sempre avuto un ruolo importante nella nostra azienda, quasi un’estensione naturale del nostro modo di lavorare, della nostra passione che ci porta ad intrecciare il lavoro di viticoltori con il rispetto per il territorio e una naturale spinta verso il bello</w:t>
      </w:r>
      <w:r>
        <w:t>"</w:t>
      </w:r>
      <w:r w:rsidR="00BC7BFA" w:rsidRPr="00BC7BFA">
        <w:t>.</w:t>
      </w:r>
    </w:p>
    <w:p w14:paraId="736E0B98" w14:textId="2619A1CA" w:rsidR="005222F1" w:rsidRDefault="00286F49">
      <w:pPr>
        <w:suppressAutoHyphens/>
        <w:jc w:val="both"/>
      </w:pPr>
      <w:r>
        <w:t xml:space="preserve">In occasione di </w:t>
      </w:r>
      <w:proofErr w:type="spellStart"/>
      <w:r>
        <w:t>ArtDate</w:t>
      </w:r>
      <w:proofErr w:type="spellEnd"/>
      <w:r>
        <w:t xml:space="preserve">, </w:t>
      </w:r>
      <w:r w:rsidR="00000000">
        <w:t xml:space="preserve">il 24 novembre </w:t>
      </w:r>
      <w:r w:rsidRPr="00286F49">
        <w:t>presso l’Ex Ateneo di Scienze, Lettere ed Arti di Bergamo Città Alta</w:t>
      </w:r>
      <w:r w:rsidRPr="00286F49">
        <w:t xml:space="preserve"> </w:t>
      </w:r>
      <w:r>
        <w:t xml:space="preserve">inaugurerà </w:t>
      </w:r>
      <w:r w:rsidR="006306C5">
        <w:t xml:space="preserve">anche </w:t>
      </w:r>
      <w:r w:rsidR="00000000">
        <w:t xml:space="preserve">la mostra fotografica </w:t>
      </w:r>
      <w:r w:rsidR="00000000">
        <w:rPr>
          <w:b/>
          <w:bCs/>
          <w:i/>
          <w:iCs/>
        </w:rPr>
        <w:t>Vino. Oltre: gli oggetti, il paesaggio, il ritratto, la fotografia</w:t>
      </w:r>
      <w:r w:rsidR="00000000">
        <w:t xml:space="preserve">, una </w:t>
      </w:r>
      <w:r w:rsidR="00000000">
        <w:rPr>
          <w:b/>
          <w:bCs/>
        </w:rPr>
        <w:t xml:space="preserve">collettiva </w:t>
      </w:r>
      <w:r w:rsidR="00000000">
        <w:t>con una selezione delle opere</w:t>
      </w:r>
      <w:r w:rsidR="00000000">
        <w:rPr>
          <w:b/>
          <w:bCs/>
        </w:rPr>
        <w:t xml:space="preserve"> dei 20 autori provenienti da</w:t>
      </w:r>
      <w:r w:rsidR="0086553A">
        <w:rPr>
          <w:b/>
          <w:bCs/>
        </w:rPr>
        <w:t>lle</w:t>
      </w:r>
      <w:r w:rsidR="00000000">
        <w:rPr>
          <w:b/>
          <w:bCs/>
        </w:rPr>
        <w:t xml:space="preserve"> 4 scuole internazionali di fotografia</w:t>
      </w:r>
      <w:r w:rsidR="00000000">
        <w:t xml:space="preserve"> che hanno partecipato al progetto </w:t>
      </w:r>
      <w:r w:rsidR="00000000">
        <w:rPr>
          <w:b/>
          <w:bCs/>
        </w:rPr>
        <w:t>di Zenato Academy</w:t>
      </w:r>
      <w:r w:rsidR="00000000">
        <w:t>, nato nel 2018 come laboratorio permanente di studio e sperimentazione in campo culturale, e in particolare nell’ambito fotografico.</w:t>
      </w:r>
    </w:p>
    <w:p w14:paraId="5FBFBB8E" w14:textId="77777777" w:rsidR="005222F1" w:rsidRDefault="00000000">
      <w:pPr>
        <w:suppressAutoHyphens/>
        <w:jc w:val="both"/>
      </w:pPr>
      <w:r>
        <w:t>Gli studenti delle 4 scuole coinvolte di anno in anno, a partire dall’</w:t>
      </w:r>
      <w:r>
        <w:rPr>
          <w:b/>
          <w:bCs/>
        </w:rPr>
        <w:t>Accademia di Belle Arti di Brera in Milano</w:t>
      </w:r>
      <w:r>
        <w:t xml:space="preserve">, per proseguire con </w:t>
      </w:r>
      <w:r>
        <w:rPr>
          <w:b/>
          <w:bCs/>
        </w:rPr>
        <w:t>F/16 di Berlino</w:t>
      </w:r>
      <w:r>
        <w:t xml:space="preserve">, </w:t>
      </w:r>
      <w:r>
        <w:rPr>
          <w:b/>
          <w:bCs/>
        </w:rPr>
        <w:t>FMAV – Scuola di Alta Formazione di Modena</w:t>
      </w:r>
      <w:r>
        <w:t xml:space="preserve"> ed infine </w:t>
      </w:r>
      <w:r>
        <w:rPr>
          <w:b/>
          <w:bCs/>
        </w:rPr>
        <w:t xml:space="preserve">SVA – School of Visual </w:t>
      </w:r>
      <w:proofErr w:type="spellStart"/>
      <w:r>
        <w:rPr>
          <w:b/>
          <w:bCs/>
        </w:rPr>
        <w:t>Arts</w:t>
      </w:r>
      <w:proofErr w:type="spellEnd"/>
      <w:r>
        <w:rPr>
          <w:b/>
          <w:bCs/>
        </w:rPr>
        <w:t xml:space="preserve"> di New York</w:t>
      </w:r>
      <w:r>
        <w:t xml:space="preserve">, hanno lavorato ognuna su una </w:t>
      </w:r>
      <w:proofErr w:type="spellStart"/>
      <w:r>
        <w:t>macrotematica</w:t>
      </w:r>
      <w:proofErr w:type="spellEnd"/>
      <w:r>
        <w:t xml:space="preserve"> diversa: gli oggetti, il paesaggio, il ritratto, la fotografia, e sono stati invitati a interpretare in modo originale il tema dato, nel desiderio di andare “oltre” l’iconografia tradizionale attraverso il potere immaginifico della fotografia. </w:t>
      </w:r>
    </w:p>
    <w:p w14:paraId="499CD944" w14:textId="4640EC4F" w:rsidR="005222F1" w:rsidRDefault="00000000">
      <w:pPr>
        <w:suppressAutoHyphens/>
        <w:jc w:val="both"/>
        <w:rPr>
          <w:b/>
          <w:bCs/>
        </w:rPr>
      </w:pPr>
      <w:r>
        <w:t>La mostra</w:t>
      </w:r>
      <w:r w:rsidR="0086553A" w:rsidRPr="0086553A">
        <w:rPr>
          <w:i/>
          <w:iCs/>
        </w:rPr>
        <w:t xml:space="preserve"> </w:t>
      </w:r>
      <w:r w:rsidR="0086553A">
        <w:rPr>
          <w:i/>
          <w:iCs/>
        </w:rPr>
        <w:t>Vino. Oltre: gli oggetti, il paesaggio, il ritratto, la fotografia</w:t>
      </w:r>
      <w:r>
        <w:t xml:space="preserve">, </w:t>
      </w:r>
      <w:r w:rsidR="0086553A">
        <w:t>a cura del critico d’arte Luca Panaro</w:t>
      </w:r>
      <w:r w:rsidR="003D76A8">
        <w:t>,</w:t>
      </w:r>
      <w:r w:rsidR="0086553A">
        <w:t xml:space="preserve"> </w:t>
      </w:r>
      <w:r>
        <w:rPr>
          <w:b/>
          <w:bCs/>
        </w:rPr>
        <w:t>ad ingresso gratuito</w:t>
      </w:r>
      <w:r>
        <w:t>, è</w:t>
      </w:r>
      <w:r w:rsidR="0086553A">
        <w:t xml:space="preserve"> aperta al pubblico</w:t>
      </w:r>
      <w:r>
        <w:t xml:space="preserve"> </w:t>
      </w:r>
      <w:r>
        <w:rPr>
          <w:b/>
          <w:bCs/>
        </w:rPr>
        <w:t>dal 25 novembre al 1° dicembre 2023 dalle ore 14.00 alle ore 20.00.</w:t>
      </w:r>
    </w:p>
    <w:p w14:paraId="2147E218" w14:textId="307BCC34" w:rsidR="005222F1" w:rsidRDefault="0000000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suppressAutoHyphens/>
        <w:jc w:val="both"/>
      </w:pPr>
      <w:r>
        <w:t xml:space="preserve">“Zenato Academy nasce nel 2018 – racconta </w:t>
      </w:r>
      <w:r>
        <w:rPr>
          <w:b/>
          <w:bCs/>
        </w:rPr>
        <w:t>Nadia Zenato</w:t>
      </w:r>
      <w:r w:rsidR="0086553A">
        <w:t xml:space="preserve"> </w:t>
      </w:r>
      <w:r>
        <w:t xml:space="preserve">– con l’obiettivo di divenire luogo ideale in cui sostenere giovani artisti e promuovere una visione nuova, uno sguardo libero, disincantato, capace di proporre immagini inedite della nostra realtà e porre attenzione sui temi che animano il mondo del vino. Perché </w:t>
      </w:r>
      <w:r>
        <w:rPr>
          <w:i/>
          <w:iCs/>
        </w:rPr>
        <w:t>Oltre</w:t>
      </w:r>
      <w:r>
        <w:t xml:space="preserve"> è la parola chiave del nostro progetto, ma lo è anche della nostra visione: vedere, agire, pensare per superare i limiti, per la nostra azienda, ma anche per il nostro territorio”.</w:t>
      </w:r>
    </w:p>
    <w:p w14:paraId="43666032" w14:textId="77777777" w:rsidR="005222F1" w:rsidRDefault="00000000">
      <w:pPr>
        <w:suppressAutoHyphens/>
        <w:jc w:val="both"/>
        <w:rPr>
          <w:b/>
          <w:bCs/>
        </w:rPr>
      </w:pPr>
      <w:r>
        <w:rPr>
          <w:b/>
          <w:bCs/>
        </w:rPr>
        <w:t>www.zenatoacademy.it</w:t>
      </w:r>
    </w:p>
    <w:p w14:paraId="145B2BB7" w14:textId="77777777" w:rsidR="005222F1" w:rsidRDefault="005222F1">
      <w:pPr>
        <w:suppressAutoHyphens/>
        <w:jc w:val="both"/>
      </w:pPr>
    </w:p>
    <w:p w14:paraId="688B86F1" w14:textId="77777777" w:rsidR="005222F1" w:rsidRDefault="00000000" w:rsidP="00B36EF7">
      <w:pPr>
        <w:suppressAutoHyphens/>
        <w:spacing w:after="0" w:line="240" w:lineRule="auto"/>
        <w:rPr>
          <w:sz w:val="20"/>
          <w:szCs w:val="20"/>
        </w:rPr>
      </w:pPr>
      <w:bookmarkStart w:id="1" w:name="_Hlk148969643"/>
      <w:r>
        <w:rPr>
          <w:b/>
          <w:bCs/>
          <w:sz w:val="20"/>
          <w:szCs w:val="20"/>
        </w:rPr>
        <w:t>Zenato Azienda Vitivinicola</w:t>
      </w:r>
      <w:r>
        <w:rPr>
          <w:sz w:val="20"/>
          <w:szCs w:val="20"/>
        </w:rPr>
        <w:t xml:space="preserve"> -Via San Benedetto, 8 Peschiera del Garda (VR) </w:t>
      </w:r>
    </w:p>
    <w:p w14:paraId="4BC4BC51" w14:textId="77777777" w:rsidR="005222F1" w:rsidRDefault="00000000" w:rsidP="00B36EF7">
      <w:pPr>
        <w:suppressAutoHyphens/>
        <w:spacing w:after="0" w:line="240" w:lineRule="auto"/>
      </w:pPr>
      <w:r>
        <w:rPr>
          <w:sz w:val="20"/>
          <w:szCs w:val="20"/>
          <w:u w:val="single"/>
        </w:rPr>
        <w:t>Press</w:t>
      </w:r>
      <w:r>
        <w:rPr>
          <w:sz w:val="20"/>
          <w:szCs w:val="20"/>
        </w:rPr>
        <w:t xml:space="preserve">: Lucia Benedini – 347 4188852 - press@zenato.it </w:t>
      </w:r>
      <w:bookmarkEnd w:id="1"/>
    </w:p>
    <w:sectPr w:rsidR="005222F1">
      <w:headerReference w:type="default" r:id="rId6"/>
      <w:footerReference w:type="default" r:id="rId7"/>
      <w:pgSz w:w="11900" w:h="16840"/>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41407" w14:textId="77777777" w:rsidR="001165F9" w:rsidRDefault="001165F9">
      <w:pPr>
        <w:spacing w:after="0" w:line="240" w:lineRule="auto"/>
      </w:pPr>
      <w:r>
        <w:separator/>
      </w:r>
    </w:p>
  </w:endnote>
  <w:endnote w:type="continuationSeparator" w:id="0">
    <w:p w14:paraId="386CB3C1" w14:textId="77777777" w:rsidR="001165F9" w:rsidRDefault="001165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00"/>
    <w:family w:val="roman"/>
    <w:pitch w:val="default"/>
  </w:font>
  <w:font w:name="Calibri">
    <w:panose1 w:val="020F0502020204030204"/>
    <w:charset w:val="00"/>
    <w:family w:val="swiss"/>
    <w:pitch w:val="variable"/>
    <w:sig w:usb0="E4002EFF" w:usb1="C2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375C8" w14:textId="14CA4A95" w:rsidR="006306C5" w:rsidRDefault="006306C5" w:rsidP="006306C5">
    <w:pPr>
      <w:pStyle w:val="Pidipagina"/>
      <w:jc w:val="right"/>
    </w:pPr>
    <w:r>
      <w:rPr>
        <w:noProof/>
      </w:rPr>
      <w:drawing>
        <wp:inline distT="0" distB="0" distL="0" distR="0" wp14:anchorId="2F9BE795" wp14:editId="0B10147A">
          <wp:extent cx="2529839" cy="435727"/>
          <wp:effectExtent l="0" t="0" r="0" b="0"/>
          <wp:docPr id="477156016" name="Immagine 477156016" descr="Immagine che contiene Carattere, testo, bianco, Elementi grafici&#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Carattere, testo, bianco, Elementi grafici&#10;&#10;Descrizione generata automaticamente" descr="Immagine che contiene Carattere, testo, bianco, Elementi graficiDescrizione generata automaticamente"/>
                  <pic:cNvPicPr>
                    <a:picLocks noChangeAspect="1"/>
                  </pic:cNvPicPr>
                </pic:nvPicPr>
                <pic:blipFill>
                  <a:blip r:embed="rId1"/>
                  <a:stretch>
                    <a:fillRect/>
                  </a:stretch>
                </pic:blipFill>
                <pic:spPr>
                  <a:xfrm>
                    <a:off x="0" y="0"/>
                    <a:ext cx="2529839" cy="435727"/>
                  </a:xfrm>
                  <a:prstGeom prst="rect">
                    <a:avLst/>
                  </a:prstGeom>
                  <a:ln w="12700" cap="flat">
                    <a:noFill/>
                    <a:miter lim="400000"/>
                  </a:ln>
                  <a:effec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AD2F1" w14:textId="77777777" w:rsidR="001165F9" w:rsidRDefault="001165F9">
      <w:pPr>
        <w:spacing w:after="0" w:line="240" w:lineRule="auto"/>
      </w:pPr>
      <w:r>
        <w:separator/>
      </w:r>
    </w:p>
  </w:footnote>
  <w:footnote w:type="continuationSeparator" w:id="0">
    <w:p w14:paraId="2BC5CB72" w14:textId="77777777" w:rsidR="001165F9" w:rsidRDefault="001165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CDFFB" w14:textId="39953579" w:rsidR="005222F1" w:rsidRDefault="006306C5">
    <w:pPr>
      <w:pStyle w:val="Intestazione"/>
      <w:tabs>
        <w:tab w:val="clear" w:pos="9638"/>
        <w:tab w:val="right" w:pos="9612"/>
      </w:tabs>
    </w:pPr>
    <w:r w:rsidRPr="00E64141">
      <w:rPr>
        <w:noProof/>
      </w:rPr>
      <w:drawing>
        <wp:inline distT="0" distB="0" distL="0" distR="0" wp14:anchorId="6EB38EDC" wp14:editId="797C8415">
          <wp:extent cx="1600200" cy="914400"/>
          <wp:effectExtent l="0" t="0" r="0" b="0"/>
          <wp:docPr id="2" name="Immagine 2" descr="Immagine che contiene testo, logo, simbol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logo, simbolo, Carattere&#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9144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2F1"/>
    <w:rsid w:val="000D0096"/>
    <w:rsid w:val="001165F9"/>
    <w:rsid w:val="00286F49"/>
    <w:rsid w:val="003D76A8"/>
    <w:rsid w:val="005222F1"/>
    <w:rsid w:val="006306C5"/>
    <w:rsid w:val="00692B73"/>
    <w:rsid w:val="0086553A"/>
    <w:rsid w:val="00966279"/>
    <w:rsid w:val="00A114BB"/>
    <w:rsid w:val="00B36EF7"/>
    <w:rsid w:val="00BC7BFA"/>
    <w:rsid w:val="00D22003"/>
    <w:rsid w:val="00F13B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CD072C"/>
  <w15:docId w15:val="{E0786C1C-841D-4CF7-BA18-DDCAA515E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ascii="Calibri" w:eastAsia="Calibri" w:hAnsi="Calibri" w:cs="Calibri"/>
      <w:color w:val="000000"/>
      <w:kern w:val="2"/>
      <w:sz w:val="22"/>
      <w:szCs w:val="22"/>
      <w:u w:color="000000"/>
      <w14:textOutline w14:w="12700" w14:cap="flat" w14:cmpd="sng" w14:algn="ctr">
        <w14:noFill/>
        <w14:prstDash w14:val="solid"/>
        <w14:miter w14:lim="400000"/>
      </w14:textOutli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ascii="Calibri" w:eastAsia="Calibri" w:hAnsi="Calibri" w:cs="Calibri"/>
      <w:color w:val="000000"/>
      <w:kern w:val="2"/>
      <w:sz w:val="22"/>
      <w:szCs w:val="22"/>
      <w:u w:color="000000"/>
      <w14:textOutline w14:w="12700" w14:cap="flat" w14:cmpd="sng" w14:algn="ctr">
        <w14:noFill/>
        <w14:prstDash w14:val="solid"/>
        <w14:miter w14:lim="400000"/>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oA">
    <w:name w:val="Corpo A"/>
    <w:rPr>
      <w:rFonts w:ascii="Helvetica Neue" w:hAnsi="Helvetica Neue" w:cs="Arial Unicode MS"/>
      <w:color w:val="000000"/>
      <w:sz w:val="22"/>
      <w:szCs w:val="22"/>
      <w:u w:color="000000"/>
    </w:rPr>
  </w:style>
  <w:style w:type="paragraph" w:styleId="Pidipagina">
    <w:name w:val="footer"/>
    <w:basedOn w:val="Normale"/>
    <w:link w:val="PidipaginaCarattere"/>
    <w:uiPriority w:val="99"/>
    <w:unhideWhenUsed/>
    <w:rsid w:val="006306C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306C5"/>
    <w:rPr>
      <w:rFonts w:ascii="Calibri" w:eastAsia="Calibri" w:hAnsi="Calibri" w:cs="Calibri"/>
      <w:color w:val="000000"/>
      <w:kern w:val="2"/>
      <w:sz w:val="22"/>
      <w:szCs w:val="22"/>
      <w:u w:color="000000"/>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6AAB27-4D3A-4499-87BB-20D7F4EFFAB9}"/>
</file>

<file path=customXml/itemProps2.xml><?xml version="1.0" encoding="utf-8"?>
<ds:datastoreItem xmlns:ds="http://schemas.openxmlformats.org/officeDocument/2006/customXml" ds:itemID="{C375EE8A-C73D-44BF-8DB3-E8AAB6C708E1}"/>
</file>

<file path=docProps/app.xml><?xml version="1.0" encoding="utf-8"?>
<Properties xmlns="http://schemas.openxmlformats.org/officeDocument/2006/extended-properties" xmlns:vt="http://schemas.openxmlformats.org/officeDocument/2006/docPropsVTypes">
  <Template>Normal</Template>
  <TotalTime>55</TotalTime>
  <Pages>1</Pages>
  <Words>488</Words>
  <Characters>2788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Lucia Benedini</cp:lastModifiedBy>
  <cp:revision>5</cp:revision>
  <dcterms:created xsi:type="dcterms:W3CDTF">2023-10-23T10:28:00Z</dcterms:created>
  <dcterms:modified xsi:type="dcterms:W3CDTF">2023-10-27T17:51:00Z</dcterms:modified>
</cp:coreProperties>
</file>