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B03C6" w14:textId="77777777" w:rsidR="003E6864" w:rsidRDefault="003E6864" w:rsidP="00800D6C">
      <w:pPr>
        <w:spacing w:after="0"/>
        <w:jc w:val="both"/>
        <w:rPr>
          <w:rFonts w:cstheme="minorHAnsi"/>
          <w:sz w:val="24"/>
          <w:szCs w:val="24"/>
        </w:rPr>
      </w:pPr>
    </w:p>
    <w:p w14:paraId="6F570204" w14:textId="77777777" w:rsidR="00B55E14" w:rsidRDefault="00B55E14" w:rsidP="00800D6C">
      <w:pPr>
        <w:spacing w:after="0"/>
        <w:jc w:val="both"/>
        <w:rPr>
          <w:rFonts w:cstheme="minorHAnsi"/>
          <w:sz w:val="24"/>
          <w:szCs w:val="24"/>
        </w:rPr>
      </w:pPr>
    </w:p>
    <w:p w14:paraId="13358832" w14:textId="77777777" w:rsidR="002D4B52" w:rsidRDefault="002D4B52" w:rsidP="002D4B52">
      <w:pPr>
        <w:spacing w:after="0"/>
        <w:jc w:val="center"/>
        <w:rPr>
          <w:rFonts w:cstheme="minorHAnsi"/>
          <w:b/>
          <w:bCs/>
          <w:sz w:val="28"/>
          <w:szCs w:val="28"/>
        </w:rPr>
      </w:pPr>
      <w:r w:rsidRPr="002566A9">
        <w:rPr>
          <w:rFonts w:cstheme="minorHAnsi"/>
          <w:b/>
          <w:bCs/>
          <w:sz w:val="28"/>
          <w:szCs w:val="28"/>
        </w:rPr>
        <w:t>BERGAMO</w:t>
      </w:r>
      <w:r>
        <w:rPr>
          <w:rFonts w:cstheme="minorHAnsi"/>
          <w:b/>
          <w:bCs/>
          <w:sz w:val="28"/>
          <w:szCs w:val="28"/>
        </w:rPr>
        <w:t xml:space="preserve"> |</w:t>
      </w:r>
      <w:r w:rsidRPr="002566A9">
        <w:rPr>
          <w:rFonts w:cstheme="minorHAnsi"/>
          <w:b/>
          <w:bCs/>
          <w:sz w:val="28"/>
          <w:szCs w:val="28"/>
        </w:rPr>
        <w:t xml:space="preserve"> PALAZZO DELLA RAGION</w:t>
      </w:r>
      <w:r>
        <w:rPr>
          <w:rFonts w:cstheme="minorHAnsi"/>
          <w:b/>
          <w:bCs/>
          <w:sz w:val="28"/>
          <w:szCs w:val="28"/>
        </w:rPr>
        <w:t>E</w:t>
      </w:r>
    </w:p>
    <w:p w14:paraId="07B69FB6" w14:textId="77777777" w:rsidR="002D4B52" w:rsidRDefault="002D4B52" w:rsidP="002D4B52">
      <w:pPr>
        <w:spacing w:after="0"/>
        <w:jc w:val="center"/>
        <w:rPr>
          <w:rFonts w:cstheme="minorHAnsi"/>
          <w:b/>
          <w:bCs/>
          <w:sz w:val="28"/>
          <w:szCs w:val="28"/>
        </w:rPr>
      </w:pPr>
    </w:p>
    <w:p w14:paraId="0419CFC7" w14:textId="77777777" w:rsidR="002D4B52" w:rsidRDefault="002D4B52" w:rsidP="002D4B52">
      <w:pPr>
        <w:spacing w:after="0"/>
        <w:jc w:val="center"/>
        <w:rPr>
          <w:rFonts w:cstheme="minorHAnsi"/>
          <w:b/>
          <w:bCs/>
          <w:sz w:val="28"/>
          <w:szCs w:val="28"/>
        </w:rPr>
      </w:pPr>
      <w:r>
        <w:rPr>
          <w:rFonts w:cstheme="minorHAnsi"/>
          <w:b/>
          <w:bCs/>
          <w:sz w:val="28"/>
          <w:szCs w:val="28"/>
        </w:rPr>
        <w:t>17</w:t>
      </w:r>
      <w:r w:rsidRPr="002566A9">
        <w:rPr>
          <w:rFonts w:cstheme="minorHAnsi"/>
          <w:b/>
          <w:bCs/>
          <w:sz w:val="28"/>
          <w:szCs w:val="28"/>
        </w:rPr>
        <w:t xml:space="preserve"> NOVEMBRE 2023 </w:t>
      </w:r>
      <w:r>
        <w:rPr>
          <w:rFonts w:cstheme="minorHAnsi"/>
          <w:b/>
          <w:bCs/>
          <w:sz w:val="28"/>
          <w:szCs w:val="28"/>
        </w:rPr>
        <w:t>–</w:t>
      </w:r>
      <w:r w:rsidRPr="002566A9">
        <w:rPr>
          <w:rFonts w:cstheme="minorHAnsi"/>
          <w:b/>
          <w:bCs/>
          <w:sz w:val="28"/>
          <w:szCs w:val="28"/>
        </w:rPr>
        <w:t xml:space="preserve"> </w:t>
      </w:r>
      <w:r>
        <w:rPr>
          <w:rFonts w:cstheme="minorHAnsi"/>
          <w:b/>
          <w:bCs/>
          <w:sz w:val="28"/>
          <w:szCs w:val="28"/>
        </w:rPr>
        <w:t>24 MARZO</w:t>
      </w:r>
      <w:r w:rsidRPr="002566A9">
        <w:rPr>
          <w:rFonts w:cstheme="minorHAnsi"/>
          <w:b/>
          <w:bCs/>
          <w:sz w:val="28"/>
          <w:szCs w:val="28"/>
        </w:rPr>
        <w:t xml:space="preserve"> 2024</w:t>
      </w:r>
    </w:p>
    <w:p w14:paraId="6D44C3C8" w14:textId="77777777" w:rsidR="002D4B52" w:rsidRDefault="002D4B52" w:rsidP="002D4B52">
      <w:pPr>
        <w:spacing w:after="0"/>
        <w:jc w:val="center"/>
        <w:rPr>
          <w:rFonts w:cstheme="minorHAnsi"/>
          <w:b/>
          <w:bCs/>
          <w:sz w:val="28"/>
          <w:szCs w:val="28"/>
        </w:rPr>
      </w:pPr>
    </w:p>
    <w:p w14:paraId="0217BC3B" w14:textId="77777777" w:rsidR="002D4B52" w:rsidRPr="00F46545" w:rsidRDefault="002D4B52" w:rsidP="002D4B52">
      <w:pPr>
        <w:spacing w:after="0"/>
        <w:jc w:val="center"/>
        <w:rPr>
          <w:rFonts w:cstheme="minorHAnsi"/>
          <w:b/>
          <w:bCs/>
          <w:sz w:val="32"/>
          <w:szCs w:val="32"/>
        </w:rPr>
      </w:pPr>
      <w:r w:rsidRPr="002566A9">
        <w:rPr>
          <w:rFonts w:cstheme="minorHAnsi"/>
          <w:b/>
          <w:bCs/>
          <w:sz w:val="32"/>
          <w:szCs w:val="32"/>
        </w:rPr>
        <w:t>YAYOI KUSAMA</w:t>
      </w:r>
    </w:p>
    <w:p w14:paraId="639CDE8D" w14:textId="77777777" w:rsidR="002D4B52" w:rsidRPr="002566A9" w:rsidRDefault="002D4B52" w:rsidP="002D4B52">
      <w:pPr>
        <w:spacing w:after="0"/>
        <w:jc w:val="center"/>
        <w:rPr>
          <w:rFonts w:cstheme="minorHAnsi"/>
          <w:b/>
          <w:bCs/>
          <w:sz w:val="32"/>
          <w:szCs w:val="32"/>
        </w:rPr>
      </w:pPr>
      <w:r w:rsidRPr="00F46545">
        <w:rPr>
          <w:rFonts w:cstheme="minorHAnsi"/>
          <w:b/>
          <w:bCs/>
          <w:i/>
          <w:sz w:val="32"/>
          <w:szCs w:val="32"/>
        </w:rPr>
        <w:t>INFINITO PRESENTE</w:t>
      </w:r>
    </w:p>
    <w:p w14:paraId="1412AD21" w14:textId="77777777" w:rsidR="002D4B52" w:rsidRDefault="002D4B52" w:rsidP="002D4B52">
      <w:pPr>
        <w:spacing w:after="0"/>
        <w:jc w:val="center"/>
        <w:rPr>
          <w:rFonts w:cstheme="minorHAnsi"/>
          <w:b/>
          <w:bCs/>
          <w:sz w:val="28"/>
          <w:szCs w:val="28"/>
        </w:rPr>
      </w:pPr>
    </w:p>
    <w:p w14:paraId="2B8896AB" w14:textId="77777777" w:rsidR="002D4B52" w:rsidRDefault="002D4B52" w:rsidP="002D4B52">
      <w:pPr>
        <w:spacing w:after="0"/>
        <w:jc w:val="center"/>
        <w:rPr>
          <w:rFonts w:cstheme="minorHAnsi"/>
          <w:b/>
          <w:bCs/>
          <w:sz w:val="28"/>
          <w:szCs w:val="28"/>
        </w:rPr>
      </w:pPr>
      <w:r w:rsidRPr="0050264F">
        <w:rPr>
          <w:rFonts w:cstheme="minorHAnsi"/>
          <w:b/>
          <w:bCs/>
          <w:sz w:val="28"/>
          <w:szCs w:val="28"/>
        </w:rPr>
        <w:t xml:space="preserve">La mostra ospita </w:t>
      </w:r>
      <w:proofErr w:type="spellStart"/>
      <w:r w:rsidRPr="0050264F">
        <w:rPr>
          <w:rFonts w:cstheme="minorHAnsi"/>
          <w:b/>
          <w:bCs/>
          <w:i/>
          <w:iCs/>
          <w:sz w:val="28"/>
          <w:szCs w:val="28"/>
        </w:rPr>
        <w:t>Fireflies</w:t>
      </w:r>
      <w:proofErr w:type="spellEnd"/>
      <w:r w:rsidRPr="0050264F">
        <w:rPr>
          <w:rFonts w:cstheme="minorHAnsi"/>
          <w:b/>
          <w:bCs/>
          <w:i/>
          <w:iCs/>
          <w:sz w:val="28"/>
          <w:szCs w:val="28"/>
        </w:rPr>
        <w:t xml:space="preserve"> on the Water,</w:t>
      </w:r>
      <w:r w:rsidRPr="0050264F">
        <w:rPr>
          <w:rFonts w:cstheme="minorHAnsi"/>
          <w:b/>
          <w:bCs/>
          <w:sz w:val="28"/>
          <w:szCs w:val="28"/>
        </w:rPr>
        <w:t xml:space="preserve"> una delle </w:t>
      </w:r>
      <w:r w:rsidRPr="0050264F">
        <w:rPr>
          <w:rFonts w:cstheme="minorHAnsi"/>
          <w:b/>
          <w:bCs/>
          <w:i/>
          <w:iCs/>
          <w:sz w:val="28"/>
          <w:szCs w:val="28"/>
        </w:rPr>
        <w:t>Infinity Mirror Room</w:t>
      </w:r>
      <w:r w:rsidRPr="0050264F">
        <w:rPr>
          <w:rFonts w:cstheme="minorHAnsi"/>
          <w:b/>
          <w:bCs/>
          <w:sz w:val="28"/>
          <w:szCs w:val="28"/>
        </w:rPr>
        <w:t xml:space="preserve"> più iconiche dell’artista più popolare al mondo.</w:t>
      </w:r>
    </w:p>
    <w:p w14:paraId="3208E322" w14:textId="77777777" w:rsidR="002D4B52" w:rsidRDefault="002D4B52" w:rsidP="002D4B52">
      <w:pPr>
        <w:spacing w:after="0"/>
        <w:jc w:val="center"/>
        <w:rPr>
          <w:rFonts w:cstheme="minorHAnsi"/>
          <w:b/>
          <w:bCs/>
          <w:sz w:val="28"/>
          <w:szCs w:val="28"/>
        </w:rPr>
      </w:pPr>
    </w:p>
    <w:p w14:paraId="19FE4DFF" w14:textId="77777777" w:rsidR="002D4B52" w:rsidRDefault="002D4B52" w:rsidP="002D4B52">
      <w:pPr>
        <w:spacing w:after="0"/>
        <w:jc w:val="center"/>
        <w:rPr>
          <w:rFonts w:cstheme="minorHAnsi"/>
          <w:b/>
          <w:bCs/>
          <w:sz w:val="28"/>
          <w:szCs w:val="28"/>
        </w:rPr>
      </w:pPr>
      <w:r>
        <w:rPr>
          <w:rFonts w:cstheme="minorHAnsi"/>
          <w:b/>
          <w:bCs/>
          <w:sz w:val="28"/>
          <w:szCs w:val="28"/>
        </w:rPr>
        <w:t xml:space="preserve">Esposta per la prima volta in Italia, l’opera proviene dalla collezione permanente </w:t>
      </w:r>
    </w:p>
    <w:p w14:paraId="4C02DD6B" w14:textId="77777777" w:rsidR="002D4B52" w:rsidRPr="00586378" w:rsidRDefault="002D4B52" w:rsidP="002D4B52">
      <w:pPr>
        <w:spacing w:after="0"/>
        <w:jc w:val="center"/>
        <w:rPr>
          <w:rFonts w:cstheme="minorHAnsi"/>
          <w:b/>
          <w:bCs/>
          <w:sz w:val="28"/>
          <w:szCs w:val="28"/>
          <w:lang w:val="en-US"/>
        </w:rPr>
      </w:pPr>
      <w:r w:rsidRPr="00586378">
        <w:rPr>
          <w:rFonts w:cstheme="minorHAnsi"/>
          <w:b/>
          <w:bCs/>
          <w:sz w:val="28"/>
          <w:szCs w:val="28"/>
          <w:lang w:val="en-US"/>
        </w:rPr>
        <w:t>del Whitney Museum of America</w:t>
      </w:r>
      <w:r>
        <w:rPr>
          <w:rFonts w:cstheme="minorHAnsi"/>
          <w:b/>
          <w:bCs/>
          <w:sz w:val="28"/>
          <w:szCs w:val="28"/>
          <w:lang w:val="en-US"/>
        </w:rPr>
        <w:t>n</w:t>
      </w:r>
      <w:r w:rsidRPr="00586378">
        <w:rPr>
          <w:rFonts w:cstheme="minorHAnsi"/>
          <w:b/>
          <w:bCs/>
          <w:sz w:val="28"/>
          <w:szCs w:val="28"/>
          <w:lang w:val="en-US"/>
        </w:rPr>
        <w:t xml:space="preserve"> Art di New York.</w:t>
      </w:r>
    </w:p>
    <w:p w14:paraId="24F52B0A" w14:textId="77777777" w:rsidR="002D4B52" w:rsidRPr="00BD35C4" w:rsidRDefault="002D4B52" w:rsidP="002D4B52">
      <w:pPr>
        <w:spacing w:after="0"/>
        <w:jc w:val="center"/>
        <w:rPr>
          <w:rFonts w:cstheme="minorHAnsi"/>
          <w:b/>
          <w:bCs/>
          <w:sz w:val="28"/>
          <w:szCs w:val="28"/>
          <w:lang w:val="en-US"/>
        </w:rPr>
      </w:pPr>
    </w:p>
    <w:p w14:paraId="6C80D7F3" w14:textId="77777777" w:rsidR="002D4B52" w:rsidRPr="002566A9" w:rsidRDefault="002D4B52" w:rsidP="002D4B52">
      <w:pPr>
        <w:spacing w:after="0"/>
        <w:jc w:val="center"/>
        <w:rPr>
          <w:rFonts w:cstheme="minorHAnsi"/>
          <w:b/>
          <w:bCs/>
          <w:sz w:val="28"/>
          <w:szCs w:val="28"/>
        </w:rPr>
      </w:pPr>
      <w:r w:rsidRPr="002566A9">
        <w:rPr>
          <w:rFonts w:cstheme="minorHAnsi"/>
          <w:b/>
          <w:bCs/>
          <w:sz w:val="28"/>
          <w:szCs w:val="28"/>
        </w:rPr>
        <w:t>A cura di Stefano Raimondi</w:t>
      </w:r>
    </w:p>
    <w:p w14:paraId="25E983C2" w14:textId="77777777" w:rsidR="002D4B52" w:rsidRPr="002566A9" w:rsidRDefault="002D4B52" w:rsidP="002D4B52">
      <w:pPr>
        <w:spacing w:after="0"/>
        <w:jc w:val="both"/>
        <w:rPr>
          <w:rFonts w:cstheme="minorHAnsi"/>
        </w:rPr>
      </w:pPr>
    </w:p>
    <w:p w14:paraId="0A707455" w14:textId="77777777" w:rsidR="002D4B52" w:rsidRDefault="002D4B52" w:rsidP="002D4B52">
      <w:pPr>
        <w:spacing w:after="0"/>
        <w:jc w:val="both"/>
        <w:rPr>
          <w:rFonts w:cstheme="minorHAnsi"/>
          <w:sz w:val="24"/>
          <w:szCs w:val="24"/>
        </w:rPr>
      </w:pPr>
    </w:p>
    <w:p w14:paraId="6F17A8DD" w14:textId="77777777" w:rsidR="007A0229" w:rsidRDefault="007A0229" w:rsidP="002D4B52">
      <w:pPr>
        <w:spacing w:after="0"/>
        <w:jc w:val="both"/>
        <w:rPr>
          <w:rFonts w:cstheme="minorHAnsi"/>
          <w:sz w:val="24"/>
          <w:szCs w:val="24"/>
        </w:rPr>
      </w:pPr>
    </w:p>
    <w:p w14:paraId="4BB11755" w14:textId="77777777" w:rsidR="007A0229" w:rsidRDefault="007A0229" w:rsidP="002D4B52">
      <w:pPr>
        <w:spacing w:after="0"/>
        <w:jc w:val="both"/>
        <w:rPr>
          <w:rFonts w:cstheme="minorHAnsi"/>
          <w:sz w:val="24"/>
          <w:szCs w:val="24"/>
        </w:rPr>
      </w:pPr>
    </w:p>
    <w:p w14:paraId="14A132D0" w14:textId="0B96F0C5" w:rsidR="007A0229" w:rsidRDefault="007D15E8" w:rsidP="002D4B52">
      <w:pPr>
        <w:spacing w:after="0"/>
        <w:jc w:val="both"/>
        <w:rPr>
          <w:rFonts w:cstheme="minorHAnsi"/>
          <w:sz w:val="24"/>
          <w:szCs w:val="24"/>
        </w:rPr>
      </w:pPr>
      <w:r>
        <w:rPr>
          <w:noProof/>
        </w:rPr>
        <w:drawing>
          <wp:inline distT="0" distB="0" distL="0" distR="0" wp14:anchorId="0C4E3AD0" wp14:editId="2A975B51">
            <wp:extent cx="6118860" cy="1996440"/>
            <wp:effectExtent l="0" t="0" r="0" b="381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8860" cy="1996440"/>
                    </a:xfrm>
                    <a:prstGeom prst="rect">
                      <a:avLst/>
                    </a:prstGeom>
                    <a:noFill/>
                    <a:ln>
                      <a:noFill/>
                    </a:ln>
                  </pic:spPr>
                </pic:pic>
              </a:graphicData>
            </a:graphic>
          </wp:inline>
        </w:drawing>
      </w:r>
    </w:p>
    <w:p w14:paraId="7FEE922A" w14:textId="77777777" w:rsidR="007A0229" w:rsidRDefault="007A0229" w:rsidP="002D4B52">
      <w:pPr>
        <w:spacing w:after="0"/>
        <w:jc w:val="both"/>
        <w:rPr>
          <w:rFonts w:cstheme="minorHAnsi"/>
          <w:sz w:val="24"/>
          <w:szCs w:val="24"/>
        </w:rPr>
      </w:pPr>
    </w:p>
    <w:p w14:paraId="4DC83F5C" w14:textId="77777777" w:rsidR="007A0229" w:rsidRDefault="007A0229" w:rsidP="002D4B52">
      <w:pPr>
        <w:spacing w:after="0"/>
        <w:jc w:val="both"/>
        <w:rPr>
          <w:rFonts w:cstheme="minorHAnsi"/>
          <w:sz w:val="24"/>
          <w:szCs w:val="24"/>
        </w:rPr>
      </w:pPr>
    </w:p>
    <w:p w14:paraId="651B6BA0" w14:textId="3667FE6F" w:rsidR="002D4B52" w:rsidRPr="00F46545" w:rsidRDefault="002D4B52" w:rsidP="002D4B52">
      <w:pPr>
        <w:spacing w:after="0"/>
        <w:jc w:val="both"/>
        <w:rPr>
          <w:rFonts w:cstheme="minorHAnsi"/>
          <w:b/>
          <w:bCs/>
          <w:sz w:val="24"/>
          <w:szCs w:val="24"/>
        </w:rPr>
      </w:pPr>
      <w:r w:rsidRPr="00F46545">
        <w:rPr>
          <w:rFonts w:cstheme="minorHAnsi"/>
          <w:b/>
          <w:bCs/>
          <w:sz w:val="24"/>
          <w:szCs w:val="24"/>
        </w:rPr>
        <w:t xml:space="preserve">Dal 17 novembre 2023 al </w:t>
      </w:r>
      <w:r>
        <w:rPr>
          <w:rFonts w:cstheme="minorHAnsi"/>
          <w:b/>
          <w:bCs/>
          <w:sz w:val="24"/>
          <w:szCs w:val="24"/>
        </w:rPr>
        <w:t>24 marzo</w:t>
      </w:r>
      <w:r w:rsidRPr="00F46545">
        <w:rPr>
          <w:rFonts w:cstheme="minorHAnsi"/>
          <w:b/>
          <w:bCs/>
          <w:sz w:val="24"/>
          <w:szCs w:val="24"/>
        </w:rPr>
        <w:t xml:space="preserve"> 2024, Palazzo della Ragione a Bergamo </w:t>
      </w:r>
      <w:r w:rsidR="00BD35C4">
        <w:rPr>
          <w:rFonts w:cstheme="minorHAnsi"/>
          <w:b/>
          <w:bCs/>
          <w:sz w:val="24"/>
          <w:szCs w:val="24"/>
        </w:rPr>
        <w:t>è</w:t>
      </w:r>
      <w:r w:rsidRPr="00F46545">
        <w:rPr>
          <w:rFonts w:cstheme="minorHAnsi"/>
          <w:b/>
          <w:bCs/>
          <w:sz w:val="24"/>
          <w:szCs w:val="24"/>
        </w:rPr>
        <w:t xml:space="preserve"> teatro di una straordinaria operazione artistica e culturale.</w:t>
      </w:r>
    </w:p>
    <w:p w14:paraId="67FCD907" w14:textId="77777777" w:rsidR="002D4B52" w:rsidRPr="00BE0238" w:rsidRDefault="002D4B52" w:rsidP="002D4B52">
      <w:pPr>
        <w:spacing w:after="0"/>
        <w:jc w:val="both"/>
        <w:rPr>
          <w:rFonts w:cstheme="minorHAnsi"/>
          <w:sz w:val="24"/>
          <w:szCs w:val="24"/>
        </w:rPr>
      </w:pPr>
    </w:p>
    <w:p w14:paraId="6A1EC92B" w14:textId="1AB1940E" w:rsidR="002D4B52" w:rsidRPr="00F46545" w:rsidRDefault="00BD35C4" w:rsidP="002D4B52">
      <w:pPr>
        <w:spacing w:after="0"/>
        <w:jc w:val="both"/>
        <w:rPr>
          <w:rFonts w:cstheme="minorHAnsi"/>
          <w:b/>
          <w:bCs/>
          <w:sz w:val="24"/>
          <w:szCs w:val="24"/>
        </w:rPr>
      </w:pPr>
      <w:r w:rsidRPr="0050264F">
        <w:rPr>
          <w:rFonts w:cstheme="minorHAnsi"/>
          <w:sz w:val="24"/>
          <w:szCs w:val="24"/>
        </w:rPr>
        <w:t xml:space="preserve">Uno </w:t>
      </w:r>
      <w:r w:rsidR="002D4B52" w:rsidRPr="0050264F">
        <w:rPr>
          <w:rFonts w:cstheme="minorHAnsi"/>
          <w:sz w:val="24"/>
          <w:szCs w:val="24"/>
        </w:rPr>
        <w:t>dei più antichi palazzi comunali d’Italia</w:t>
      </w:r>
      <w:r w:rsidR="002D4B52" w:rsidRPr="00BE0238">
        <w:rPr>
          <w:rFonts w:cstheme="minorHAnsi"/>
          <w:sz w:val="24"/>
          <w:szCs w:val="24"/>
        </w:rPr>
        <w:t xml:space="preserve"> </w:t>
      </w:r>
      <w:r w:rsidR="002D4B52" w:rsidRPr="00F46545">
        <w:rPr>
          <w:rFonts w:cstheme="minorHAnsi"/>
          <w:b/>
          <w:bCs/>
          <w:sz w:val="24"/>
          <w:szCs w:val="24"/>
        </w:rPr>
        <w:t xml:space="preserve">accoglie </w:t>
      </w:r>
      <w:r w:rsidR="002D4B52">
        <w:rPr>
          <w:rFonts w:cstheme="minorHAnsi"/>
          <w:b/>
          <w:bCs/>
          <w:sz w:val="24"/>
          <w:szCs w:val="24"/>
        </w:rPr>
        <w:t xml:space="preserve">la mostra di </w:t>
      </w:r>
      <w:proofErr w:type="spellStart"/>
      <w:r w:rsidR="002D4B52" w:rsidRPr="00F46545">
        <w:rPr>
          <w:rFonts w:cstheme="minorHAnsi"/>
          <w:b/>
          <w:bCs/>
          <w:sz w:val="24"/>
          <w:szCs w:val="24"/>
        </w:rPr>
        <w:t>Yayoi</w:t>
      </w:r>
      <w:proofErr w:type="spellEnd"/>
      <w:r w:rsidR="002D4B52" w:rsidRPr="00F46545">
        <w:rPr>
          <w:rFonts w:cstheme="minorHAnsi"/>
          <w:b/>
          <w:bCs/>
          <w:sz w:val="24"/>
          <w:szCs w:val="24"/>
        </w:rPr>
        <w:t xml:space="preserve"> </w:t>
      </w:r>
      <w:proofErr w:type="spellStart"/>
      <w:r w:rsidR="002D4B52" w:rsidRPr="00F46545">
        <w:rPr>
          <w:rFonts w:cstheme="minorHAnsi"/>
          <w:b/>
          <w:bCs/>
          <w:sz w:val="24"/>
          <w:szCs w:val="24"/>
        </w:rPr>
        <w:t>Kusama</w:t>
      </w:r>
      <w:proofErr w:type="spellEnd"/>
      <w:r w:rsidR="002D4B52" w:rsidRPr="00BE0238">
        <w:rPr>
          <w:rFonts w:cstheme="minorHAnsi"/>
          <w:sz w:val="24"/>
          <w:szCs w:val="24"/>
        </w:rPr>
        <w:t xml:space="preserve"> (</w:t>
      </w:r>
      <w:proofErr w:type="spellStart"/>
      <w:r w:rsidR="002D4B52" w:rsidRPr="00BE0238">
        <w:rPr>
          <w:rFonts w:cstheme="minorHAnsi"/>
          <w:sz w:val="24"/>
          <w:szCs w:val="24"/>
        </w:rPr>
        <w:t>Matsumoto</w:t>
      </w:r>
      <w:proofErr w:type="spellEnd"/>
      <w:r w:rsidR="002D4B52" w:rsidRPr="00BE0238">
        <w:rPr>
          <w:rFonts w:cstheme="minorHAnsi"/>
          <w:sz w:val="24"/>
          <w:szCs w:val="24"/>
        </w:rPr>
        <w:t xml:space="preserve">, Giappone, 1929), l’artista più popolare al mondo, secondo </w:t>
      </w:r>
      <w:r w:rsidR="002D4B52">
        <w:rPr>
          <w:rFonts w:cstheme="minorHAnsi"/>
          <w:sz w:val="24"/>
          <w:szCs w:val="24"/>
        </w:rPr>
        <w:t>un sondaggio condotto</w:t>
      </w:r>
      <w:r w:rsidR="002D4B52" w:rsidRPr="00BE0238">
        <w:rPr>
          <w:rFonts w:cstheme="minorHAnsi"/>
          <w:sz w:val="24"/>
          <w:szCs w:val="24"/>
        </w:rPr>
        <w:t xml:space="preserve"> dalla rivista </w:t>
      </w:r>
      <w:r w:rsidR="002D4B52" w:rsidRPr="00BD35C4">
        <w:rPr>
          <w:rFonts w:cstheme="minorHAnsi"/>
          <w:i/>
          <w:iCs/>
          <w:sz w:val="24"/>
          <w:szCs w:val="24"/>
        </w:rPr>
        <w:t>The Art Newspaper</w:t>
      </w:r>
      <w:r w:rsidR="002D4B52" w:rsidRPr="00BE0238">
        <w:rPr>
          <w:rFonts w:cstheme="minorHAnsi"/>
          <w:sz w:val="24"/>
          <w:szCs w:val="24"/>
        </w:rPr>
        <w:t>, che port</w:t>
      </w:r>
      <w:r>
        <w:rPr>
          <w:rFonts w:cstheme="minorHAnsi"/>
          <w:sz w:val="24"/>
          <w:szCs w:val="24"/>
        </w:rPr>
        <w:t>a</w:t>
      </w:r>
      <w:r w:rsidR="002D4B52" w:rsidRPr="00BE0238">
        <w:rPr>
          <w:rFonts w:cstheme="minorHAnsi"/>
          <w:sz w:val="24"/>
          <w:szCs w:val="24"/>
        </w:rPr>
        <w:t xml:space="preserve"> nel cuore della città orobica </w:t>
      </w:r>
      <w:proofErr w:type="spellStart"/>
      <w:r w:rsidR="002D4B52" w:rsidRPr="00F46545">
        <w:rPr>
          <w:rFonts w:cstheme="minorHAnsi"/>
          <w:b/>
          <w:bCs/>
          <w:i/>
          <w:iCs/>
          <w:sz w:val="24"/>
          <w:szCs w:val="24"/>
        </w:rPr>
        <w:t>Fireflies</w:t>
      </w:r>
      <w:proofErr w:type="spellEnd"/>
      <w:r w:rsidR="002D4B52" w:rsidRPr="00F46545">
        <w:rPr>
          <w:rFonts w:cstheme="minorHAnsi"/>
          <w:b/>
          <w:bCs/>
          <w:i/>
          <w:iCs/>
          <w:sz w:val="24"/>
          <w:szCs w:val="24"/>
        </w:rPr>
        <w:t xml:space="preserve"> on the Water</w:t>
      </w:r>
      <w:r w:rsidR="002D4B52" w:rsidRPr="00BE0238">
        <w:rPr>
          <w:rFonts w:cstheme="minorHAnsi"/>
          <w:sz w:val="24"/>
          <w:szCs w:val="24"/>
        </w:rPr>
        <w:t xml:space="preserve"> una delle sue </w:t>
      </w:r>
      <w:r w:rsidR="002D4B52" w:rsidRPr="00BE0238">
        <w:rPr>
          <w:rFonts w:cstheme="minorHAnsi"/>
          <w:i/>
          <w:iCs/>
          <w:sz w:val="24"/>
          <w:szCs w:val="24"/>
        </w:rPr>
        <w:t>Infinity Mirror Room</w:t>
      </w:r>
      <w:r w:rsidR="002D4B52" w:rsidRPr="00BE0238">
        <w:rPr>
          <w:rFonts w:cstheme="minorHAnsi"/>
          <w:sz w:val="24"/>
          <w:szCs w:val="24"/>
        </w:rPr>
        <w:t xml:space="preserve"> più iconiche, </w:t>
      </w:r>
      <w:r w:rsidR="002D4B52" w:rsidRPr="00F46545">
        <w:rPr>
          <w:rFonts w:cstheme="minorHAnsi"/>
          <w:b/>
          <w:bCs/>
          <w:sz w:val="24"/>
          <w:szCs w:val="24"/>
        </w:rPr>
        <w:t>proveniente dalla collezione del Whitney Museum of American Art di New York.</w:t>
      </w:r>
    </w:p>
    <w:p w14:paraId="3A18587A" w14:textId="311D4927" w:rsidR="002D4B52" w:rsidRDefault="002D4B52" w:rsidP="002D4B52">
      <w:pPr>
        <w:spacing w:after="0"/>
        <w:jc w:val="both"/>
        <w:rPr>
          <w:rFonts w:cstheme="minorHAnsi"/>
          <w:sz w:val="24"/>
          <w:szCs w:val="24"/>
        </w:rPr>
      </w:pPr>
    </w:p>
    <w:p w14:paraId="4B8C2613" w14:textId="6B48AC9A" w:rsidR="00BD35C4" w:rsidRPr="00BD35C4" w:rsidRDefault="00BD35C4" w:rsidP="002D4B52">
      <w:pPr>
        <w:spacing w:after="0"/>
        <w:jc w:val="both"/>
        <w:rPr>
          <w:rFonts w:cstheme="minorHAnsi"/>
          <w:sz w:val="24"/>
          <w:szCs w:val="24"/>
        </w:rPr>
      </w:pPr>
      <w:r w:rsidRPr="00BD35C4">
        <w:rPr>
          <w:rFonts w:cstheme="minorHAnsi"/>
          <w:sz w:val="24"/>
          <w:szCs w:val="24"/>
        </w:rPr>
        <w:t>L’evento, promosso da The Blank Contemporary Art in intesa culturale con il Comune di Bergamo, si svolge in occasione di Bergamo Brescia Capitale Italiana della Cultura 2023</w:t>
      </w:r>
      <w:r w:rsidR="0006326D">
        <w:rPr>
          <w:rFonts w:cstheme="minorHAnsi"/>
          <w:sz w:val="24"/>
          <w:szCs w:val="24"/>
        </w:rPr>
        <w:t xml:space="preserve"> ed</w:t>
      </w:r>
      <w:r w:rsidR="0071407C" w:rsidRPr="0071407C">
        <w:rPr>
          <w:rFonts w:cstheme="minorHAnsi"/>
          <w:sz w:val="24"/>
          <w:szCs w:val="24"/>
        </w:rPr>
        <w:t xml:space="preserve"> è parte del programma del Festival di Arte Contemporanea ARTDATE, organizzato da The Blank e Palazzo Monti </w:t>
      </w:r>
      <w:r w:rsidR="000D14BD">
        <w:rPr>
          <w:rFonts w:cstheme="minorHAnsi"/>
          <w:sz w:val="24"/>
          <w:szCs w:val="24"/>
        </w:rPr>
        <w:t>in corso fino al</w:t>
      </w:r>
      <w:r w:rsidR="0071407C" w:rsidRPr="0071407C">
        <w:rPr>
          <w:rFonts w:cstheme="minorHAnsi"/>
          <w:sz w:val="24"/>
          <w:szCs w:val="24"/>
        </w:rPr>
        <w:t xml:space="preserve"> 26 novembre nelle città di Bergamo e Brescia.</w:t>
      </w:r>
    </w:p>
    <w:p w14:paraId="6795F843" w14:textId="77777777" w:rsidR="00BD35C4" w:rsidRPr="00BE0238" w:rsidRDefault="00BD35C4" w:rsidP="002D4B52">
      <w:pPr>
        <w:spacing w:after="0"/>
        <w:jc w:val="both"/>
        <w:rPr>
          <w:rFonts w:cstheme="minorHAnsi"/>
          <w:sz w:val="24"/>
          <w:szCs w:val="24"/>
        </w:rPr>
      </w:pPr>
    </w:p>
    <w:p w14:paraId="530722B3" w14:textId="32E3413A" w:rsidR="002D4B52" w:rsidRPr="00BD35C4" w:rsidRDefault="002D4B52" w:rsidP="002D4B52">
      <w:pPr>
        <w:spacing w:after="0"/>
        <w:jc w:val="both"/>
        <w:rPr>
          <w:rFonts w:cstheme="minorHAnsi"/>
          <w:sz w:val="24"/>
          <w:szCs w:val="24"/>
        </w:rPr>
      </w:pPr>
      <w:r w:rsidRPr="00BD35C4">
        <w:rPr>
          <w:rFonts w:cstheme="minorHAnsi"/>
          <w:sz w:val="24"/>
          <w:szCs w:val="24"/>
        </w:rPr>
        <w:t>“</w:t>
      </w:r>
      <w:r w:rsidRPr="00A90C85">
        <w:rPr>
          <w:rFonts w:cstheme="minorHAnsi"/>
          <w:i/>
          <w:iCs/>
          <w:sz w:val="24"/>
          <w:szCs w:val="24"/>
        </w:rPr>
        <w:t>È una mostra</w:t>
      </w:r>
      <w:r w:rsidR="002F3419" w:rsidRPr="00A90C85">
        <w:rPr>
          <w:rFonts w:cstheme="minorHAnsi"/>
          <w:i/>
          <w:iCs/>
          <w:sz w:val="24"/>
          <w:szCs w:val="24"/>
        </w:rPr>
        <w:t xml:space="preserve"> </w:t>
      </w:r>
      <w:r w:rsidR="00B86C5A" w:rsidRPr="00A90C85">
        <w:rPr>
          <w:rFonts w:cstheme="minorHAnsi"/>
          <w:i/>
          <w:iCs/>
          <w:sz w:val="24"/>
          <w:szCs w:val="24"/>
        </w:rPr>
        <w:t xml:space="preserve">straordinaria </w:t>
      </w:r>
      <w:r w:rsidR="00612D93" w:rsidRPr="00A90C85">
        <w:rPr>
          <w:rFonts w:cstheme="minorHAnsi"/>
          <w:i/>
          <w:iCs/>
          <w:sz w:val="24"/>
          <w:szCs w:val="24"/>
        </w:rPr>
        <w:t>sotto molti punti di vista</w:t>
      </w:r>
      <w:r w:rsidR="00BD35C4" w:rsidRPr="00BD35C4">
        <w:rPr>
          <w:rFonts w:cstheme="minorHAnsi"/>
          <w:sz w:val="24"/>
          <w:szCs w:val="24"/>
        </w:rPr>
        <w:t xml:space="preserve"> – afferma il </w:t>
      </w:r>
      <w:r w:rsidR="00BD35C4" w:rsidRPr="00BD35C4">
        <w:rPr>
          <w:rFonts w:cstheme="minorHAnsi"/>
          <w:b/>
          <w:bCs/>
          <w:sz w:val="24"/>
          <w:szCs w:val="24"/>
        </w:rPr>
        <w:t>curatore Stefano Raimondi</w:t>
      </w:r>
      <w:r w:rsidR="00BD35C4" w:rsidRPr="00BD35C4">
        <w:rPr>
          <w:rFonts w:cstheme="minorHAnsi"/>
          <w:sz w:val="24"/>
          <w:szCs w:val="24"/>
        </w:rPr>
        <w:t xml:space="preserve">, </w:t>
      </w:r>
      <w:r w:rsidR="00BD35C4" w:rsidRPr="00BD35C4">
        <w:rPr>
          <w:rFonts w:cstheme="minorHAnsi"/>
          <w:b/>
          <w:sz w:val="24"/>
          <w:szCs w:val="24"/>
        </w:rPr>
        <w:t>fondatore e direttore di The Blank Contemporary Art</w:t>
      </w:r>
      <w:r w:rsidR="00612D93" w:rsidRPr="00BD35C4">
        <w:rPr>
          <w:rFonts w:cstheme="minorHAnsi"/>
          <w:sz w:val="24"/>
          <w:szCs w:val="24"/>
        </w:rPr>
        <w:t xml:space="preserve">, </w:t>
      </w:r>
      <w:r w:rsidR="002F3419" w:rsidRPr="003D2F33">
        <w:rPr>
          <w:rFonts w:cstheme="minorHAnsi"/>
          <w:i/>
          <w:iCs/>
          <w:sz w:val="24"/>
          <w:szCs w:val="24"/>
        </w:rPr>
        <w:t xml:space="preserve">che </w:t>
      </w:r>
      <w:r w:rsidR="00B86C5A" w:rsidRPr="003D2F33">
        <w:rPr>
          <w:rFonts w:cstheme="minorHAnsi"/>
          <w:i/>
          <w:iCs/>
          <w:sz w:val="24"/>
          <w:szCs w:val="24"/>
        </w:rPr>
        <w:t xml:space="preserve">ha richiesto un impegno e un approccio non comuni, </w:t>
      </w:r>
      <w:r w:rsidR="002F3419" w:rsidRPr="003D2F33">
        <w:rPr>
          <w:rFonts w:cstheme="minorHAnsi"/>
          <w:i/>
          <w:iCs/>
          <w:sz w:val="24"/>
          <w:szCs w:val="24"/>
        </w:rPr>
        <w:t xml:space="preserve">diventando mese dopo mese un appuntamento </w:t>
      </w:r>
      <w:r w:rsidR="00C55715" w:rsidRPr="003D2F33">
        <w:rPr>
          <w:rFonts w:cstheme="minorHAnsi"/>
          <w:i/>
          <w:iCs/>
          <w:sz w:val="24"/>
          <w:szCs w:val="24"/>
        </w:rPr>
        <w:t xml:space="preserve">attesissimo, </w:t>
      </w:r>
      <w:r w:rsidR="002F3419" w:rsidRPr="003D2F33">
        <w:rPr>
          <w:rFonts w:cstheme="minorHAnsi"/>
          <w:i/>
          <w:iCs/>
          <w:sz w:val="24"/>
          <w:szCs w:val="24"/>
        </w:rPr>
        <w:t xml:space="preserve">capace di </w:t>
      </w:r>
      <w:r w:rsidR="00B86C5A" w:rsidRPr="003D2F33">
        <w:rPr>
          <w:rFonts w:cstheme="minorHAnsi"/>
          <w:i/>
          <w:iCs/>
          <w:sz w:val="24"/>
          <w:szCs w:val="24"/>
        </w:rPr>
        <w:t>arrivare a milioni di persone</w:t>
      </w:r>
      <w:r w:rsidR="00B86C5A" w:rsidRPr="003D2F33">
        <w:rPr>
          <w:rFonts w:cstheme="minorHAnsi"/>
          <w:bCs/>
          <w:i/>
          <w:iCs/>
          <w:sz w:val="24"/>
          <w:szCs w:val="24"/>
        </w:rPr>
        <w:t>.</w:t>
      </w:r>
      <w:r w:rsidR="00B86C5A" w:rsidRPr="003D2F33">
        <w:rPr>
          <w:rFonts w:cstheme="minorHAnsi"/>
          <w:i/>
          <w:iCs/>
          <w:sz w:val="24"/>
          <w:szCs w:val="24"/>
        </w:rPr>
        <w:t xml:space="preserve"> Una</w:t>
      </w:r>
      <w:r w:rsidR="00BD35C4" w:rsidRPr="003D2F33">
        <w:rPr>
          <w:rFonts w:cstheme="minorHAnsi"/>
          <w:i/>
          <w:iCs/>
          <w:sz w:val="24"/>
          <w:szCs w:val="24"/>
        </w:rPr>
        <w:t xml:space="preserve"> iniziativa</w:t>
      </w:r>
      <w:r w:rsidR="00B86C5A" w:rsidRPr="003D2F33">
        <w:rPr>
          <w:rFonts w:cstheme="minorHAnsi"/>
          <w:i/>
          <w:iCs/>
          <w:sz w:val="24"/>
          <w:szCs w:val="24"/>
        </w:rPr>
        <w:t xml:space="preserve"> </w:t>
      </w:r>
      <w:r w:rsidRPr="003D2F33">
        <w:rPr>
          <w:rFonts w:cstheme="minorHAnsi"/>
          <w:i/>
          <w:iCs/>
          <w:sz w:val="24"/>
          <w:szCs w:val="24"/>
        </w:rPr>
        <w:t>resa possibile dai rapporti internazionali con il Whitney Museum of American Art</w:t>
      </w:r>
      <w:r w:rsidR="00612D93" w:rsidRPr="003D2F33">
        <w:rPr>
          <w:rFonts w:cstheme="minorHAnsi"/>
          <w:i/>
          <w:iCs/>
          <w:sz w:val="24"/>
          <w:szCs w:val="24"/>
        </w:rPr>
        <w:t xml:space="preserve">, uno dei principali musei al mondo, </w:t>
      </w:r>
      <w:r w:rsidR="00B86C5A" w:rsidRPr="003D2F33">
        <w:rPr>
          <w:rFonts w:cstheme="minorHAnsi"/>
          <w:i/>
          <w:iCs/>
          <w:sz w:val="24"/>
          <w:szCs w:val="24"/>
        </w:rPr>
        <w:t xml:space="preserve">che per la prima volta nella sua storia ha prestato l’opera a una realtà </w:t>
      </w:r>
      <w:r w:rsidR="00612D93" w:rsidRPr="003D2F33">
        <w:rPr>
          <w:rFonts w:cstheme="minorHAnsi"/>
          <w:i/>
          <w:iCs/>
          <w:sz w:val="24"/>
          <w:szCs w:val="24"/>
        </w:rPr>
        <w:t>non museale</w:t>
      </w:r>
      <w:r w:rsidRPr="003D2F33">
        <w:rPr>
          <w:rFonts w:cstheme="minorHAnsi"/>
          <w:i/>
          <w:iCs/>
          <w:sz w:val="24"/>
          <w:szCs w:val="24"/>
        </w:rPr>
        <w:t xml:space="preserve">, </w:t>
      </w:r>
      <w:r w:rsidR="00612D93" w:rsidRPr="003D2F33">
        <w:rPr>
          <w:rFonts w:cstheme="minorHAnsi"/>
          <w:i/>
          <w:iCs/>
          <w:sz w:val="24"/>
          <w:szCs w:val="24"/>
        </w:rPr>
        <w:t xml:space="preserve">e dal fitto dialogo </w:t>
      </w:r>
      <w:r w:rsidR="00B86C5A" w:rsidRPr="003D2F33">
        <w:rPr>
          <w:rFonts w:cstheme="minorHAnsi"/>
          <w:i/>
          <w:iCs/>
          <w:sz w:val="24"/>
          <w:szCs w:val="24"/>
        </w:rPr>
        <w:t xml:space="preserve">con lo studio di </w:t>
      </w:r>
      <w:proofErr w:type="spellStart"/>
      <w:r w:rsidR="00B86C5A" w:rsidRPr="003D2F33">
        <w:rPr>
          <w:rFonts w:cstheme="minorHAnsi"/>
          <w:i/>
          <w:iCs/>
          <w:sz w:val="24"/>
          <w:szCs w:val="24"/>
        </w:rPr>
        <w:t>Yayoi</w:t>
      </w:r>
      <w:proofErr w:type="spellEnd"/>
      <w:r w:rsidR="00B86C5A" w:rsidRPr="003D2F33">
        <w:rPr>
          <w:rFonts w:cstheme="minorHAnsi"/>
          <w:i/>
          <w:iCs/>
          <w:sz w:val="24"/>
          <w:szCs w:val="24"/>
        </w:rPr>
        <w:t xml:space="preserve"> </w:t>
      </w:r>
      <w:proofErr w:type="spellStart"/>
      <w:r w:rsidR="00B86C5A" w:rsidRPr="003D2F33">
        <w:rPr>
          <w:rFonts w:cstheme="minorHAnsi"/>
          <w:i/>
          <w:iCs/>
          <w:sz w:val="24"/>
          <w:szCs w:val="24"/>
        </w:rPr>
        <w:t>Kusama</w:t>
      </w:r>
      <w:proofErr w:type="spellEnd"/>
      <w:r w:rsidR="00B86C5A" w:rsidRPr="003D2F33">
        <w:rPr>
          <w:rFonts w:cstheme="minorHAnsi"/>
          <w:i/>
          <w:iCs/>
          <w:sz w:val="24"/>
          <w:szCs w:val="24"/>
        </w:rPr>
        <w:t xml:space="preserve"> </w:t>
      </w:r>
      <w:r w:rsidR="00612D93" w:rsidRPr="003D2F33">
        <w:rPr>
          <w:rFonts w:cstheme="minorHAnsi"/>
          <w:i/>
          <w:iCs/>
          <w:sz w:val="24"/>
          <w:szCs w:val="24"/>
        </w:rPr>
        <w:t>con cui si è creato un rapporto di grande collaborazione</w:t>
      </w:r>
      <w:r w:rsidRPr="00BD35C4">
        <w:rPr>
          <w:rFonts w:cstheme="minorHAnsi"/>
          <w:sz w:val="24"/>
          <w:szCs w:val="24"/>
        </w:rPr>
        <w:t xml:space="preserve">”. </w:t>
      </w:r>
    </w:p>
    <w:p w14:paraId="53CB19D3" w14:textId="3BDC242D" w:rsidR="002D4B52" w:rsidRPr="00BE0238" w:rsidRDefault="00BD35C4" w:rsidP="002D4B52">
      <w:pPr>
        <w:spacing w:after="0"/>
        <w:jc w:val="both"/>
        <w:rPr>
          <w:rFonts w:cstheme="minorHAnsi"/>
          <w:sz w:val="24"/>
          <w:szCs w:val="24"/>
        </w:rPr>
      </w:pPr>
      <w:r w:rsidRPr="00BD35C4">
        <w:rPr>
          <w:rFonts w:cstheme="minorHAnsi"/>
          <w:sz w:val="24"/>
          <w:szCs w:val="24"/>
        </w:rPr>
        <w:t>“</w:t>
      </w:r>
      <w:r w:rsidR="00C55715" w:rsidRPr="003D2F33">
        <w:rPr>
          <w:rFonts w:cstheme="minorHAnsi"/>
          <w:i/>
          <w:iCs/>
          <w:sz w:val="24"/>
          <w:szCs w:val="24"/>
        </w:rPr>
        <w:t>È</w:t>
      </w:r>
      <w:r w:rsidR="00612D93" w:rsidRPr="003D2F33">
        <w:rPr>
          <w:rFonts w:cstheme="minorHAnsi"/>
          <w:i/>
          <w:iCs/>
          <w:sz w:val="24"/>
          <w:szCs w:val="24"/>
        </w:rPr>
        <w:t xml:space="preserve"> importante vedere come due realtà </w:t>
      </w:r>
      <w:r w:rsidRPr="003D2F33">
        <w:rPr>
          <w:rFonts w:cstheme="minorHAnsi"/>
          <w:i/>
          <w:iCs/>
          <w:sz w:val="24"/>
          <w:szCs w:val="24"/>
        </w:rPr>
        <w:t xml:space="preserve">internazionali </w:t>
      </w:r>
      <w:r w:rsidR="00612D93" w:rsidRPr="003D2F33">
        <w:rPr>
          <w:rFonts w:cstheme="minorHAnsi"/>
          <w:i/>
          <w:iCs/>
          <w:sz w:val="24"/>
          <w:szCs w:val="24"/>
        </w:rPr>
        <w:t xml:space="preserve">tanto </w:t>
      </w:r>
      <w:r w:rsidRPr="003D2F33">
        <w:rPr>
          <w:rFonts w:cstheme="minorHAnsi"/>
          <w:i/>
          <w:iCs/>
          <w:sz w:val="24"/>
          <w:szCs w:val="24"/>
        </w:rPr>
        <w:t>prestigiose</w:t>
      </w:r>
      <w:r w:rsidR="00612D93" w:rsidRPr="003D2F33">
        <w:rPr>
          <w:rFonts w:cstheme="minorHAnsi"/>
          <w:i/>
          <w:iCs/>
          <w:sz w:val="24"/>
          <w:szCs w:val="24"/>
        </w:rPr>
        <w:t xml:space="preserve"> </w:t>
      </w:r>
      <w:r w:rsidR="00C55715" w:rsidRPr="003D2F33">
        <w:rPr>
          <w:rFonts w:cstheme="minorHAnsi"/>
          <w:i/>
          <w:iCs/>
          <w:sz w:val="24"/>
          <w:szCs w:val="24"/>
        </w:rPr>
        <w:t xml:space="preserve">abbiano </w:t>
      </w:r>
      <w:r w:rsidR="00612D93" w:rsidRPr="003D2F33">
        <w:rPr>
          <w:rFonts w:cstheme="minorHAnsi"/>
          <w:i/>
          <w:iCs/>
          <w:sz w:val="24"/>
          <w:szCs w:val="24"/>
        </w:rPr>
        <w:t xml:space="preserve">riconosciuto il valore e la qualità </w:t>
      </w:r>
      <w:r w:rsidRPr="003D2F33">
        <w:rPr>
          <w:rFonts w:cstheme="minorHAnsi"/>
          <w:i/>
          <w:iCs/>
          <w:sz w:val="24"/>
          <w:szCs w:val="24"/>
        </w:rPr>
        <w:t>di quanto</w:t>
      </w:r>
      <w:r w:rsidR="00612D93" w:rsidRPr="003D2F33">
        <w:rPr>
          <w:rFonts w:cstheme="minorHAnsi"/>
          <w:i/>
          <w:iCs/>
          <w:sz w:val="24"/>
          <w:szCs w:val="24"/>
        </w:rPr>
        <w:t xml:space="preserve"> The Blank ha costruito</w:t>
      </w:r>
      <w:r w:rsidR="00C55715" w:rsidRPr="003D2F33">
        <w:rPr>
          <w:rFonts w:cstheme="minorHAnsi"/>
          <w:i/>
          <w:iCs/>
          <w:sz w:val="24"/>
          <w:szCs w:val="24"/>
        </w:rPr>
        <w:t xml:space="preserve"> attraverso le idee</w:t>
      </w:r>
      <w:r w:rsidR="00612D93" w:rsidRPr="003D2F33">
        <w:rPr>
          <w:rFonts w:cstheme="minorHAnsi"/>
          <w:i/>
          <w:iCs/>
          <w:sz w:val="24"/>
          <w:szCs w:val="24"/>
        </w:rPr>
        <w:t xml:space="preserve"> in un percorso lungo tredici anni</w:t>
      </w:r>
      <w:r>
        <w:rPr>
          <w:rFonts w:cstheme="minorHAnsi"/>
          <w:sz w:val="24"/>
          <w:szCs w:val="24"/>
        </w:rPr>
        <w:t xml:space="preserve"> </w:t>
      </w:r>
      <w:r w:rsidRPr="00BD35C4">
        <w:rPr>
          <w:rFonts w:cstheme="minorHAnsi"/>
          <w:sz w:val="24"/>
          <w:szCs w:val="24"/>
        </w:rPr>
        <w:t>– prosegue Stefano Raimondi</w:t>
      </w:r>
      <w:r w:rsidR="00C55715" w:rsidRPr="00BD35C4">
        <w:rPr>
          <w:rFonts w:cstheme="minorHAnsi"/>
          <w:sz w:val="24"/>
          <w:szCs w:val="24"/>
        </w:rPr>
        <w:t xml:space="preserve">. </w:t>
      </w:r>
      <w:proofErr w:type="spellStart"/>
      <w:r w:rsidR="002D4B52" w:rsidRPr="003D2F33">
        <w:rPr>
          <w:rFonts w:cstheme="minorHAnsi"/>
          <w:i/>
          <w:iCs/>
          <w:sz w:val="24"/>
          <w:szCs w:val="24"/>
        </w:rPr>
        <w:t>Yayoi</w:t>
      </w:r>
      <w:proofErr w:type="spellEnd"/>
      <w:r w:rsidR="002D4B52" w:rsidRPr="003D2F33">
        <w:rPr>
          <w:rFonts w:cstheme="minorHAnsi"/>
          <w:i/>
          <w:iCs/>
          <w:sz w:val="24"/>
          <w:szCs w:val="24"/>
        </w:rPr>
        <w:t xml:space="preserve"> </w:t>
      </w:r>
      <w:proofErr w:type="spellStart"/>
      <w:r w:rsidR="002D4B52" w:rsidRPr="003D2F33">
        <w:rPr>
          <w:rFonts w:cstheme="minorHAnsi"/>
          <w:i/>
          <w:iCs/>
          <w:sz w:val="24"/>
          <w:szCs w:val="24"/>
        </w:rPr>
        <w:t>Kusama</w:t>
      </w:r>
      <w:proofErr w:type="spellEnd"/>
      <w:r w:rsidR="002D4B52" w:rsidRPr="003D2F33">
        <w:rPr>
          <w:rFonts w:cstheme="minorHAnsi"/>
          <w:i/>
          <w:iCs/>
          <w:sz w:val="24"/>
          <w:szCs w:val="24"/>
        </w:rPr>
        <w:t xml:space="preserve"> è un’artista amata in modo trasversale da più generazioni e pubblici, capace di meravigliare e stupire, e l</w:t>
      </w:r>
      <w:r w:rsidR="00C55715" w:rsidRPr="003D2F33">
        <w:rPr>
          <w:rFonts w:cstheme="minorHAnsi"/>
          <w:i/>
          <w:iCs/>
          <w:sz w:val="24"/>
          <w:szCs w:val="24"/>
        </w:rPr>
        <w:t>’opera</w:t>
      </w:r>
      <w:r w:rsidR="002D4B52" w:rsidRPr="003D2F33">
        <w:rPr>
          <w:rFonts w:cstheme="minorHAnsi"/>
          <w:i/>
          <w:iCs/>
          <w:sz w:val="24"/>
          <w:szCs w:val="24"/>
        </w:rPr>
        <w:t xml:space="preserve"> </w:t>
      </w:r>
      <w:proofErr w:type="spellStart"/>
      <w:r w:rsidR="002D4B52" w:rsidRPr="003D2F33">
        <w:rPr>
          <w:rFonts w:cstheme="minorHAnsi"/>
          <w:sz w:val="24"/>
          <w:szCs w:val="24"/>
        </w:rPr>
        <w:t>Fireflies</w:t>
      </w:r>
      <w:proofErr w:type="spellEnd"/>
      <w:r w:rsidR="002D4B52" w:rsidRPr="003D2F33">
        <w:rPr>
          <w:rFonts w:cstheme="minorHAnsi"/>
          <w:sz w:val="24"/>
          <w:szCs w:val="24"/>
        </w:rPr>
        <w:t xml:space="preserve"> on the Water</w:t>
      </w:r>
      <w:r w:rsidR="002D4B52" w:rsidRPr="003D2F33">
        <w:rPr>
          <w:rFonts w:cstheme="minorHAnsi"/>
          <w:i/>
          <w:iCs/>
          <w:sz w:val="24"/>
          <w:szCs w:val="24"/>
        </w:rPr>
        <w:t xml:space="preserve"> è sicuramente la più adatta a sottolineare le tematiche che accompagnano Bergamo Brescia nell’anno della Capitale Italiana della Cultura, che affrontano i temi della resilienza</w:t>
      </w:r>
      <w:r w:rsidR="0004687C" w:rsidRPr="003D2F33">
        <w:rPr>
          <w:rFonts w:cstheme="minorHAnsi"/>
          <w:i/>
          <w:iCs/>
          <w:sz w:val="24"/>
          <w:szCs w:val="24"/>
        </w:rPr>
        <w:t xml:space="preserve"> e</w:t>
      </w:r>
      <w:r w:rsidR="002D4B52" w:rsidRPr="003D2F33">
        <w:rPr>
          <w:rFonts w:cstheme="minorHAnsi"/>
          <w:i/>
          <w:iCs/>
          <w:sz w:val="24"/>
          <w:szCs w:val="24"/>
        </w:rPr>
        <w:t xml:space="preserve"> della cura, per aprirsi infine a una nuova dimensione piena di luce, energia e</w:t>
      </w:r>
      <w:r w:rsidRPr="003D2F33">
        <w:rPr>
          <w:rFonts w:cstheme="minorHAnsi"/>
          <w:i/>
          <w:iCs/>
          <w:sz w:val="24"/>
          <w:szCs w:val="24"/>
        </w:rPr>
        <w:t xml:space="preserve"> a</w:t>
      </w:r>
      <w:r w:rsidR="002D4B52" w:rsidRPr="003D2F33">
        <w:rPr>
          <w:rFonts w:cstheme="minorHAnsi"/>
          <w:i/>
          <w:iCs/>
          <w:sz w:val="24"/>
          <w:szCs w:val="24"/>
        </w:rPr>
        <w:t xml:space="preserve"> sconfinate possibilità</w:t>
      </w:r>
      <w:r w:rsidR="00855FB6" w:rsidRPr="00BD35C4">
        <w:rPr>
          <w:rFonts w:cstheme="minorHAnsi"/>
          <w:sz w:val="24"/>
          <w:szCs w:val="24"/>
        </w:rPr>
        <w:t>”.</w:t>
      </w:r>
    </w:p>
    <w:p w14:paraId="31AA839A" w14:textId="77777777" w:rsidR="002D4B52" w:rsidRDefault="002D4B52" w:rsidP="002D4B52">
      <w:pPr>
        <w:spacing w:after="0"/>
        <w:jc w:val="both"/>
        <w:rPr>
          <w:rFonts w:cstheme="minorHAnsi"/>
          <w:sz w:val="24"/>
          <w:szCs w:val="24"/>
        </w:rPr>
      </w:pPr>
    </w:p>
    <w:p w14:paraId="5FFAA3B8" w14:textId="0A1F39B5" w:rsidR="00120605" w:rsidRPr="00A11EBE" w:rsidRDefault="00120605" w:rsidP="00120605">
      <w:pPr>
        <w:spacing w:after="0"/>
        <w:jc w:val="both"/>
        <w:rPr>
          <w:rFonts w:cstheme="minorHAnsi"/>
          <w:i/>
          <w:iCs/>
          <w:sz w:val="24"/>
          <w:szCs w:val="24"/>
        </w:rPr>
      </w:pPr>
      <w:r w:rsidRPr="00622A60">
        <w:rPr>
          <w:rFonts w:cstheme="minorHAnsi"/>
          <w:i/>
          <w:iCs/>
          <w:sz w:val="24"/>
          <w:szCs w:val="24"/>
        </w:rPr>
        <w:lastRenderedPageBreak/>
        <w:t xml:space="preserve">“Bergamo dà il suo benvenuto a </w:t>
      </w:r>
      <w:proofErr w:type="spellStart"/>
      <w:r w:rsidRPr="00622A60">
        <w:rPr>
          <w:rFonts w:cstheme="minorHAnsi"/>
          <w:i/>
          <w:iCs/>
          <w:sz w:val="24"/>
          <w:szCs w:val="24"/>
        </w:rPr>
        <w:t>Yayoi</w:t>
      </w:r>
      <w:proofErr w:type="spellEnd"/>
      <w:r w:rsidRPr="00622A60">
        <w:rPr>
          <w:rFonts w:cstheme="minorHAnsi"/>
          <w:i/>
          <w:iCs/>
          <w:sz w:val="24"/>
          <w:szCs w:val="24"/>
        </w:rPr>
        <w:t xml:space="preserve"> </w:t>
      </w:r>
      <w:proofErr w:type="spellStart"/>
      <w:r w:rsidRPr="00622A60">
        <w:rPr>
          <w:rFonts w:cstheme="minorHAnsi"/>
          <w:i/>
          <w:iCs/>
          <w:sz w:val="24"/>
          <w:szCs w:val="24"/>
        </w:rPr>
        <w:t>Kusama</w:t>
      </w:r>
      <w:proofErr w:type="spellEnd"/>
      <w:r w:rsidRPr="00622A60">
        <w:rPr>
          <w:rFonts w:cstheme="minorHAnsi"/>
          <w:i/>
          <w:iCs/>
          <w:sz w:val="24"/>
          <w:szCs w:val="24"/>
        </w:rPr>
        <w:t>, artista tra le più iconiche di questa nostra epoca e la accoglie in Palazzo della Ragione, uno dei luoghi più emblematici e ricchi di storia di Città Alta –</w:t>
      </w:r>
      <w:r>
        <w:rPr>
          <w:rFonts w:cstheme="minorHAnsi"/>
          <w:sz w:val="24"/>
          <w:szCs w:val="24"/>
        </w:rPr>
        <w:t xml:space="preserve"> dichiara </w:t>
      </w:r>
      <w:r w:rsidRPr="00622A60">
        <w:rPr>
          <w:rFonts w:cstheme="minorHAnsi"/>
          <w:b/>
          <w:bCs/>
          <w:sz w:val="24"/>
          <w:szCs w:val="24"/>
        </w:rPr>
        <w:t xml:space="preserve">Giorgio Gori, Sindaco </w:t>
      </w:r>
      <w:r w:rsidR="00622A60" w:rsidRPr="00622A60">
        <w:rPr>
          <w:rFonts w:cstheme="minorHAnsi"/>
          <w:b/>
          <w:bCs/>
          <w:sz w:val="24"/>
          <w:szCs w:val="24"/>
        </w:rPr>
        <w:t>di Bergamo</w:t>
      </w:r>
      <w:r w:rsidR="00622A60">
        <w:rPr>
          <w:rFonts w:cstheme="minorHAnsi"/>
          <w:sz w:val="24"/>
          <w:szCs w:val="24"/>
        </w:rPr>
        <w:t xml:space="preserve"> - </w:t>
      </w:r>
      <w:r w:rsidRPr="00A11EBE">
        <w:rPr>
          <w:rFonts w:cstheme="minorHAnsi"/>
          <w:i/>
          <w:iCs/>
          <w:sz w:val="24"/>
          <w:szCs w:val="24"/>
        </w:rPr>
        <w:t>Per quattro mesi, la sua Infinity Mirror Room sarà una delle attrazioni di arte contemporanea più attese che sta già richiamando numerosi visitatori da ogni parte d’Italia. L’installazione arricchisce di prestigio il già importante programma di Bergamo Brescia Capitale Italiana della Cultura che come amministrazione ci vede entusiasticamente coinvolti.</w:t>
      </w:r>
    </w:p>
    <w:p w14:paraId="5A86C033" w14:textId="6335F3B2" w:rsidR="00120605" w:rsidRPr="00A11EBE" w:rsidRDefault="00120605" w:rsidP="00120605">
      <w:pPr>
        <w:spacing w:after="0"/>
        <w:jc w:val="both"/>
        <w:rPr>
          <w:rFonts w:cstheme="minorHAnsi"/>
          <w:i/>
          <w:iCs/>
          <w:sz w:val="24"/>
          <w:szCs w:val="24"/>
        </w:rPr>
      </w:pPr>
      <w:r w:rsidRPr="00A11EBE">
        <w:rPr>
          <w:rFonts w:cstheme="minorHAnsi"/>
          <w:i/>
          <w:iCs/>
          <w:sz w:val="24"/>
          <w:szCs w:val="24"/>
        </w:rPr>
        <w:t>La collaborazione con il Whitney Museum of American Art di New York, da cui proviene questa opera, conferma quanto Bergamo sia da tempo riuscita, grazie al grande lavoro di The Blank</w:t>
      </w:r>
      <w:r w:rsidR="00AE193E">
        <w:rPr>
          <w:rFonts w:cstheme="minorHAnsi"/>
          <w:i/>
          <w:iCs/>
          <w:sz w:val="24"/>
          <w:szCs w:val="24"/>
        </w:rPr>
        <w:t>, di Stefano Raimondi</w:t>
      </w:r>
      <w:r w:rsidRPr="00A11EBE">
        <w:rPr>
          <w:rFonts w:cstheme="minorHAnsi"/>
          <w:i/>
          <w:iCs/>
          <w:sz w:val="24"/>
          <w:szCs w:val="24"/>
        </w:rPr>
        <w:t xml:space="preserve"> e di altri soggetti di rilievo, a ritagliarsi una solida credibilità a livello globale di promotore e valorizzatore dell’arte contemporanea. Un compito che la città continuerà a perseguire e a sviluppare anche quando i riflettori dell’anno della cultura si saranno spenti.</w:t>
      </w:r>
      <w:r w:rsidR="00622A60" w:rsidRPr="00A11EBE">
        <w:rPr>
          <w:rFonts w:cstheme="minorHAnsi"/>
          <w:i/>
          <w:iCs/>
          <w:sz w:val="24"/>
          <w:szCs w:val="24"/>
        </w:rPr>
        <w:t>”</w:t>
      </w:r>
    </w:p>
    <w:p w14:paraId="608D145F" w14:textId="77777777" w:rsidR="002D4B52" w:rsidRPr="00BD35C4" w:rsidRDefault="002D4B52" w:rsidP="002D4B52">
      <w:pPr>
        <w:spacing w:after="0"/>
        <w:jc w:val="both"/>
        <w:rPr>
          <w:rFonts w:cstheme="minorHAnsi"/>
          <w:strike/>
          <w:sz w:val="24"/>
          <w:szCs w:val="24"/>
        </w:rPr>
      </w:pPr>
    </w:p>
    <w:p w14:paraId="4DA4BDCB" w14:textId="6E07BF43" w:rsidR="006E3EFA" w:rsidRPr="006E3EFA" w:rsidRDefault="006E3EFA" w:rsidP="006E3EFA">
      <w:pPr>
        <w:spacing w:after="0"/>
        <w:jc w:val="both"/>
        <w:rPr>
          <w:rFonts w:cstheme="minorHAnsi"/>
          <w:sz w:val="24"/>
          <w:szCs w:val="24"/>
        </w:rPr>
      </w:pPr>
      <w:r w:rsidRPr="006E3EFA">
        <w:rPr>
          <w:rFonts w:cstheme="minorHAnsi"/>
          <w:sz w:val="24"/>
          <w:szCs w:val="24"/>
        </w:rPr>
        <w:t>“</w:t>
      </w:r>
      <w:r w:rsidRPr="006E3EFA">
        <w:rPr>
          <w:rFonts w:cstheme="minorHAnsi"/>
          <w:i/>
          <w:iCs/>
          <w:sz w:val="24"/>
          <w:szCs w:val="24"/>
        </w:rPr>
        <w:t xml:space="preserve">La scelta, da parte di una istituzione importante come il Whitney Museum di New York, di concedere un prestito di questo rilievo – </w:t>
      </w:r>
      <w:r w:rsidRPr="006E3EFA">
        <w:rPr>
          <w:rFonts w:cstheme="minorHAnsi"/>
          <w:sz w:val="24"/>
          <w:szCs w:val="24"/>
        </w:rPr>
        <w:t xml:space="preserve">ricorda </w:t>
      </w:r>
      <w:r w:rsidRPr="006E3EFA">
        <w:rPr>
          <w:rFonts w:cstheme="minorHAnsi"/>
          <w:b/>
          <w:bCs/>
          <w:sz w:val="24"/>
          <w:szCs w:val="24"/>
        </w:rPr>
        <w:t>Nadia Ghisalberti, Assessore alla Cultura del Comune di Bergamo</w:t>
      </w:r>
      <w:r w:rsidRPr="006E3EFA">
        <w:rPr>
          <w:rFonts w:cstheme="minorHAnsi"/>
          <w:sz w:val="24"/>
          <w:szCs w:val="24"/>
        </w:rPr>
        <w:t> </w:t>
      </w:r>
      <w:r w:rsidRPr="006E3EFA">
        <w:rPr>
          <w:rFonts w:cstheme="minorHAnsi"/>
          <w:i/>
          <w:iCs/>
          <w:sz w:val="24"/>
          <w:szCs w:val="24"/>
        </w:rPr>
        <w:t xml:space="preserve">– trasmette il valore del percorso che Bergamo ha intrapreso da diversi anni nell’ambito dell’arte contemporanea. Documenta, allo stesso tempo, il cammino fatto da The Blank, una realtà del territorio che è diventata un interlocutore culturale credibile e conosciuto a livello internazionale, un attore capace di promuovere la città e la comunità. La potenza di questa mostra, e la grande attesa che ha creato nel pubblico, è dimostrata dai continui </w:t>
      </w:r>
      <w:proofErr w:type="spellStart"/>
      <w:r w:rsidRPr="006E3EFA">
        <w:rPr>
          <w:rFonts w:cstheme="minorHAnsi"/>
          <w:i/>
          <w:iCs/>
          <w:sz w:val="24"/>
          <w:szCs w:val="24"/>
        </w:rPr>
        <w:t>sold</w:t>
      </w:r>
      <w:proofErr w:type="spellEnd"/>
      <w:r w:rsidRPr="006E3EFA">
        <w:rPr>
          <w:rFonts w:cstheme="minorHAnsi"/>
          <w:i/>
          <w:iCs/>
          <w:sz w:val="24"/>
          <w:szCs w:val="24"/>
        </w:rPr>
        <w:t xml:space="preserve"> out delle prevendite</w:t>
      </w:r>
      <w:r w:rsidR="00162F3D">
        <w:rPr>
          <w:rFonts w:cstheme="minorHAnsi"/>
          <w:i/>
          <w:iCs/>
          <w:sz w:val="24"/>
          <w:szCs w:val="24"/>
        </w:rPr>
        <w:t xml:space="preserve"> </w:t>
      </w:r>
      <w:r w:rsidR="00B05DDF" w:rsidRPr="00B05DDF">
        <w:rPr>
          <w:rFonts w:cstheme="minorHAnsi"/>
          <w:i/>
          <w:iCs/>
          <w:sz w:val="24"/>
          <w:szCs w:val="24"/>
        </w:rPr>
        <w:t>che ha portato prima ad allargare a fasce serali gli orari di apertura</w:t>
      </w:r>
      <w:r w:rsidR="00B05DDF">
        <w:rPr>
          <w:rFonts w:cstheme="minorHAnsi"/>
          <w:i/>
          <w:iCs/>
          <w:sz w:val="24"/>
          <w:szCs w:val="24"/>
        </w:rPr>
        <w:t xml:space="preserve"> </w:t>
      </w:r>
      <w:r w:rsidRPr="006E3EFA">
        <w:rPr>
          <w:rFonts w:cstheme="minorHAnsi"/>
          <w:i/>
          <w:iCs/>
          <w:sz w:val="24"/>
          <w:szCs w:val="24"/>
        </w:rPr>
        <w:t>e, successivamente, a prorogare la mostra fino a marzo. Sarà una grande esperienza, per i nostri cittadini e per i tanti che hanno già prenotato da fuori città, che darà ancora più prestigio alla nostra Capitale</w:t>
      </w:r>
      <w:r w:rsidRPr="006E3EFA">
        <w:rPr>
          <w:rFonts w:cstheme="minorHAnsi"/>
          <w:sz w:val="24"/>
          <w:szCs w:val="24"/>
        </w:rPr>
        <w:t>”.</w:t>
      </w:r>
    </w:p>
    <w:p w14:paraId="5B5964E4" w14:textId="77777777" w:rsidR="002D4B52" w:rsidRPr="00455A0E" w:rsidRDefault="002D4B52" w:rsidP="002D4B52">
      <w:pPr>
        <w:spacing w:after="0"/>
        <w:jc w:val="both"/>
        <w:rPr>
          <w:rFonts w:cstheme="minorHAnsi"/>
          <w:sz w:val="24"/>
          <w:szCs w:val="24"/>
        </w:rPr>
      </w:pPr>
    </w:p>
    <w:p w14:paraId="0F80755E" w14:textId="5C2E7D2E" w:rsidR="002D4B52" w:rsidRPr="0050264F" w:rsidRDefault="00855FB6" w:rsidP="002D4B52">
      <w:pPr>
        <w:spacing w:after="0"/>
        <w:jc w:val="both"/>
        <w:rPr>
          <w:rFonts w:cstheme="minorHAnsi"/>
          <w:sz w:val="24"/>
          <w:szCs w:val="24"/>
        </w:rPr>
      </w:pPr>
      <w:r w:rsidRPr="0004687C">
        <w:rPr>
          <w:rFonts w:cstheme="minorHAnsi"/>
          <w:sz w:val="24"/>
          <w:szCs w:val="24"/>
        </w:rPr>
        <w:t xml:space="preserve">La </w:t>
      </w:r>
      <w:r w:rsidR="00BD35C4" w:rsidRPr="0004687C">
        <w:rPr>
          <w:rFonts w:cstheme="minorHAnsi"/>
          <w:sz w:val="24"/>
          <w:szCs w:val="24"/>
        </w:rPr>
        <w:t>rassegna</w:t>
      </w:r>
      <w:r w:rsidRPr="0004687C">
        <w:rPr>
          <w:rFonts w:cstheme="minorHAnsi"/>
          <w:sz w:val="24"/>
          <w:szCs w:val="24"/>
        </w:rPr>
        <w:t xml:space="preserve">, con un </w:t>
      </w:r>
      <w:r w:rsidR="002D4B52" w:rsidRPr="0004687C">
        <w:rPr>
          <w:rFonts w:cstheme="minorHAnsi"/>
          <w:sz w:val="24"/>
          <w:szCs w:val="24"/>
        </w:rPr>
        <w:t>allestimento</w:t>
      </w:r>
      <w:r w:rsidRPr="0004687C">
        <w:rPr>
          <w:rFonts w:cstheme="minorHAnsi"/>
          <w:sz w:val="24"/>
          <w:szCs w:val="24"/>
        </w:rPr>
        <w:t xml:space="preserve"> </w:t>
      </w:r>
      <w:r w:rsidR="002D4B52" w:rsidRPr="0004687C">
        <w:rPr>
          <w:rFonts w:cstheme="minorHAnsi"/>
          <w:sz w:val="24"/>
          <w:szCs w:val="24"/>
        </w:rPr>
        <w:t xml:space="preserve">curato da Maria Marzia Minelli, si </w:t>
      </w:r>
      <w:r w:rsidRPr="0004687C">
        <w:rPr>
          <w:rFonts w:cstheme="minorHAnsi"/>
          <w:sz w:val="24"/>
          <w:szCs w:val="24"/>
        </w:rPr>
        <w:t xml:space="preserve">snoda </w:t>
      </w:r>
      <w:r w:rsidR="0004687C" w:rsidRPr="0004687C">
        <w:rPr>
          <w:rFonts w:cstheme="minorHAnsi"/>
          <w:sz w:val="24"/>
          <w:szCs w:val="24"/>
        </w:rPr>
        <w:t>lungo</w:t>
      </w:r>
      <w:r w:rsidRPr="0004687C">
        <w:rPr>
          <w:rFonts w:cstheme="minorHAnsi"/>
          <w:sz w:val="24"/>
          <w:szCs w:val="24"/>
        </w:rPr>
        <w:t xml:space="preserve"> un </w:t>
      </w:r>
      <w:r w:rsidR="00BD35C4" w:rsidRPr="0004687C">
        <w:rPr>
          <w:rFonts w:cstheme="minorHAnsi"/>
          <w:sz w:val="24"/>
          <w:szCs w:val="24"/>
        </w:rPr>
        <w:t>itinerario</w:t>
      </w:r>
      <w:r w:rsidR="002D4B52" w:rsidRPr="0004687C">
        <w:rPr>
          <w:rFonts w:cstheme="minorHAnsi"/>
          <w:sz w:val="24"/>
          <w:szCs w:val="24"/>
        </w:rPr>
        <w:t xml:space="preserve"> che approfondisce la ricerca di </w:t>
      </w:r>
      <w:proofErr w:type="spellStart"/>
      <w:r w:rsidR="002D4B52" w:rsidRPr="0004687C">
        <w:rPr>
          <w:rFonts w:cstheme="minorHAnsi"/>
          <w:sz w:val="24"/>
          <w:szCs w:val="24"/>
        </w:rPr>
        <w:t>Yayoi</w:t>
      </w:r>
      <w:proofErr w:type="spellEnd"/>
      <w:r w:rsidR="002D4B52" w:rsidRPr="0004687C">
        <w:rPr>
          <w:rFonts w:cstheme="minorHAnsi"/>
          <w:sz w:val="24"/>
          <w:szCs w:val="24"/>
        </w:rPr>
        <w:t xml:space="preserve"> </w:t>
      </w:r>
      <w:proofErr w:type="spellStart"/>
      <w:r w:rsidR="002D4B52" w:rsidRPr="0004687C">
        <w:rPr>
          <w:rFonts w:cstheme="minorHAnsi"/>
          <w:sz w:val="24"/>
          <w:szCs w:val="24"/>
        </w:rPr>
        <w:t>Kusama</w:t>
      </w:r>
      <w:proofErr w:type="spellEnd"/>
      <w:r w:rsidR="002D4B52" w:rsidRPr="0004687C">
        <w:rPr>
          <w:rFonts w:cstheme="minorHAnsi"/>
          <w:sz w:val="24"/>
          <w:szCs w:val="24"/>
        </w:rPr>
        <w:t xml:space="preserve"> attraverso</w:t>
      </w:r>
      <w:r w:rsidR="002E1E66" w:rsidRPr="0004687C">
        <w:rPr>
          <w:rFonts w:cstheme="minorHAnsi"/>
          <w:sz w:val="24"/>
          <w:szCs w:val="24"/>
        </w:rPr>
        <w:t xml:space="preserve"> </w:t>
      </w:r>
      <w:r w:rsidR="002D4B52" w:rsidRPr="0004687C">
        <w:rPr>
          <w:rFonts w:cstheme="minorHAnsi"/>
          <w:sz w:val="24"/>
          <w:szCs w:val="24"/>
        </w:rPr>
        <w:t>poesie, filmati</w:t>
      </w:r>
      <w:r w:rsidR="002E1E66" w:rsidRPr="0004687C">
        <w:rPr>
          <w:rFonts w:cstheme="minorHAnsi"/>
          <w:sz w:val="24"/>
          <w:szCs w:val="24"/>
        </w:rPr>
        <w:t xml:space="preserve">, libri </w:t>
      </w:r>
      <w:r w:rsidR="002D4B52" w:rsidRPr="0004687C">
        <w:rPr>
          <w:rFonts w:cstheme="minorHAnsi"/>
          <w:sz w:val="24"/>
          <w:szCs w:val="24"/>
        </w:rPr>
        <w:t>e documentazioni, creando</w:t>
      </w:r>
      <w:r w:rsidR="002D4B52" w:rsidRPr="00B90281">
        <w:rPr>
          <w:rFonts w:cstheme="minorHAnsi"/>
          <w:sz w:val="24"/>
          <w:szCs w:val="24"/>
        </w:rPr>
        <w:t xml:space="preserve"> </w:t>
      </w:r>
      <w:r w:rsidR="002E1E66">
        <w:rPr>
          <w:rFonts w:cstheme="minorHAnsi"/>
          <w:sz w:val="24"/>
          <w:szCs w:val="24"/>
        </w:rPr>
        <w:t xml:space="preserve">infine </w:t>
      </w:r>
      <w:r w:rsidR="002D4B52" w:rsidRPr="00B90281">
        <w:rPr>
          <w:rFonts w:cstheme="minorHAnsi"/>
          <w:sz w:val="24"/>
          <w:szCs w:val="24"/>
        </w:rPr>
        <w:t>uno spazio di condivisione fisica dell’esperienza vissuta e permettendo di entrare da più punti di vista nell’immaginario della celebre artista giapponese.</w:t>
      </w:r>
    </w:p>
    <w:p w14:paraId="4E235843" w14:textId="57995D49" w:rsidR="002D4B52" w:rsidRPr="00BE0238" w:rsidRDefault="00BD35C4" w:rsidP="002D4B52">
      <w:pPr>
        <w:spacing w:after="0"/>
        <w:jc w:val="both"/>
        <w:rPr>
          <w:rFonts w:cstheme="minorHAnsi"/>
          <w:sz w:val="24"/>
          <w:szCs w:val="24"/>
        </w:rPr>
      </w:pPr>
      <w:r>
        <w:rPr>
          <w:rFonts w:cstheme="minorHAnsi"/>
          <w:bCs/>
          <w:sz w:val="24"/>
          <w:szCs w:val="24"/>
        </w:rPr>
        <w:t xml:space="preserve">Il fulcro della mostra è </w:t>
      </w:r>
      <w:proofErr w:type="spellStart"/>
      <w:r w:rsidR="002D4B52" w:rsidRPr="00F46545">
        <w:rPr>
          <w:rFonts w:cstheme="minorHAnsi"/>
          <w:b/>
          <w:bCs/>
          <w:i/>
          <w:sz w:val="24"/>
          <w:szCs w:val="24"/>
        </w:rPr>
        <w:t>Fireflies</w:t>
      </w:r>
      <w:proofErr w:type="spellEnd"/>
      <w:r w:rsidR="002D4B52" w:rsidRPr="00F46545">
        <w:rPr>
          <w:rFonts w:cstheme="minorHAnsi"/>
          <w:b/>
          <w:bCs/>
          <w:i/>
          <w:sz w:val="24"/>
          <w:szCs w:val="24"/>
        </w:rPr>
        <w:t xml:space="preserve"> on the Water</w:t>
      </w:r>
      <w:r>
        <w:rPr>
          <w:rFonts w:cstheme="minorHAnsi"/>
          <w:sz w:val="24"/>
          <w:szCs w:val="24"/>
        </w:rPr>
        <w:t xml:space="preserve">, </w:t>
      </w:r>
      <w:r w:rsidR="002D4B52" w:rsidRPr="00BE0238">
        <w:rPr>
          <w:rFonts w:cstheme="minorHAnsi"/>
          <w:sz w:val="24"/>
          <w:szCs w:val="24"/>
        </w:rPr>
        <w:t>un</w:t>
      </w:r>
      <w:r>
        <w:rPr>
          <w:rFonts w:cstheme="minorHAnsi"/>
          <w:sz w:val="24"/>
          <w:szCs w:val="24"/>
        </w:rPr>
        <w:t xml:space="preserve">a </w:t>
      </w:r>
      <w:r w:rsidR="002D4B52" w:rsidRPr="00BE0238">
        <w:rPr>
          <w:rFonts w:cstheme="minorHAnsi"/>
          <w:sz w:val="24"/>
          <w:szCs w:val="24"/>
        </w:rPr>
        <w:t>installazione dalle dimensioni di una stanza pensata per essere vista in solitudine, una persona alla volta.</w:t>
      </w:r>
    </w:p>
    <w:p w14:paraId="3CFDD643" w14:textId="632B31B2" w:rsidR="002D4B52" w:rsidRPr="00BE0238" w:rsidRDefault="002D4B52" w:rsidP="002D4B52">
      <w:pPr>
        <w:spacing w:after="0"/>
        <w:jc w:val="both"/>
        <w:rPr>
          <w:rFonts w:cstheme="minorHAnsi"/>
          <w:sz w:val="24"/>
          <w:szCs w:val="24"/>
        </w:rPr>
      </w:pPr>
      <w:r w:rsidRPr="00BE0238">
        <w:rPr>
          <w:rFonts w:cstheme="minorHAnsi"/>
          <w:sz w:val="24"/>
          <w:szCs w:val="24"/>
        </w:rPr>
        <w:t>L’opera consiste in un ambiente bui</w:t>
      </w:r>
      <w:r>
        <w:rPr>
          <w:rFonts w:cstheme="minorHAnsi"/>
          <w:sz w:val="24"/>
          <w:szCs w:val="24"/>
        </w:rPr>
        <w:t>o,</w:t>
      </w:r>
      <w:r w:rsidRPr="00BE0238">
        <w:rPr>
          <w:rFonts w:cstheme="minorHAnsi"/>
          <w:sz w:val="24"/>
          <w:szCs w:val="24"/>
        </w:rPr>
        <w:t xml:space="preserve"> </w:t>
      </w:r>
      <w:r w:rsidR="00FD7516" w:rsidRPr="00BD35C4">
        <w:rPr>
          <w:rFonts w:cstheme="minorHAnsi"/>
          <w:sz w:val="24"/>
          <w:szCs w:val="24"/>
        </w:rPr>
        <w:t xml:space="preserve">le cui pareti sono </w:t>
      </w:r>
      <w:r w:rsidRPr="00BD35C4">
        <w:rPr>
          <w:rFonts w:cstheme="minorHAnsi"/>
          <w:sz w:val="24"/>
          <w:szCs w:val="24"/>
        </w:rPr>
        <w:t>rivestit</w:t>
      </w:r>
      <w:r w:rsidR="00FD7516" w:rsidRPr="00BD35C4">
        <w:rPr>
          <w:rFonts w:cstheme="minorHAnsi"/>
          <w:sz w:val="24"/>
          <w:szCs w:val="24"/>
        </w:rPr>
        <w:t>e</w:t>
      </w:r>
      <w:r w:rsidRPr="00BD35C4">
        <w:rPr>
          <w:rFonts w:cstheme="minorHAnsi"/>
          <w:sz w:val="24"/>
          <w:szCs w:val="24"/>
        </w:rPr>
        <w:t xml:space="preserve"> di specchi</w:t>
      </w:r>
      <w:r>
        <w:rPr>
          <w:rFonts w:cstheme="minorHAnsi"/>
          <w:sz w:val="24"/>
          <w:szCs w:val="24"/>
        </w:rPr>
        <w:t>;</w:t>
      </w:r>
      <w:r w:rsidRPr="00BE0238">
        <w:rPr>
          <w:rFonts w:cstheme="minorHAnsi"/>
          <w:sz w:val="24"/>
          <w:szCs w:val="24"/>
        </w:rPr>
        <w:t xml:space="preserve"> al centro</w:t>
      </w:r>
      <w:r w:rsidRPr="00BD35C4">
        <w:rPr>
          <w:rFonts w:cstheme="minorHAnsi"/>
          <w:sz w:val="24"/>
          <w:szCs w:val="24"/>
        </w:rPr>
        <w:t>, si trova una pozza d'acqua, che trasmette un senso di quiete, in cui sporge una piattaforma</w:t>
      </w:r>
      <w:r w:rsidRPr="00BE0238">
        <w:rPr>
          <w:rFonts w:cstheme="minorHAnsi"/>
          <w:sz w:val="24"/>
          <w:szCs w:val="24"/>
        </w:rPr>
        <w:t xml:space="preserve"> panoramica simile a un molo e 150 piccole luci appese al soffitto che, come suggerisce il titolo, sembrano lucciole. </w:t>
      </w:r>
    </w:p>
    <w:p w14:paraId="71118C99" w14:textId="34BFED06" w:rsidR="002D4B52" w:rsidRDefault="002D4B52" w:rsidP="002D4B52">
      <w:pPr>
        <w:spacing w:after="0"/>
        <w:jc w:val="both"/>
        <w:rPr>
          <w:rFonts w:cstheme="minorHAnsi"/>
          <w:sz w:val="24"/>
          <w:szCs w:val="24"/>
        </w:rPr>
      </w:pPr>
      <w:r w:rsidRPr="00BE0238">
        <w:rPr>
          <w:rFonts w:cstheme="minorHAnsi"/>
          <w:sz w:val="24"/>
          <w:szCs w:val="24"/>
        </w:rPr>
        <w:lastRenderedPageBreak/>
        <w:t xml:space="preserve">Questi elementi creano un effetto abbagliante di luce diretta e riflessa, emanata sia dagli specchi che dalla superficie dell'acqua. Lo spazio appare infinito, senza cima né fondo, inizio né fine. Come nelle prime installazioni di </w:t>
      </w:r>
      <w:proofErr w:type="spellStart"/>
      <w:r w:rsidRPr="00BE0238">
        <w:rPr>
          <w:rFonts w:cstheme="minorHAnsi"/>
          <w:sz w:val="24"/>
          <w:szCs w:val="24"/>
        </w:rPr>
        <w:t>Yayoi</w:t>
      </w:r>
      <w:proofErr w:type="spellEnd"/>
      <w:r w:rsidRPr="00BE0238">
        <w:rPr>
          <w:rFonts w:cstheme="minorHAnsi"/>
          <w:sz w:val="24"/>
          <w:szCs w:val="24"/>
        </w:rPr>
        <w:t xml:space="preserve"> </w:t>
      </w:r>
      <w:proofErr w:type="spellStart"/>
      <w:r w:rsidRPr="00BE0238">
        <w:rPr>
          <w:rFonts w:cstheme="minorHAnsi"/>
          <w:sz w:val="24"/>
          <w:szCs w:val="24"/>
        </w:rPr>
        <w:t>Kusama</w:t>
      </w:r>
      <w:proofErr w:type="spellEnd"/>
      <w:r w:rsidRPr="00BE0238">
        <w:rPr>
          <w:rFonts w:cstheme="minorHAnsi"/>
          <w:sz w:val="24"/>
          <w:szCs w:val="24"/>
        </w:rPr>
        <w:t>, tra cui l’</w:t>
      </w:r>
      <w:r w:rsidRPr="00BE0238">
        <w:rPr>
          <w:rFonts w:cstheme="minorHAnsi"/>
          <w:i/>
          <w:sz w:val="24"/>
          <w:szCs w:val="24"/>
        </w:rPr>
        <w:t>Infinity Mirror Room</w:t>
      </w:r>
      <w:r w:rsidRPr="00BE0238">
        <w:rPr>
          <w:rFonts w:cstheme="minorHAnsi"/>
          <w:sz w:val="24"/>
          <w:szCs w:val="24"/>
        </w:rPr>
        <w:t xml:space="preserve"> (1965), </w:t>
      </w:r>
      <w:proofErr w:type="spellStart"/>
      <w:r w:rsidRPr="00BE0238">
        <w:rPr>
          <w:rFonts w:cstheme="minorHAnsi"/>
          <w:i/>
          <w:sz w:val="24"/>
          <w:szCs w:val="24"/>
        </w:rPr>
        <w:t>Fireflies</w:t>
      </w:r>
      <w:proofErr w:type="spellEnd"/>
      <w:r w:rsidRPr="00BE0238">
        <w:rPr>
          <w:rFonts w:cstheme="minorHAnsi"/>
          <w:i/>
          <w:sz w:val="24"/>
          <w:szCs w:val="24"/>
        </w:rPr>
        <w:t xml:space="preserve"> on the Water</w:t>
      </w:r>
      <w:r w:rsidRPr="00BE0238">
        <w:rPr>
          <w:rFonts w:cstheme="minorHAnsi"/>
          <w:sz w:val="24"/>
          <w:szCs w:val="24"/>
        </w:rPr>
        <w:t xml:space="preserve"> incarna un approccio quasi allucinatorio alla realtà. Sebbene legato alla mitologia personale dell'artista e al processo di lavoro terapeutico, quest’opera si riferisce anche a fonti varie come il mito di Narciso</w:t>
      </w:r>
      <w:r w:rsidR="00FD7516">
        <w:rPr>
          <w:rFonts w:cstheme="minorHAnsi"/>
          <w:sz w:val="24"/>
          <w:szCs w:val="24"/>
        </w:rPr>
        <w:t>.</w:t>
      </w:r>
      <w:r w:rsidRPr="00BE0238">
        <w:rPr>
          <w:rFonts w:cstheme="minorHAnsi"/>
          <w:sz w:val="24"/>
          <w:szCs w:val="24"/>
        </w:rPr>
        <w:t xml:space="preserve"> </w:t>
      </w:r>
    </w:p>
    <w:p w14:paraId="494BB5A1" w14:textId="77777777" w:rsidR="002D4B52" w:rsidRDefault="002D4B52" w:rsidP="002D4B52">
      <w:pPr>
        <w:spacing w:after="0"/>
        <w:jc w:val="both"/>
        <w:rPr>
          <w:rFonts w:cstheme="minorHAnsi"/>
          <w:sz w:val="24"/>
          <w:szCs w:val="24"/>
        </w:rPr>
      </w:pPr>
      <w:r>
        <w:rPr>
          <w:rFonts w:cstheme="minorHAnsi"/>
          <w:sz w:val="24"/>
          <w:szCs w:val="24"/>
        </w:rPr>
        <w:t>Il</w:t>
      </w:r>
      <w:r w:rsidRPr="00BE0238">
        <w:rPr>
          <w:rFonts w:cstheme="minorHAnsi"/>
          <w:sz w:val="24"/>
          <w:szCs w:val="24"/>
        </w:rPr>
        <w:t xml:space="preserve"> luogo </w:t>
      </w:r>
      <w:r>
        <w:rPr>
          <w:rFonts w:cstheme="minorHAnsi"/>
          <w:sz w:val="24"/>
          <w:szCs w:val="24"/>
        </w:rPr>
        <w:t>che accoglie l’</w:t>
      </w:r>
      <w:r w:rsidRPr="00BE0238">
        <w:rPr>
          <w:rFonts w:cstheme="minorHAnsi"/>
          <w:sz w:val="24"/>
          <w:szCs w:val="24"/>
        </w:rPr>
        <w:t>installazione</w:t>
      </w:r>
      <w:r>
        <w:rPr>
          <w:rFonts w:cstheme="minorHAnsi"/>
          <w:sz w:val="24"/>
          <w:szCs w:val="24"/>
        </w:rPr>
        <w:t xml:space="preserve"> </w:t>
      </w:r>
      <w:r w:rsidRPr="00BE0238">
        <w:rPr>
          <w:rFonts w:cstheme="minorHAnsi"/>
          <w:sz w:val="24"/>
          <w:szCs w:val="24"/>
        </w:rPr>
        <w:t>è ovattato nelle luci e nei suoni e l’arrivo alle soglie della stanza ha la valenza di un atto meditativo, di una contemplazione capace di portar</w:t>
      </w:r>
      <w:r>
        <w:rPr>
          <w:rFonts w:cstheme="minorHAnsi"/>
          <w:sz w:val="24"/>
          <w:szCs w:val="24"/>
        </w:rPr>
        <w:t>e il pubblico</w:t>
      </w:r>
      <w:r w:rsidRPr="00BE0238">
        <w:rPr>
          <w:rFonts w:cstheme="minorHAnsi"/>
          <w:sz w:val="24"/>
          <w:szCs w:val="24"/>
        </w:rPr>
        <w:t xml:space="preserve"> in una dimensione altra e diversa, un invito ad abbandonare il senso di sé e ad arrendersi a una sorta di magia meditativa.</w:t>
      </w:r>
    </w:p>
    <w:p w14:paraId="7883B8A0" w14:textId="77777777" w:rsidR="002D4B52" w:rsidRDefault="002D4B52" w:rsidP="002D4B52">
      <w:pPr>
        <w:spacing w:after="0"/>
        <w:jc w:val="both"/>
        <w:rPr>
          <w:rFonts w:cstheme="minorHAnsi"/>
          <w:sz w:val="24"/>
          <w:szCs w:val="24"/>
        </w:rPr>
      </w:pPr>
    </w:p>
    <w:p w14:paraId="704EDBD7" w14:textId="7803C509" w:rsidR="002D4B52" w:rsidRDefault="002E1E66" w:rsidP="002D4B52">
      <w:pPr>
        <w:spacing w:after="0"/>
        <w:jc w:val="both"/>
        <w:rPr>
          <w:rFonts w:cstheme="minorHAnsi"/>
          <w:sz w:val="24"/>
          <w:szCs w:val="24"/>
        </w:rPr>
      </w:pPr>
      <w:r w:rsidRPr="00BD35C4">
        <w:rPr>
          <w:rFonts w:cstheme="minorHAnsi"/>
          <w:sz w:val="24"/>
          <w:szCs w:val="24"/>
        </w:rPr>
        <w:t>Grazie al progetto</w:t>
      </w:r>
      <w:r w:rsidRPr="00BD35C4">
        <w:rPr>
          <w:rFonts w:cstheme="minorHAnsi"/>
          <w:i/>
          <w:sz w:val="24"/>
          <w:szCs w:val="24"/>
        </w:rPr>
        <w:t xml:space="preserve"> The Blank </w:t>
      </w:r>
      <w:proofErr w:type="spellStart"/>
      <w:r w:rsidRPr="00BD35C4">
        <w:rPr>
          <w:rFonts w:cstheme="minorHAnsi"/>
          <w:i/>
          <w:sz w:val="24"/>
          <w:szCs w:val="24"/>
        </w:rPr>
        <w:t>LISten</w:t>
      </w:r>
      <w:proofErr w:type="spellEnd"/>
      <w:r w:rsidRPr="00BD35C4">
        <w:rPr>
          <w:rFonts w:cstheme="minorHAnsi"/>
          <w:i/>
          <w:sz w:val="24"/>
          <w:szCs w:val="24"/>
        </w:rPr>
        <w:t xml:space="preserve"> Project </w:t>
      </w:r>
      <w:r w:rsidRPr="00BD35C4">
        <w:rPr>
          <w:rFonts w:cstheme="minorHAnsi"/>
          <w:sz w:val="24"/>
          <w:szCs w:val="24"/>
        </w:rPr>
        <w:t>la mostra</w:t>
      </w:r>
      <w:r w:rsidRPr="00BD35C4">
        <w:rPr>
          <w:rFonts w:cstheme="minorHAnsi"/>
          <w:i/>
          <w:sz w:val="24"/>
          <w:szCs w:val="24"/>
        </w:rPr>
        <w:t xml:space="preserve"> </w:t>
      </w:r>
      <w:proofErr w:type="spellStart"/>
      <w:r w:rsidR="002D4B52" w:rsidRPr="00BD35C4">
        <w:rPr>
          <w:rFonts w:cstheme="minorHAnsi"/>
          <w:i/>
          <w:sz w:val="24"/>
          <w:szCs w:val="24"/>
        </w:rPr>
        <w:t>Yayoi</w:t>
      </w:r>
      <w:proofErr w:type="spellEnd"/>
      <w:r w:rsidR="002D4B52" w:rsidRPr="00BD35C4">
        <w:rPr>
          <w:rFonts w:cstheme="minorHAnsi"/>
          <w:i/>
          <w:sz w:val="24"/>
          <w:szCs w:val="24"/>
        </w:rPr>
        <w:t xml:space="preserve"> </w:t>
      </w:r>
      <w:proofErr w:type="spellStart"/>
      <w:r w:rsidR="002D4B52" w:rsidRPr="00BD35C4">
        <w:rPr>
          <w:rFonts w:cstheme="minorHAnsi"/>
          <w:i/>
          <w:sz w:val="24"/>
          <w:szCs w:val="24"/>
        </w:rPr>
        <w:t>Kusama</w:t>
      </w:r>
      <w:proofErr w:type="spellEnd"/>
      <w:r w:rsidR="002D4B52" w:rsidRPr="00BD35C4">
        <w:rPr>
          <w:rFonts w:cstheme="minorHAnsi"/>
          <w:i/>
          <w:sz w:val="24"/>
          <w:szCs w:val="24"/>
        </w:rPr>
        <w:t>. Infinito Presente</w:t>
      </w:r>
      <w:r w:rsidR="002D4B52" w:rsidRPr="00BD35C4">
        <w:rPr>
          <w:rFonts w:cstheme="minorHAnsi"/>
          <w:sz w:val="24"/>
          <w:szCs w:val="24"/>
        </w:rPr>
        <w:t xml:space="preserve"> è completamente accessibile a</w:t>
      </w:r>
      <w:r w:rsidR="003233E2" w:rsidRPr="00BD35C4">
        <w:rPr>
          <w:rFonts w:cstheme="minorHAnsi"/>
          <w:sz w:val="24"/>
          <w:szCs w:val="24"/>
        </w:rPr>
        <w:t>lle persone sorde</w:t>
      </w:r>
      <w:r w:rsidRPr="00BD35C4">
        <w:rPr>
          <w:rFonts w:cstheme="minorHAnsi"/>
          <w:sz w:val="24"/>
          <w:szCs w:val="24"/>
        </w:rPr>
        <w:t>.</w:t>
      </w:r>
      <w:r>
        <w:rPr>
          <w:rFonts w:cstheme="minorHAnsi"/>
          <w:sz w:val="24"/>
          <w:szCs w:val="24"/>
        </w:rPr>
        <w:t xml:space="preserve"> </w:t>
      </w:r>
    </w:p>
    <w:p w14:paraId="43AAE946" w14:textId="77777777" w:rsidR="00BD35C4" w:rsidRDefault="00BD35C4" w:rsidP="002D4B52">
      <w:pPr>
        <w:spacing w:after="0"/>
        <w:jc w:val="both"/>
        <w:rPr>
          <w:rFonts w:cstheme="minorHAnsi"/>
          <w:sz w:val="24"/>
          <w:szCs w:val="24"/>
        </w:rPr>
      </w:pPr>
    </w:p>
    <w:p w14:paraId="2E4E1145" w14:textId="2869A5A0" w:rsidR="0030136C" w:rsidRPr="00A80780" w:rsidRDefault="00BD35C4" w:rsidP="0030136C">
      <w:pPr>
        <w:jc w:val="both"/>
        <w:rPr>
          <w:rFonts w:cstheme="minorHAnsi"/>
          <w:b/>
          <w:sz w:val="24"/>
          <w:szCs w:val="24"/>
        </w:rPr>
      </w:pPr>
      <w:r>
        <w:rPr>
          <w:rFonts w:cstheme="minorHAnsi"/>
          <w:b/>
          <w:sz w:val="24"/>
          <w:szCs w:val="24"/>
        </w:rPr>
        <w:t>Accompagna l</w:t>
      </w:r>
      <w:r w:rsidR="0030136C">
        <w:rPr>
          <w:rFonts w:cstheme="minorHAnsi"/>
          <w:b/>
          <w:sz w:val="24"/>
          <w:szCs w:val="24"/>
        </w:rPr>
        <w:t>’esposizione</w:t>
      </w:r>
      <w:r w:rsidR="0030136C" w:rsidRPr="00A80780">
        <w:rPr>
          <w:rFonts w:cstheme="minorHAnsi"/>
          <w:b/>
          <w:sz w:val="24"/>
          <w:szCs w:val="24"/>
        </w:rPr>
        <w:t xml:space="preserve"> un catalogo esclusivo, realizzato e pubblicato da Skira.</w:t>
      </w:r>
    </w:p>
    <w:p w14:paraId="1F8F1CE2" w14:textId="0F053C80" w:rsidR="0030136C" w:rsidRPr="0030136C" w:rsidRDefault="0030136C" w:rsidP="0030136C">
      <w:pPr>
        <w:spacing w:after="0"/>
        <w:jc w:val="both"/>
        <w:rPr>
          <w:rFonts w:cstheme="minorHAnsi"/>
          <w:i/>
          <w:iCs/>
          <w:sz w:val="24"/>
          <w:szCs w:val="24"/>
        </w:rPr>
      </w:pPr>
      <w:r w:rsidRPr="006B5CDE">
        <w:rPr>
          <w:rFonts w:cstheme="minorHAnsi"/>
          <w:i/>
          <w:iCs/>
          <w:sz w:val="24"/>
          <w:szCs w:val="24"/>
        </w:rPr>
        <w:t xml:space="preserve">La sinergia tra istituzioni, imprese e arte è uno degli elementi che concorre alla crescita sociale e culturale della comunità. In </w:t>
      </w:r>
      <w:r w:rsidRPr="00BD35C4">
        <w:rPr>
          <w:rFonts w:cstheme="minorHAnsi"/>
          <w:i/>
          <w:iCs/>
          <w:sz w:val="24"/>
          <w:szCs w:val="24"/>
        </w:rPr>
        <w:t xml:space="preserve">questa prospettiva risulta particolarmente significativo il contributo di Camera di Commercio di </w:t>
      </w:r>
      <w:r w:rsidR="00D7044F" w:rsidRPr="00BD35C4">
        <w:rPr>
          <w:rFonts w:cstheme="minorHAnsi"/>
          <w:i/>
          <w:iCs/>
          <w:sz w:val="24"/>
          <w:szCs w:val="24"/>
        </w:rPr>
        <w:t>B</w:t>
      </w:r>
      <w:r w:rsidRPr="00BD35C4">
        <w:rPr>
          <w:rFonts w:cstheme="minorHAnsi"/>
          <w:i/>
          <w:iCs/>
          <w:sz w:val="24"/>
          <w:szCs w:val="24"/>
        </w:rPr>
        <w:t>ergamo</w:t>
      </w:r>
      <w:r w:rsidR="00D7044F" w:rsidRPr="00BD35C4">
        <w:rPr>
          <w:rFonts w:cstheme="minorHAnsi"/>
          <w:i/>
          <w:iCs/>
          <w:sz w:val="24"/>
          <w:szCs w:val="24"/>
        </w:rPr>
        <w:t xml:space="preserve">, la presenza come Social </w:t>
      </w:r>
      <w:proofErr w:type="spellStart"/>
      <w:r w:rsidR="00D7044F" w:rsidRPr="00BD35C4">
        <w:rPr>
          <w:rFonts w:cstheme="minorHAnsi"/>
          <w:i/>
          <w:iCs/>
          <w:sz w:val="24"/>
          <w:szCs w:val="24"/>
        </w:rPr>
        <w:t>Inclusivity</w:t>
      </w:r>
      <w:proofErr w:type="spellEnd"/>
      <w:r w:rsidR="00D7044F" w:rsidRPr="00BD35C4">
        <w:rPr>
          <w:rFonts w:cstheme="minorHAnsi"/>
          <w:i/>
          <w:iCs/>
          <w:sz w:val="24"/>
          <w:szCs w:val="24"/>
        </w:rPr>
        <w:t xml:space="preserve"> Partner di Brembo, </w:t>
      </w:r>
      <w:r w:rsidRPr="00BD35C4">
        <w:rPr>
          <w:rFonts w:cstheme="minorHAnsi"/>
          <w:i/>
          <w:iCs/>
          <w:sz w:val="24"/>
          <w:szCs w:val="24"/>
        </w:rPr>
        <w:t xml:space="preserve"> la partecipazione come </w:t>
      </w:r>
      <w:proofErr w:type="spellStart"/>
      <w:r w:rsidRPr="00BD35C4">
        <w:rPr>
          <w:rFonts w:cstheme="minorHAnsi"/>
          <w:i/>
          <w:iCs/>
          <w:sz w:val="24"/>
          <w:szCs w:val="24"/>
        </w:rPr>
        <w:t>Main</w:t>
      </w:r>
      <w:proofErr w:type="spellEnd"/>
      <w:r w:rsidRPr="00BD35C4">
        <w:rPr>
          <w:rFonts w:cstheme="minorHAnsi"/>
          <w:i/>
          <w:iCs/>
          <w:sz w:val="24"/>
          <w:szCs w:val="24"/>
        </w:rPr>
        <w:t xml:space="preserve"> Sponsor di </w:t>
      </w:r>
      <w:proofErr w:type="spellStart"/>
      <w:r w:rsidRPr="00BD35C4">
        <w:rPr>
          <w:rFonts w:cstheme="minorHAnsi"/>
          <w:i/>
          <w:iCs/>
          <w:sz w:val="24"/>
          <w:szCs w:val="24"/>
        </w:rPr>
        <w:t>Isocell</w:t>
      </w:r>
      <w:proofErr w:type="spellEnd"/>
      <w:r w:rsidRPr="00BD35C4">
        <w:rPr>
          <w:rFonts w:cstheme="minorHAnsi"/>
          <w:i/>
          <w:iCs/>
          <w:sz w:val="24"/>
          <w:szCs w:val="24"/>
        </w:rPr>
        <w:t xml:space="preserve"> Precompressi S.p.A.</w:t>
      </w:r>
      <w:r w:rsidR="00D7044F" w:rsidRPr="00BD35C4">
        <w:rPr>
          <w:rFonts w:cstheme="minorHAnsi"/>
          <w:i/>
          <w:iCs/>
          <w:sz w:val="24"/>
          <w:szCs w:val="24"/>
        </w:rPr>
        <w:t xml:space="preserve">, </w:t>
      </w:r>
      <w:r w:rsidRPr="00BD35C4">
        <w:rPr>
          <w:rFonts w:cstheme="minorHAnsi"/>
          <w:i/>
          <w:iCs/>
          <w:sz w:val="24"/>
          <w:szCs w:val="24"/>
        </w:rPr>
        <w:t xml:space="preserve">il supporto come </w:t>
      </w:r>
      <w:proofErr w:type="spellStart"/>
      <w:r w:rsidRPr="00BD35C4">
        <w:rPr>
          <w:rFonts w:cstheme="minorHAnsi"/>
          <w:i/>
          <w:iCs/>
          <w:sz w:val="24"/>
          <w:szCs w:val="24"/>
        </w:rPr>
        <w:t>Main</w:t>
      </w:r>
      <w:proofErr w:type="spellEnd"/>
      <w:r w:rsidRPr="00BD35C4">
        <w:rPr>
          <w:rFonts w:cstheme="minorHAnsi"/>
          <w:i/>
          <w:iCs/>
          <w:sz w:val="24"/>
          <w:szCs w:val="24"/>
        </w:rPr>
        <w:t xml:space="preserve"> Partner di Banca Generali Private, </w:t>
      </w:r>
      <w:proofErr w:type="spellStart"/>
      <w:r w:rsidRPr="00BD35C4">
        <w:rPr>
          <w:rFonts w:cstheme="minorHAnsi"/>
          <w:i/>
          <w:iCs/>
          <w:sz w:val="24"/>
          <w:szCs w:val="24"/>
        </w:rPr>
        <w:t>Gruberg</w:t>
      </w:r>
      <w:proofErr w:type="spellEnd"/>
      <w:r w:rsidRPr="00BD35C4">
        <w:rPr>
          <w:rFonts w:cstheme="minorHAnsi"/>
          <w:i/>
          <w:iCs/>
          <w:sz w:val="24"/>
          <w:szCs w:val="24"/>
        </w:rPr>
        <w:t xml:space="preserve"> e MAGRIS, il sostegno di Alias (Design &amp; </w:t>
      </w:r>
      <w:proofErr w:type="spellStart"/>
      <w:r w:rsidRPr="00BD35C4">
        <w:rPr>
          <w:rFonts w:cstheme="minorHAnsi"/>
          <w:i/>
          <w:iCs/>
          <w:sz w:val="24"/>
          <w:szCs w:val="24"/>
        </w:rPr>
        <w:t>Furniture</w:t>
      </w:r>
      <w:proofErr w:type="spellEnd"/>
      <w:r w:rsidRPr="00BD35C4">
        <w:rPr>
          <w:rFonts w:cstheme="minorHAnsi"/>
          <w:i/>
          <w:iCs/>
          <w:sz w:val="24"/>
          <w:szCs w:val="24"/>
        </w:rPr>
        <w:t xml:space="preserve">), Art Care (Trasporto, produzione e allestimento), Carminati </w:t>
      </w:r>
      <w:proofErr w:type="spellStart"/>
      <w:r w:rsidRPr="00BD35C4">
        <w:rPr>
          <w:rFonts w:cstheme="minorHAnsi"/>
          <w:i/>
          <w:iCs/>
          <w:sz w:val="24"/>
          <w:szCs w:val="24"/>
        </w:rPr>
        <w:t>Adv</w:t>
      </w:r>
      <w:proofErr w:type="spellEnd"/>
      <w:r w:rsidRPr="00BD35C4">
        <w:rPr>
          <w:rFonts w:cstheme="minorHAnsi"/>
          <w:i/>
          <w:iCs/>
          <w:sz w:val="24"/>
          <w:szCs w:val="24"/>
        </w:rPr>
        <w:t xml:space="preserve"> (Media Partner), CLP Relazioni Pubbliche (Ufficio Stampa), CVO GROUP (Security Partner), Linda (</w:t>
      </w:r>
      <w:proofErr w:type="spellStart"/>
      <w:r w:rsidRPr="00BD35C4">
        <w:rPr>
          <w:rFonts w:cstheme="minorHAnsi"/>
          <w:i/>
          <w:iCs/>
          <w:sz w:val="24"/>
          <w:szCs w:val="24"/>
        </w:rPr>
        <w:t>Cleaning</w:t>
      </w:r>
      <w:proofErr w:type="spellEnd"/>
      <w:r w:rsidRPr="00BD35C4">
        <w:rPr>
          <w:rFonts w:cstheme="minorHAnsi"/>
          <w:i/>
          <w:iCs/>
          <w:sz w:val="24"/>
          <w:szCs w:val="24"/>
        </w:rPr>
        <w:t xml:space="preserve"> Partner), Merlino ( Kids Lab </w:t>
      </w:r>
      <w:proofErr w:type="spellStart"/>
      <w:r w:rsidRPr="00BD35C4">
        <w:rPr>
          <w:rFonts w:cstheme="minorHAnsi"/>
          <w:i/>
          <w:iCs/>
          <w:sz w:val="24"/>
          <w:szCs w:val="24"/>
        </w:rPr>
        <w:t>Furniture</w:t>
      </w:r>
      <w:proofErr w:type="spellEnd"/>
      <w:r w:rsidRPr="00BD35C4">
        <w:rPr>
          <w:rFonts w:cstheme="minorHAnsi"/>
          <w:i/>
          <w:iCs/>
          <w:sz w:val="24"/>
          <w:szCs w:val="24"/>
        </w:rPr>
        <w:t xml:space="preserve">), Mida Ticket (Biglietteria), </w:t>
      </w:r>
      <w:r w:rsidR="00D7044F" w:rsidRPr="00BD35C4">
        <w:rPr>
          <w:rFonts w:cstheme="minorHAnsi"/>
          <w:i/>
          <w:iCs/>
          <w:sz w:val="24"/>
          <w:szCs w:val="24"/>
        </w:rPr>
        <w:t xml:space="preserve">Phillips </w:t>
      </w:r>
      <w:proofErr w:type="spellStart"/>
      <w:r w:rsidR="00D7044F" w:rsidRPr="00BD35C4">
        <w:rPr>
          <w:rFonts w:cstheme="minorHAnsi"/>
          <w:i/>
          <w:iCs/>
          <w:sz w:val="24"/>
          <w:szCs w:val="24"/>
        </w:rPr>
        <w:t>Auctioneers</w:t>
      </w:r>
      <w:proofErr w:type="spellEnd"/>
      <w:r w:rsidR="00D7044F" w:rsidRPr="00BD35C4">
        <w:rPr>
          <w:rFonts w:cstheme="minorHAnsi"/>
          <w:i/>
          <w:iCs/>
          <w:sz w:val="24"/>
          <w:szCs w:val="24"/>
        </w:rPr>
        <w:t xml:space="preserve"> </w:t>
      </w:r>
      <w:r w:rsidRPr="00BD35C4">
        <w:rPr>
          <w:rFonts w:cstheme="minorHAnsi"/>
          <w:i/>
          <w:iCs/>
          <w:sz w:val="24"/>
          <w:szCs w:val="24"/>
        </w:rPr>
        <w:t>(Technical Partner), Achille Pinto (Educational Partner), Settecento Hotel (</w:t>
      </w:r>
      <w:proofErr w:type="spellStart"/>
      <w:r w:rsidRPr="00BD35C4">
        <w:rPr>
          <w:rFonts w:cstheme="minorHAnsi"/>
          <w:i/>
          <w:iCs/>
          <w:sz w:val="24"/>
          <w:szCs w:val="24"/>
        </w:rPr>
        <w:t>Accomodation</w:t>
      </w:r>
      <w:proofErr w:type="spellEnd"/>
      <w:r w:rsidRPr="00BD35C4">
        <w:rPr>
          <w:rFonts w:cstheme="minorHAnsi"/>
          <w:i/>
          <w:iCs/>
          <w:sz w:val="24"/>
          <w:szCs w:val="24"/>
        </w:rPr>
        <w:t xml:space="preserve"> Partner), Skira (Publishing Partner), </w:t>
      </w:r>
      <w:proofErr w:type="spellStart"/>
      <w:r w:rsidRPr="00BD35C4">
        <w:rPr>
          <w:rFonts w:cstheme="minorHAnsi"/>
          <w:i/>
          <w:iCs/>
          <w:sz w:val="24"/>
          <w:szCs w:val="24"/>
        </w:rPr>
        <w:t>Zenato</w:t>
      </w:r>
      <w:proofErr w:type="spellEnd"/>
      <w:r w:rsidRPr="00BD35C4">
        <w:rPr>
          <w:rFonts w:cstheme="minorHAnsi"/>
          <w:i/>
          <w:iCs/>
          <w:sz w:val="24"/>
          <w:szCs w:val="24"/>
        </w:rPr>
        <w:t xml:space="preserve"> (Wine Partner) e la partecipazione come Event Partner di Alluminio Agnelli, </w:t>
      </w:r>
      <w:r w:rsidR="00FD7516" w:rsidRPr="00BD35C4">
        <w:rPr>
          <w:rFonts w:cstheme="minorHAnsi"/>
          <w:i/>
          <w:iCs/>
          <w:sz w:val="24"/>
          <w:szCs w:val="24"/>
        </w:rPr>
        <w:t xml:space="preserve">ANIMA Sgr, </w:t>
      </w:r>
      <w:proofErr w:type="spellStart"/>
      <w:r w:rsidRPr="00BD35C4">
        <w:rPr>
          <w:rFonts w:cstheme="minorHAnsi"/>
          <w:i/>
          <w:iCs/>
          <w:sz w:val="24"/>
          <w:szCs w:val="24"/>
        </w:rPr>
        <w:t>Dielle</w:t>
      </w:r>
      <w:proofErr w:type="spellEnd"/>
      <w:r w:rsidRPr="006B5CDE">
        <w:rPr>
          <w:rFonts w:cstheme="minorHAnsi"/>
          <w:i/>
          <w:iCs/>
          <w:sz w:val="24"/>
          <w:szCs w:val="24"/>
        </w:rPr>
        <w:t xml:space="preserve"> Ceramiche, </w:t>
      </w:r>
      <w:proofErr w:type="spellStart"/>
      <w:r w:rsidRPr="006B5CDE">
        <w:rPr>
          <w:rFonts w:cstheme="minorHAnsi"/>
          <w:i/>
          <w:iCs/>
          <w:sz w:val="24"/>
          <w:szCs w:val="24"/>
        </w:rPr>
        <w:t>Evelyne</w:t>
      </w:r>
      <w:proofErr w:type="spellEnd"/>
      <w:r w:rsidRPr="006B5CDE">
        <w:rPr>
          <w:rFonts w:cstheme="minorHAnsi"/>
          <w:i/>
          <w:iCs/>
          <w:sz w:val="24"/>
          <w:szCs w:val="24"/>
        </w:rPr>
        <w:t xml:space="preserve"> </w:t>
      </w:r>
      <w:proofErr w:type="spellStart"/>
      <w:r w:rsidRPr="006B5CDE">
        <w:rPr>
          <w:rFonts w:cstheme="minorHAnsi"/>
          <w:i/>
          <w:iCs/>
          <w:sz w:val="24"/>
          <w:szCs w:val="24"/>
        </w:rPr>
        <w:t>Aymon</w:t>
      </w:r>
      <w:proofErr w:type="spellEnd"/>
      <w:r w:rsidRPr="006B5CDE">
        <w:rPr>
          <w:rFonts w:cstheme="minorHAnsi"/>
          <w:i/>
          <w:iCs/>
          <w:sz w:val="24"/>
          <w:szCs w:val="24"/>
        </w:rPr>
        <w:t>, Palazzo Monti.</w:t>
      </w:r>
    </w:p>
    <w:p w14:paraId="0728FFC0" w14:textId="77777777" w:rsidR="0030136C" w:rsidRPr="00A80780" w:rsidRDefault="0030136C" w:rsidP="0030136C">
      <w:pPr>
        <w:spacing w:after="0"/>
        <w:jc w:val="both"/>
        <w:rPr>
          <w:rFonts w:cstheme="minorHAnsi"/>
          <w:sz w:val="24"/>
          <w:szCs w:val="24"/>
        </w:rPr>
      </w:pPr>
    </w:p>
    <w:p w14:paraId="4AE81C73" w14:textId="77777777" w:rsidR="0030136C" w:rsidRPr="00A80780" w:rsidRDefault="0030136C" w:rsidP="0030136C">
      <w:pPr>
        <w:spacing w:after="0"/>
        <w:jc w:val="both"/>
        <w:rPr>
          <w:rFonts w:cstheme="minorHAnsi"/>
          <w:i/>
          <w:sz w:val="24"/>
          <w:szCs w:val="24"/>
        </w:rPr>
      </w:pPr>
      <w:r w:rsidRPr="00A80780">
        <w:rPr>
          <w:rFonts w:cstheme="minorHAnsi"/>
          <w:i/>
          <w:iCs/>
          <w:sz w:val="24"/>
          <w:szCs w:val="24"/>
        </w:rPr>
        <w:t xml:space="preserve">La manifestazione Bergamo Brescia Capitale Italiana della Cultura 2023 vede Intesa Sanpaolo e A2A nel ruolo di </w:t>
      </w:r>
      <w:proofErr w:type="spellStart"/>
      <w:r w:rsidRPr="00A80780">
        <w:rPr>
          <w:rFonts w:cstheme="minorHAnsi"/>
          <w:i/>
          <w:iCs/>
          <w:sz w:val="24"/>
          <w:szCs w:val="24"/>
        </w:rPr>
        <w:t>Main</w:t>
      </w:r>
      <w:proofErr w:type="spellEnd"/>
      <w:r w:rsidRPr="00A80780">
        <w:rPr>
          <w:rFonts w:cstheme="minorHAnsi"/>
          <w:i/>
          <w:iCs/>
          <w:sz w:val="24"/>
          <w:szCs w:val="24"/>
        </w:rPr>
        <w:t xml:space="preserve"> Partner, Brembo nel ruolo di Partner di Sistema, Ferrovie dello Stato Italiane e SACBO quali Partner di Area. Il Ministero della Cultura e Regione Lombardia sono partner istituzionali insieme a Fondazione Cariplo, Fondazione della Comunità Bresciana e Fondazione della Comunità Bergamasca.</w:t>
      </w:r>
    </w:p>
    <w:p w14:paraId="74D8BB17" w14:textId="77777777" w:rsidR="00FD7516" w:rsidRDefault="00FD7516" w:rsidP="0030136C">
      <w:pPr>
        <w:spacing w:after="0"/>
        <w:jc w:val="both"/>
        <w:rPr>
          <w:rFonts w:cstheme="minorHAnsi"/>
          <w:b/>
          <w:bCs/>
        </w:rPr>
      </w:pPr>
    </w:p>
    <w:p w14:paraId="7F02C615" w14:textId="344FCF84" w:rsidR="0030136C" w:rsidRPr="00A80780" w:rsidRDefault="0030136C" w:rsidP="0030136C">
      <w:pPr>
        <w:spacing w:after="0"/>
        <w:jc w:val="both"/>
        <w:rPr>
          <w:rFonts w:cstheme="minorHAnsi"/>
          <w:b/>
          <w:bCs/>
        </w:rPr>
      </w:pPr>
      <w:r w:rsidRPr="00A80780">
        <w:rPr>
          <w:rFonts w:cstheme="minorHAnsi"/>
          <w:b/>
          <w:bCs/>
        </w:rPr>
        <w:t>Note biografiche</w:t>
      </w:r>
    </w:p>
    <w:p w14:paraId="28760958" w14:textId="77777777" w:rsidR="0030136C" w:rsidRPr="00B30B26" w:rsidRDefault="0030136C" w:rsidP="0030136C">
      <w:pPr>
        <w:spacing w:after="0"/>
        <w:jc w:val="both"/>
        <w:rPr>
          <w:rFonts w:cstheme="minorHAnsi"/>
        </w:rPr>
      </w:pPr>
      <w:r w:rsidRPr="00B30B26">
        <w:rPr>
          <w:rFonts w:cstheme="minorHAnsi"/>
        </w:rPr>
        <w:t xml:space="preserve">L’arte e la vita per </w:t>
      </w:r>
      <w:proofErr w:type="spellStart"/>
      <w:r w:rsidRPr="00B30B26">
        <w:rPr>
          <w:rFonts w:cstheme="minorHAnsi"/>
        </w:rPr>
        <w:t>Kusama</w:t>
      </w:r>
      <w:proofErr w:type="spellEnd"/>
      <w:r w:rsidRPr="00B30B26">
        <w:rPr>
          <w:rFonts w:cstheme="minorHAnsi"/>
        </w:rPr>
        <w:t xml:space="preserve"> sono indissolubilmente legate: </w:t>
      </w:r>
      <w:proofErr w:type="spellStart"/>
      <w:r w:rsidRPr="00B30B26">
        <w:rPr>
          <w:rFonts w:cstheme="minorHAnsi"/>
        </w:rPr>
        <w:t>Yayoi</w:t>
      </w:r>
      <w:proofErr w:type="spellEnd"/>
      <w:r w:rsidRPr="00B30B26">
        <w:rPr>
          <w:rFonts w:cstheme="minorHAnsi"/>
        </w:rPr>
        <w:t xml:space="preserve"> </w:t>
      </w:r>
      <w:proofErr w:type="spellStart"/>
      <w:r w:rsidRPr="00B30B26">
        <w:rPr>
          <w:rFonts w:cstheme="minorHAnsi"/>
        </w:rPr>
        <w:t>Kusama</w:t>
      </w:r>
      <w:proofErr w:type="spellEnd"/>
      <w:r w:rsidRPr="00B30B26">
        <w:rPr>
          <w:rFonts w:cstheme="minorHAnsi"/>
        </w:rPr>
        <w:t xml:space="preserve"> è nata in Giappone, a </w:t>
      </w:r>
      <w:proofErr w:type="spellStart"/>
      <w:r w:rsidRPr="00B30B26">
        <w:rPr>
          <w:rFonts w:cstheme="minorHAnsi"/>
        </w:rPr>
        <w:t>Matsumoto</w:t>
      </w:r>
      <w:proofErr w:type="spellEnd"/>
      <w:r w:rsidRPr="00B30B26">
        <w:rPr>
          <w:rFonts w:cstheme="minorHAnsi"/>
        </w:rPr>
        <w:t>, nel 1929, da una</w:t>
      </w:r>
      <w:r w:rsidRPr="00B30B26">
        <w:rPr>
          <w:rFonts w:cstheme="minorHAnsi"/>
          <w:bCs/>
        </w:rPr>
        <w:t xml:space="preserve"> famiglia agiata che</w:t>
      </w:r>
      <w:r w:rsidRPr="00B30B26">
        <w:rPr>
          <w:rFonts w:cstheme="minorHAnsi"/>
        </w:rPr>
        <w:t xml:space="preserve"> aveva previsto per lei una precisa posizione nella società. Fin da bambina però </w:t>
      </w:r>
      <w:proofErr w:type="spellStart"/>
      <w:r w:rsidRPr="00B30B26">
        <w:rPr>
          <w:rFonts w:cstheme="minorHAnsi"/>
        </w:rPr>
        <w:t>Kusama</w:t>
      </w:r>
      <w:proofErr w:type="spellEnd"/>
      <w:r w:rsidRPr="00B30B26">
        <w:rPr>
          <w:rFonts w:cstheme="minorHAnsi"/>
        </w:rPr>
        <w:t xml:space="preserve"> comincia ad avere delle </w:t>
      </w:r>
      <w:r w:rsidRPr="00B30B26">
        <w:rPr>
          <w:rFonts w:cstheme="minorHAnsi"/>
          <w:bCs/>
        </w:rPr>
        <w:t>allucinazioni uditive e visive</w:t>
      </w:r>
      <w:r w:rsidRPr="00B30B26">
        <w:rPr>
          <w:rFonts w:cstheme="minorHAnsi"/>
        </w:rPr>
        <w:t>. Come la stessa artista ha raccontato è iniziato tutto in un campo di fiori: “</w:t>
      </w:r>
      <w:r w:rsidRPr="00B30B26">
        <w:rPr>
          <w:rFonts w:cstheme="minorHAnsi"/>
          <w:i/>
          <w:iCs/>
        </w:rPr>
        <w:t>C'era una luce accecante, ero accecata dai fiori, guardandomi intorno c'era quell'immagine persistente, mi sembrava di sprofondare come se quei fiori volessero annientarmi”</w:t>
      </w:r>
      <w:r w:rsidRPr="00B30B26">
        <w:rPr>
          <w:rFonts w:cstheme="minorHAnsi"/>
        </w:rPr>
        <w:t>.</w:t>
      </w:r>
    </w:p>
    <w:p w14:paraId="5351363B" w14:textId="77777777" w:rsidR="0030136C" w:rsidRPr="00B30B26" w:rsidRDefault="0030136C" w:rsidP="0030136C">
      <w:pPr>
        <w:spacing w:after="0"/>
        <w:jc w:val="both"/>
        <w:rPr>
          <w:rFonts w:cstheme="minorHAnsi"/>
        </w:rPr>
      </w:pPr>
      <w:r w:rsidRPr="00B30B26">
        <w:rPr>
          <w:rFonts w:cstheme="minorHAnsi"/>
        </w:rPr>
        <w:t xml:space="preserve">L’arte si rivela fin da subito un elemento necessario e terapeutico, con la quale gestisce le sue allucinazioni. I suoi genitori, tuttavia, non accettano la sua passione, tanto che sua madre distrugge i suoi disegni prima che lei riesca a terminarli. È proprio per questo motivo che una delle </w:t>
      </w:r>
      <w:r w:rsidRPr="00B30B26">
        <w:rPr>
          <w:rFonts w:cstheme="minorHAnsi"/>
          <w:bCs/>
        </w:rPr>
        <w:t xml:space="preserve">prime forme d’arte di </w:t>
      </w:r>
      <w:proofErr w:type="spellStart"/>
      <w:r w:rsidRPr="00B30B26">
        <w:rPr>
          <w:rFonts w:cstheme="minorHAnsi"/>
          <w:bCs/>
        </w:rPr>
        <w:t>Yayoi</w:t>
      </w:r>
      <w:proofErr w:type="spellEnd"/>
      <w:r w:rsidRPr="00B30B26">
        <w:rPr>
          <w:rFonts w:cstheme="minorHAnsi"/>
          <w:bCs/>
        </w:rPr>
        <w:t xml:space="preserve"> </w:t>
      </w:r>
      <w:proofErr w:type="spellStart"/>
      <w:r w:rsidRPr="00B30B26">
        <w:rPr>
          <w:rFonts w:cstheme="minorHAnsi"/>
          <w:bCs/>
        </w:rPr>
        <w:t>Kusama</w:t>
      </w:r>
      <w:proofErr w:type="spellEnd"/>
      <w:r w:rsidRPr="00B30B26">
        <w:rPr>
          <w:rFonts w:cstheme="minorHAnsi"/>
          <w:bCs/>
        </w:rPr>
        <w:t xml:space="preserve"> sono i </w:t>
      </w:r>
      <w:r w:rsidRPr="00B30B26">
        <w:rPr>
          <w:rFonts w:cstheme="minorHAnsi"/>
          <w:bCs/>
          <w:i/>
          <w:iCs/>
        </w:rPr>
        <w:t>pois</w:t>
      </w:r>
      <w:r w:rsidRPr="00B30B26">
        <w:rPr>
          <w:rFonts w:cstheme="minorHAnsi"/>
        </w:rPr>
        <w:t>, elementi veloci da disegnare.</w:t>
      </w:r>
    </w:p>
    <w:p w14:paraId="6D9A574A" w14:textId="77777777" w:rsidR="0030136C" w:rsidRPr="00B30B26" w:rsidRDefault="0030136C" w:rsidP="0030136C">
      <w:pPr>
        <w:spacing w:after="0"/>
        <w:jc w:val="both"/>
        <w:rPr>
          <w:rFonts w:cstheme="minorHAnsi"/>
        </w:rPr>
      </w:pPr>
      <w:r w:rsidRPr="00B30B26">
        <w:rPr>
          <w:rFonts w:cstheme="minorHAnsi"/>
        </w:rPr>
        <w:t xml:space="preserve">Dedicandosi con grande dedizione allo studio dell’arte, nonostante il parere contrario della famiglia, rimase colpita dai dipinti dell’artista Georgia O’Keeffe, moglie di Alfred Stieglitz, e decise di scriverle. Fu proprio dopo aver ricevuto la sua risposta che </w:t>
      </w:r>
      <w:proofErr w:type="spellStart"/>
      <w:r w:rsidRPr="00B30B26">
        <w:rPr>
          <w:rFonts w:cstheme="minorHAnsi"/>
          <w:bCs/>
        </w:rPr>
        <w:t>Yayoi</w:t>
      </w:r>
      <w:proofErr w:type="spellEnd"/>
      <w:r w:rsidRPr="00B30B26">
        <w:rPr>
          <w:rFonts w:cstheme="minorHAnsi"/>
          <w:bCs/>
        </w:rPr>
        <w:t xml:space="preserve"> </w:t>
      </w:r>
      <w:proofErr w:type="spellStart"/>
      <w:r w:rsidRPr="00B30B26">
        <w:rPr>
          <w:rFonts w:cstheme="minorHAnsi"/>
          <w:bCs/>
        </w:rPr>
        <w:t>Kusama</w:t>
      </w:r>
      <w:proofErr w:type="spellEnd"/>
      <w:r w:rsidRPr="00B30B26">
        <w:rPr>
          <w:rFonts w:cstheme="minorHAnsi"/>
        </w:rPr>
        <w:t xml:space="preserve"> si trasferì nel 1958 negli Stati Uniti, prima a Seattle e poi a New York. Qui all’inizio trova notevoli difficoltà nell’ambiente artistico, sia perché </w:t>
      </w:r>
      <w:r w:rsidRPr="00B30B26">
        <w:rPr>
          <w:rFonts w:cstheme="minorHAnsi"/>
          <w:bCs/>
        </w:rPr>
        <w:t>fortemente maschilista, sia</w:t>
      </w:r>
      <w:r w:rsidRPr="00B30B26">
        <w:rPr>
          <w:rFonts w:cstheme="minorHAnsi"/>
        </w:rPr>
        <w:t xml:space="preserve"> per le sue </w:t>
      </w:r>
      <w:r w:rsidRPr="00B30B26">
        <w:rPr>
          <w:rFonts w:cstheme="minorHAnsi"/>
          <w:bCs/>
        </w:rPr>
        <w:t>origini giapponesi</w:t>
      </w:r>
      <w:r w:rsidRPr="00B30B26">
        <w:rPr>
          <w:rFonts w:cstheme="minorHAnsi"/>
        </w:rPr>
        <w:t xml:space="preserve">, ma ben presto comincia a farsi notare con le sue opere. Già negli anni sessanta </w:t>
      </w:r>
      <w:proofErr w:type="spellStart"/>
      <w:r w:rsidRPr="00B30B26">
        <w:rPr>
          <w:rFonts w:cstheme="minorHAnsi"/>
        </w:rPr>
        <w:t>Kusama</w:t>
      </w:r>
      <w:proofErr w:type="spellEnd"/>
      <w:r w:rsidRPr="00B30B26">
        <w:rPr>
          <w:rFonts w:cstheme="minorHAnsi"/>
        </w:rPr>
        <w:t xml:space="preserve"> consolida la sua posizione nell’avanguardia newyorkese e viene considerata una </w:t>
      </w:r>
      <w:r w:rsidRPr="00B30B26">
        <w:rPr>
          <w:rFonts w:cstheme="minorHAnsi"/>
          <w:bCs/>
        </w:rPr>
        <w:t>rivoluzionaria per l’epoca</w:t>
      </w:r>
      <w:r w:rsidRPr="00B30B26">
        <w:rPr>
          <w:rFonts w:cstheme="minorHAnsi"/>
        </w:rPr>
        <w:t xml:space="preserve">. </w:t>
      </w:r>
    </w:p>
    <w:p w14:paraId="55139443" w14:textId="77777777" w:rsidR="0030136C" w:rsidRPr="00B30B26" w:rsidRDefault="0030136C" w:rsidP="0030136C">
      <w:pPr>
        <w:spacing w:after="0"/>
        <w:jc w:val="both"/>
        <w:rPr>
          <w:rFonts w:cstheme="minorHAnsi"/>
        </w:rPr>
      </w:pPr>
      <w:r w:rsidRPr="00B30B26">
        <w:rPr>
          <w:rFonts w:cstheme="minorHAnsi"/>
        </w:rPr>
        <w:t xml:space="preserve">Dopo aver raggiunto la fama in tutto il mondo, nel 1973 </w:t>
      </w:r>
      <w:proofErr w:type="spellStart"/>
      <w:r w:rsidRPr="00B30B26">
        <w:rPr>
          <w:rFonts w:cstheme="minorHAnsi"/>
          <w:bCs/>
        </w:rPr>
        <w:t>Yayoi</w:t>
      </w:r>
      <w:proofErr w:type="spellEnd"/>
      <w:r w:rsidRPr="00B30B26">
        <w:rPr>
          <w:rFonts w:cstheme="minorHAnsi"/>
          <w:bCs/>
        </w:rPr>
        <w:t xml:space="preserve"> </w:t>
      </w:r>
      <w:proofErr w:type="spellStart"/>
      <w:r w:rsidRPr="00B30B26">
        <w:rPr>
          <w:rFonts w:cstheme="minorHAnsi"/>
          <w:bCs/>
        </w:rPr>
        <w:t>Kusama</w:t>
      </w:r>
      <w:proofErr w:type="spellEnd"/>
      <w:r w:rsidRPr="00B30B26">
        <w:rPr>
          <w:rFonts w:cstheme="minorHAnsi"/>
          <w:bCs/>
        </w:rPr>
        <w:t xml:space="preserve"> torna in Giappone</w:t>
      </w:r>
      <w:r w:rsidRPr="00B30B26">
        <w:rPr>
          <w:rFonts w:cstheme="minorHAnsi"/>
        </w:rPr>
        <w:t xml:space="preserve"> e nel 1977 si fa </w:t>
      </w:r>
      <w:r w:rsidRPr="00B30B26">
        <w:rPr>
          <w:rFonts w:cstheme="minorHAnsi"/>
          <w:bCs/>
        </w:rPr>
        <w:t>ricoverare spontaneamente in un istituto psichiatrico</w:t>
      </w:r>
      <w:r w:rsidRPr="00B30B26">
        <w:rPr>
          <w:rFonts w:cstheme="minorHAnsi"/>
        </w:rPr>
        <w:t xml:space="preserve"> dove vive ancora oggi. Ma questo non le ha in alcun modo impedito di affittare un atelier davanti all’ospedale, in cui si reca ogni giorno per dipingere. In questi anni infatti ha continuato a lavorare, collaborando anche con celebri marchi di moda, e a dedicarsi completamente alla sua ricerca, dipingendo quadri e scrivendo romanzi e poesie.</w:t>
      </w:r>
    </w:p>
    <w:p w14:paraId="2BE60A9A" w14:textId="77777777" w:rsidR="007308C1" w:rsidRPr="0004687C" w:rsidRDefault="007308C1" w:rsidP="00B30B26">
      <w:pPr>
        <w:spacing w:after="0"/>
        <w:jc w:val="both"/>
        <w:rPr>
          <w:rFonts w:cstheme="minorHAnsi"/>
        </w:rPr>
      </w:pPr>
    </w:p>
    <w:p w14:paraId="674F1DE3" w14:textId="4F2C9F14" w:rsidR="005B1BEC" w:rsidRPr="0004687C" w:rsidRDefault="0004687C" w:rsidP="00B30B26">
      <w:pPr>
        <w:spacing w:after="0"/>
        <w:jc w:val="both"/>
        <w:rPr>
          <w:rFonts w:cstheme="minorHAnsi"/>
        </w:rPr>
      </w:pPr>
      <w:r w:rsidRPr="0004687C">
        <w:rPr>
          <w:rFonts w:cstheme="minorHAnsi"/>
        </w:rPr>
        <w:t xml:space="preserve">Bergamo, </w:t>
      </w:r>
      <w:r>
        <w:rPr>
          <w:rFonts w:cstheme="minorHAnsi"/>
        </w:rPr>
        <w:t>16 novembre 2023</w:t>
      </w:r>
    </w:p>
    <w:p w14:paraId="49F7B525" w14:textId="79FE25A4" w:rsidR="0004687C" w:rsidRDefault="0004687C">
      <w:pPr>
        <w:rPr>
          <w:rFonts w:cstheme="minorHAnsi"/>
          <w:b/>
          <w:bCs/>
          <w:sz w:val="20"/>
          <w:szCs w:val="20"/>
        </w:rPr>
      </w:pPr>
      <w:r>
        <w:rPr>
          <w:rFonts w:cstheme="minorHAnsi"/>
          <w:b/>
          <w:bCs/>
          <w:sz w:val="20"/>
          <w:szCs w:val="20"/>
        </w:rPr>
        <w:br w:type="page"/>
      </w:r>
    </w:p>
    <w:p w14:paraId="25F701C9" w14:textId="77777777" w:rsidR="00FD7516" w:rsidRDefault="00FD7516" w:rsidP="00B30B26">
      <w:pPr>
        <w:spacing w:after="0"/>
        <w:jc w:val="both"/>
        <w:rPr>
          <w:rFonts w:cstheme="minorHAnsi"/>
          <w:b/>
          <w:bCs/>
          <w:sz w:val="20"/>
          <w:szCs w:val="20"/>
        </w:rPr>
      </w:pPr>
    </w:p>
    <w:p w14:paraId="6C9061A0" w14:textId="77777777" w:rsidR="0004687C" w:rsidRDefault="0004687C" w:rsidP="00B30B26">
      <w:pPr>
        <w:spacing w:after="0"/>
        <w:jc w:val="both"/>
        <w:rPr>
          <w:rFonts w:cstheme="minorHAnsi"/>
          <w:b/>
          <w:bCs/>
          <w:sz w:val="20"/>
          <w:szCs w:val="20"/>
        </w:rPr>
      </w:pPr>
    </w:p>
    <w:p w14:paraId="2925B109" w14:textId="3AD9A0B9" w:rsidR="00800D6C" w:rsidRPr="007308C1" w:rsidRDefault="00800D6C" w:rsidP="00B30B26">
      <w:pPr>
        <w:spacing w:after="0"/>
        <w:jc w:val="both"/>
        <w:rPr>
          <w:rFonts w:cstheme="minorHAnsi"/>
          <w:sz w:val="20"/>
          <w:szCs w:val="20"/>
        </w:rPr>
      </w:pPr>
      <w:r w:rsidRPr="007308C1">
        <w:rPr>
          <w:rFonts w:cstheme="minorHAnsi"/>
          <w:b/>
          <w:bCs/>
          <w:sz w:val="20"/>
          <w:szCs w:val="20"/>
        </w:rPr>
        <w:t xml:space="preserve">YAYOI KUSAMA. </w:t>
      </w:r>
      <w:r w:rsidR="00C329B8" w:rsidRPr="007308C1">
        <w:rPr>
          <w:rFonts w:cstheme="minorHAnsi"/>
          <w:b/>
          <w:bCs/>
          <w:i/>
          <w:iCs/>
          <w:sz w:val="20"/>
          <w:szCs w:val="20"/>
        </w:rPr>
        <w:t>Infinito</w:t>
      </w:r>
      <w:r w:rsidR="00F46545" w:rsidRPr="007308C1">
        <w:rPr>
          <w:rFonts w:cstheme="minorHAnsi"/>
          <w:b/>
          <w:bCs/>
          <w:i/>
          <w:iCs/>
          <w:sz w:val="20"/>
          <w:szCs w:val="20"/>
        </w:rPr>
        <w:t xml:space="preserve"> Presente</w:t>
      </w:r>
    </w:p>
    <w:p w14:paraId="26056643" w14:textId="691B61CC" w:rsidR="00800D6C" w:rsidRPr="007308C1" w:rsidRDefault="00800D6C" w:rsidP="00C61FC4">
      <w:pPr>
        <w:spacing w:after="0" w:line="240" w:lineRule="auto"/>
        <w:jc w:val="both"/>
        <w:rPr>
          <w:rFonts w:cstheme="minorHAnsi"/>
          <w:sz w:val="20"/>
          <w:szCs w:val="20"/>
        </w:rPr>
      </w:pPr>
      <w:r w:rsidRPr="007308C1">
        <w:rPr>
          <w:rFonts w:cstheme="minorHAnsi"/>
          <w:sz w:val="20"/>
          <w:szCs w:val="20"/>
        </w:rPr>
        <w:t>Bergamo, Palazzo della Ragione (Piazza Vecchia, 8A)</w:t>
      </w:r>
    </w:p>
    <w:p w14:paraId="3830D076" w14:textId="33319089" w:rsidR="00800D6C" w:rsidRPr="007308C1" w:rsidRDefault="00F46545" w:rsidP="005054A3">
      <w:pPr>
        <w:spacing w:after="0" w:line="240" w:lineRule="auto"/>
        <w:jc w:val="both"/>
        <w:rPr>
          <w:rFonts w:cstheme="minorHAnsi"/>
          <w:b/>
          <w:bCs/>
          <w:sz w:val="20"/>
          <w:szCs w:val="20"/>
        </w:rPr>
      </w:pPr>
      <w:r w:rsidRPr="007308C1">
        <w:rPr>
          <w:rFonts w:cstheme="minorHAnsi"/>
          <w:b/>
          <w:sz w:val="20"/>
          <w:szCs w:val="20"/>
        </w:rPr>
        <w:t>17</w:t>
      </w:r>
      <w:r w:rsidR="00800D6C" w:rsidRPr="007308C1">
        <w:rPr>
          <w:rFonts w:cstheme="minorHAnsi"/>
          <w:b/>
          <w:sz w:val="20"/>
          <w:szCs w:val="20"/>
        </w:rPr>
        <w:t xml:space="preserve"> novembre 2023</w:t>
      </w:r>
      <w:r w:rsidR="00800D6C" w:rsidRPr="007308C1">
        <w:rPr>
          <w:rFonts w:cstheme="minorHAnsi"/>
          <w:b/>
          <w:bCs/>
          <w:sz w:val="20"/>
          <w:szCs w:val="20"/>
        </w:rPr>
        <w:t xml:space="preserve"> - </w:t>
      </w:r>
      <w:r w:rsidR="0080594E" w:rsidRPr="007308C1">
        <w:rPr>
          <w:rFonts w:cstheme="minorHAnsi"/>
          <w:b/>
          <w:bCs/>
          <w:sz w:val="20"/>
          <w:szCs w:val="20"/>
        </w:rPr>
        <w:t>24 marzo</w:t>
      </w:r>
      <w:r w:rsidR="00800D6C" w:rsidRPr="007308C1">
        <w:rPr>
          <w:rFonts w:cstheme="minorHAnsi"/>
          <w:b/>
          <w:bCs/>
          <w:sz w:val="20"/>
          <w:szCs w:val="20"/>
        </w:rPr>
        <w:t xml:space="preserve"> 2024</w:t>
      </w:r>
    </w:p>
    <w:p w14:paraId="43BA1A94" w14:textId="7E447E11" w:rsidR="00800D6C" w:rsidRPr="007308C1" w:rsidRDefault="00800D6C" w:rsidP="005054A3">
      <w:pPr>
        <w:spacing w:after="0" w:line="240" w:lineRule="auto"/>
        <w:jc w:val="both"/>
        <w:rPr>
          <w:rFonts w:cstheme="minorHAnsi"/>
          <w:sz w:val="20"/>
          <w:szCs w:val="20"/>
        </w:rPr>
      </w:pPr>
    </w:p>
    <w:p w14:paraId="2A07DB4E" w14:textId="7A66F1D7" w:rsidR="003252F5" w:rsidRPr="007308C1" w:rsidRDefault="003252F5" w:rsidP="003252F5">
      <w:pPr>
        <w:spacing w:after="0" w:line="240" w:lineRule="auto"/>
        <w:rPr>
          <w:rFonts w:cstheme="minorHAnsi"/>
          <w:sz w:val="20"/>
          <w:szCs w:val="20"/>
        </w:rPr>
      </w:pPr>
      <w:r>
        <w:rPr>
          <w:rFonts w:cstheme="minorHAnsi"/>
          <w:b/>
          <w:bCs/>
          <w:sz w:val="20"/>
          <w:szCs w:val="20"/>
        </w:rPr>
        <w:t>Orari e informazioni</w:t>
      </w:r>
      <w:r w:rsidR="005B1BEC">
        <w:rPr>
          <w:rFonts w:cstheme="minorHAnsi"/>
          <w:b/>
          <w:bCs/>
          <w:sz w:val="20"/>
          <w:szCs w:val="20"/>
        </w:rPr>
        <w:t xml:space="preserve">: </w:t>
      </w:r>
      <w:hyperlink r:id="rId12" w:history="1">
        <w:r w:rsidR="005B1BEC" w:rsidRPr="007308C1">
          <w:rPr>
            <w:rStyle w:val="Collegamentoipertestuale"/>
            <w:rFonts w:cstheme="minorHAnsi"/>
            <w:sz w:val="20"/>
            <w:szCs w:val="20"/>
          </w:rPr>
          <w:t>www.theblank.it</w:t>
        </w:r>
      </w:hyperlink>
    </w:p>
    <w:p w14:paraId="72B853AA" w14:textId="390E4C68" w:rsidR="003B506F" w:rsidRDefault="003252F5" w:rsidP="005054A3">
      <w:pPr>
        <w:spacing w:after="0" w:line="240" w:lineRule="auto"/>
        <w:jc w:val="both"/>
        <w:rPr>
          <w:rStyle w:val="Collegamentoipertestuale"/>
          <w:rFonts w:cstheme="minorHAnsi"/>
          <w:sz w:val="20"/>
          <w:szCs w:val="20"/>
        </w:rPr>
      </w:pPr>
      <w:r w:rsidRPr="007308C1">
        <w:rPr>
          <w:rFonts w:cstheme="minorHAnsi"/>
          <w:sz w:val="20"/>
          <w:szCs w:val="20"/>
        </w:rPr>
        <w:t xml:space="preserve">T. +39.035.19903477; </w:t>
      </w:r>
      <w:hyperlink r:id="rId13" w:history="1">
        <w:r w:rsidRPr="007308C1">
          <w:rPr>
            <w:rStyle w:val="Collegamentoipertestuale"/>
            <w:rFonts w:cstheme="minorHAnsi"/>
            <w:sz w:val="20"/>
            <w:szCs w:val="20"/>
          </w:rPr>
          <w:t>associazione@theblank.it</w:t>
        </w:r>
      </w:hyperlink>
    </w:p>
    <w:p w14:paraId="3BB2FFA6" w14:textId="77777777" w:rsidR="003252F5" w:rsidRPr="007308C1" w:rsidRDefault="003252F5" w:rsidP="005054A3">
      <w:pPr>
        <w:spacing w:after="0" w:line="240" w:lineRule="auto"/>
        <w:jc w:val="both"/>
        <w:rPr>
          <w:rFonts w:cstheme="minorHAnsi"/>
          <w:b/>
          <w:sz w:val="20"/>
          <w:szCs w:val="20"/>
        </w:rPr>
      </w:pPr>
    </w:p>
    <w:p w14:paraId="3FB516A2" w14:textId="3264081D" w:rsidR="003B506F" w:rsidRPr="007308C1" w:rsidRDefault="003B506F" w:rsidP="005054A3">
      <w:pPr>
        <w:spacing w:after="0" w:line="240" w:lineRule="auto"/>
        <w:jc w:val="both"/>
        <w:rPr>
          <w:rFonts w:cstheme="minorHAnsi"/>
          <w:b/>
          <w:sz w:val="20"/>
          <w:szCs w:val="20"/>
        </w:rPr>
      </w:pPr>
      <w:r w:rsidRPr="007308C1">
        <w:rPr>
          <w:rFonts w:cstheme="minorHAnsi"/>
          <w:b/>
          <w:sz w:val="20"/>
          <w:szCs w:val="20"/>
        </w:rPr>
        <w:t>Biglietti in prevendita (incluse commissioni e diritti di prevendita)</w:t>
      </w:r>
    </w:p>
    <w:p w14:paraId="1B79D658" w14:textId="4BB16252" w:rsidR="003B506F" w:rsidRPr="007308C1" w:rsidRDefault="003B506F" w:rsidP="005054A3">
      <w:pPr>
        <w:spacing w:after="0" w:line="240" w:lineRule="auto"/>
        <w:jc w:val="both"/>
        <w:rPr>
          <w:rFonts w:cstheme="minorHAnsi"/>
          <w:sz w:val="20"/>
          <w:szCs w:val="20"/>
        </w:rPr>
      </w:pPr>
      <w:r w:rsidRPr="007308C1">
        <w:rPr>
          <w:rFonts w:cstheme="minorHAnsi"/>
          <w:sz w:val="20"/>
          <w:szCs w:val="20"/>
        </w:rPr>
        <w:t>Singolo intero: €1</w:t>
      </w:r>
      <w:r w:rsidR="00EE2463" w:rsidRPr="007308C1">
        <w:rPr>
          <w:rFonts w:cstheme="minorHAnsi"/>
          <w:sz w:val="20"/>
          <w:szCs w:val="20"/>
        </w:rPr>
        <w:t>4</w:t>
      </w:r>
      <w:r w:rsidRPr="007308C1">
        <w:rPr>
          <w:rFonts w:cstheme="minorHAnsi"/>
          <w:sz w:val="20"/>
          <w:szCs w:val="20"/>
        </w:rPr>
        <w:t>,50</w:t>
      </w:r>
      <w:r w:rsidR="005054A3" w:rsidRPr="007308C1">
        <w:rPr>
          <w:rFonts w:cstheme="minorHAnsi"/>
          <w:sz w:val="20"/>
          <w:szCs w:val="20"/>
        </w:rPr>
        <w:t xml:space="preserve">; </w:t>
      </w:r>
      <w:r w:rsidRPr="007308C1">
        <w:rPr>
          <w:rFonts w:cstheme="minorHAnsi"/>
          <w:sz w:val="20"/>
          <w:szCs w:val="20"/>
        </w:rPr>
        <w:t>Under 18 ridotto singolo: €</w:t>
      </w:r>
      <w:r w:rsidR="007F1730" w:rsidRPr="007308C1">
        <w:rPr>
          <w:rFonts w:cstheme="minorHAnsi"/>
          <w:sz w:val="20"/>
          <w:szCs w:val="20"/>
        </w:rPr>
        <w:t>1</w:t>
      </w:r>
      <w:r w:rsidR="00EE2463" w:rsidRPr="007308C1">
        <w:rPr>
          <w:rFonts w:cstheme="minorHAnsi"/>
          <w:sz w:val="20"/>
          <w:szCs w:val="20"/>
        </w:rPr>
        <w:t>2</w:t>
      </w:r>
      <w:r w:rsidRPr="007308C1">
        <w:rPr>
          <w:rFonts w:cstheme="minorHAnsi"/>
          <w:sz w:val="20"/>
          <w:szCs w:val="20"/>
        </w:rPr>
        <w:t>,</w:t>
      </w:r>
      <w:r w:rsidR="007F1730" w:rsidRPr="007308C1">
        <w:rPr>
          <w:rFonts w:cstheme="minorHAnsi"/>
          <w:sz w:val="20"/>
          <w:szCs w:val="20"/>
        </w:rPr>
        <w:t>5</w:t>
      </w:r>
      <w:r w:rsidRPr="007308C1">
        <w:rPr>
          <w:rFonts w:cstheme="minorHAnsi"/>
          <w:sz w:val="20"/>
          <w:szCs w:val="20"/>
        </w:rPr>
        <w:t xml:space="preserve">0 </w:t>
      </w:r>
    </w:p>
    <w:p w14:paraId="7E9B9904" w14:textId="7F56EE1F" w:rsidR="003B506F" w:rsidRPr="007308C1" w:rsidRDefault="003B506F" w:rsidP="005054A3">
      <w:pPr>
        <w:spacing w:after="0" w:line="240" w:lineRule="auto"/>
        <w:jc w:val="both"/>
        <w:rPr>
          <w:rFonts w:cstheme="minorHAnsi"/>
          <w:sz w:val="20"/>
          <w:szCs w:val="20"/>
        </w:rPr>
      </w:pPr>
      <w:r w:rsidRPr="007308C1">
        <w:rPr>
          <w:rFonts w:cstheme="minorHAnsi"/>
          <w:sz w:val="20"/>
          <w:szCs w:val="20"/>
        </w:rPr>
        <w:t>Gruppi (min. 15 persone, max. 30 persone per slot): €1</w:t>
      </w:r>
      <w:r w:rsidR="00EE2463" w:rsidRPr="007308C1">
        <w:rPr>
          <w:rFonts w:cstheme="minorHAnsi"/>
          <w:sz w:val="20"/>
          <w:szCs w:val="20"/>
        </w:rPr>
        <w:t>3</w:t>
      </w:r>
      <w:r w:rsidRPr="007308C1">
        <w:rPr>
          <w:rFonts w:cstheme="minorHAnsi"/>
          <w:sz w:val="20"/>
          <w:szCs w:val="20"/>
        </w:rPr>
        <w:t>,</w:t>
      </w:r>
      <w:r w:rsidR="007F1730" w:rsidRPr="007308C1">
        <w:rPr>
          <w:rFonts w:cstheme="minorHAnsi"/>
          <w:sz w:val="20"/>
          <w:szCs w:val="20"/>
        </w:rPr>
        <w:t>5</w:t>
      </w:r>
      <w:r w:rsidRPr="007308C1">
        <w:rPr>
          <w:rFonts w:cstheme="minorHAnsi"/>
          <w:sz w:val="20"/>
          <w:szCs w:val="20"/>
        </w:rPr>
        <w:t>0</w:t>
      </w:r>
      <w:r w:rsidR="005054A3" w:rsidRPr="007308C1">
        <w:rPr>
          <w:rFonts w:cstheme="minorHAnsi"/>
          <w:sz w:val="20"/>
          <w:szCs w:val="20"/>
        </w:rPr>
        <w:t xml:space="preserve">; </w:t>
      </w:r>
      <w:r w:rsidRPr="007308C1">
        <w:rPr>
          <w:rFonts w:cstheme="minorHAnsi"/>
          <w:sz w:val="20"/>
          <w:szCs w:val="20"/>
        </w:rPr>
        <w:t>Gruppi Scuole (min.15 persone): €6,00</w:t>
      </w:r>
    </w:p>
    <w:p w14:paraId="324A36F9" w14:textId="02369629" w:rsidR="003B506F" w:rsidRPr="007308C1" w:rsidRDefault="003B506F" w:rsidP="005054A3">
      <w:pPr>
        <w:spacing w:after="0" w:line="240" w:lineRule="auto"/>
        <w:jc w:val="both"/>
        <w:rPr>
          <w:rFonts w:cstheme="minorHAnsi"/>
          <w:sz w:val="20"/>
          <w:szCs w:val="20"/>
        </w:rPr>
      </w:pPr>
      <w:r w:rsidRPr="007308C1">
        <w:rPr>
          <w:rFonts w:cstheme="minorHAnsi"/>
          <w:sz w:val="20"/>
          <w:szCs w:val="20"/>
        </w:rPr>
        <w:t xml:space="preserve">Gruppi Scuole + Laboratorio (min. 15 persone, max. 30 persone): €8,50 </w:t>
      </w:r>
    </w:p>
    <w:p w14:paraId="2F1C1D84" w14:textId="4D2F27F1" w:rsidR="003B506F" w:rsidRPr="007308C1" w:rsidRDefault="003B506F" w:rsidP="005054A3">
      <w:pPr>
        <w:spacing w:after="0" w:line="240" w:lineRule="auto"/>
        <w:jc w:val="both"/>
        <w:rPr>
          <w:rFonts w:cstheme="minorHAnsi"/>
          <w:sz w:val="20"/>
          <w:szCs w:val="20"/>
        </w:rPr>
      </w:pPr>
      <w:r w:rsidRPr="007308C1">
        <w:rPr>
          <w:rFonts w:cstheme="minorHAnsi"/>
          <w:sz w:val="20"/>
          <w:szCs w:val="20"/>
        </w:rPr>
        <w:t>Gratuito: insegnanti in visita con la classe; bambini 0-3 anni; disabili e accompagnatori</w:t>
      </w:r>
    </w:p>
    <w:p w14:paraId="4670E4B2" w14:textId="77777777" w:rsidR="003B506F" w:rsidRPr="007308C1" w:rsidRDefault="003B506F" w:rsidP="005054A3">
      <w:pPr>
        <w:spacing w:after="0" w:line="240" w:lineRule="auto"/>
        <w:jc w:val="both"/>
        <w:rPr>
          <w:rFonts w:cstheme="minorHAnsi"/>
          <w:sz w:val="20"/>
          <w:szCs w:val="20"/>
        </w:rPr>
      </w:pPr>
    </w:p>
    <w:p w14:paraId="642BC67F" w14:textId="45D29C57" w:rsidR="003B506F" w:rsidRPr="007308C1" w:rsidRDefault="003B506F" w:rsidP="005054A3">
      <w:pPr>
        <w:spacing w:after="0" w:line="240" w:lineRule="auto"/>
        <w:jc w:val="both"/>
        <w:rPr>
          <w:rFonts w:cstheme="minorHAnsi"/>
          <w:sz w:val="20"/>
          <w:szCs w:val="20"/>
        </w:rPr>
      </w:pPr>
      <w:r w:rsidRPr="007308C1">
        <w:rPr>
          <w:rFonts w:cstheme="minorHAnsi"/>
          <w:b/>
          <w:bCs/>
          <w:sz w:val="20"/>
          <w:szCs w:val="20"/>
        </w:rPr>
        <w:t>Visite guidate</w:t>
      </w:r>
      <w:r w:rsidRPr="007308C1">
        <w:rPr>
          <w:rFonts w:cstheme="minorHAnsi"/>
          <w:sz w:val="20"/>
          <w:szCs w:val="20"/>
        </w:rPr>
        <w:t xml:space="preserve"> (minimo 7 persone): €70,00</w:t>
      </w:r>
    </w:p>
    <w:p w14:paraId="04997965" w14:textId="77777777" w:rsidR="00A82567" w:rsidRPr="007308C1" w:rsidRDefault="00A82567" w:rsidP="005054A3">
      <w:pPr>
        <w:spacing w:after="0" w:line="240" w:lineRule="auto"/>
        <w:jc w:val="both"/>
        <w:rPr>
          <w:rFonts w:cstheme="minorHAnsi"/>
          <w:b/>
          <w:sz w:val="20"/>
          <w:szCs w:val="20"/>
          <w:u w:val="single"/>
        </w:rPr>
      </w:pPr>
    </w:p>
    <w:p w14:paraId="73CC1457" w14:textId="59207B05" w:rsidR="003B506F" w:rsidRPr="007308C1" w:rsidRDefault="003B506F" w:rsidP="005054A3">
      <w:pPr>
        <w:spacing w:after="0" w:line="240" w:lineRule="auto"/>
        <w:jc w:val="both"/>
        <w:rPr>
          <w:rFonts w:cstheme="minorHAnsi"/>
          <w:bCs/>
          <w:sz w:val="20"/>
          <w:szCs w:val="20"/>
        </w:rPr>
      </w:pPr>
      <w:r w:rsidRPr="007308C1">
        <w:rPr>
          <w:rFonts w:cstheme="minorHAnsi"/>
          <w:b/>
          <w:sz w:val="20"/>
          <w:szCs w:val="20"/>
        </w:rPr>
        <w:t xml:space="preserve">Biglietteria online: </w:t>
      </w:r>
      <w:hyperlink r:id="rId14" w:history="1">
        <w:r w:rsidRPr="007308C1">
          <w:rPr>
            <w:rStyle w:val="Collegamentoipertestuale"/>
            <w:rFonts w:cstheme="minorHAnsi"/>
            <w:bCs/>
            <w:sz w:val="20"/>
            <w:szCs w:val="20"/>
          </w:rPr>
          <w:t>www.midaticket.it</w:t>
        </w:r>
      </w:hyperlink>
      <w:r w:rsidRPr="007308C1">
        <w:rPr>
          <w:rFonts w:cstheme="minorHAnsi"/>
          <w:bCs/>
          <w:sz w:val="20"/>
          <w:szCs w:val="20"/>
        </w:rPr>
        <w:t xml:space="preserve"> </w:t>
      </w:r>
    </w:p>
    <w:p w14:paraId="3CC8C436" w14:textId="7F2E10E5" w:rsidR="009C2B9D" w:rsidRPr="007308C1" w:rsidRDefault="009C2B9D" w:rsidP="005054A3">
      <w:pPr>
        <w:spacing w:after="0" w:line="240" w:lineRule="auto"/>
        <w:jc w:val="both"/>
        <w:rPr>
          <w:rFonts w:cstheme="minorHAnsi"/>
          <w:b/>
          <w:sz w:val="20"/>
          <w:szCs w:val="20"/>
          <w:u w:val="single"/>
        </w:rPr>
      </w:pPr>
    </w:p>
    <w:p w14:paraId="33B74280" w14:textId="55FDC0AB" w:rsidR="00580A73" w:rsidRPr="007308C1" w:rsidRDefault="00580A73" w:rsidP="005054A3">
      <w:pPr>
        <w:spacing w:after="0" w:line="240" w:lineRule="auto"/>
        <w:rPr>
          <w:rFonts w:cstheme="minorHAnsi"/>
          <w:b/>
          <w:bCs/>
          <w:sz w:val="20"/>
          <w:szCs w:val="20"/>
        </w:rPr>
      </w:pPr>
      <w:r w:rsidRPr="007308C1">
        <w:rPr>
          <w:rFonts w:cstheme="minorHAnsi"/>
          <w:b/>
          <w:bCs/>
          <w:sz w:val="20"/>
          <w:szCs w:val="20"/>
        </w:rPr>
        <w:t>Prenotazioni scuole e gruppi</w:t>
      </w:r>
    </w:p>
    <w:p w14:paraId="0281147F" w14:textId="1542088C" w:rsidR="00580A73" w:rsidRPr="007308C1" w:rsidRDefault="00580A73" w:rsidP="005054A3">
      <w:pPr>
        <w:spacing w:after="0" w:line="240" w:lineRule="auto"/>
        <w:jc w:val="both"/>
        <w:rPr>
          <w:rFonts w:cstheme="minorHAnsi"/>
          <w:sz w:val="20"/>
          <w:szCs w:val="20"/>
        </w:rPr>
      </w:pPr>
      <w:r w:rsidRPr="007308C1">
        <w:rPr>
          <w:rFonts w:cstheme="minorHAnsi"/>
          <w:sz w:val="20"/>
          <w:szCs w:val="20"/>
        </w:rPr>
        <w:t xml:space="preserve">Le scuole e i gruppi potranno prenotare la visita e i laboratori al numero dedicato di assistenza +39 035 19903477 (da martedì a venerdì ore 9-13) o scrivendo a </w:t>
      </w:r>
      <w:hyperlink r:id="rId15" w:history="1">
        <w:r w:rsidRPr="007308C1">
          <w:rPr>
            <w:rStyle w:val="Collegamentoipertestuale"/>
            <w:rFonts w:cstheme="minorHAnsi"/>
            <w:sz w:val="20"/>
            <w:szCs w:val="20"/>
          </w:rPr>
          <w:t>scuole@theblank.it</w:t>
        </w:r>
      </w:hyperlink>
      <w:r w:rsidRPr="007308C1">
        <w:rPr>
          <w:rFonts w:cstheme="minorHAnsi"/>
          <w:sz w:val="20"/>
          <w:szCs w:val="20"/>
        </w:rPr>
        <w:t xml:space="preserve"> e </w:t>
      </w:r>
      <w:hyperlink r:id="rId16" w:history="1">
        <w:r w:rsidRPr="007308C1">
          <w:rPr>
            <w:rStyle w:val="Collegamentoipertestuale"/>
            <w:rFonts w:cstheme="minorHAnsi"/>
            <w:sz w:val="20"/>
            <w:szCs w:val="20"/>
          </w:rPr>
          <w:t>gruppi@theblank.it</w:t>
        </w:r>
      </w:hyperlink>
      <w:r w:rsidRPr="007308C1">
        <w:rPr>
          <w:rFonts w:cstheme="minorHAnsi"/>
          <w:sz w:val="20"/>
          <w:szCs w:val="20"/>
        </w:rPr>
        <w:t xml:space="preserve"> Tutte le informazioni dei laboratori sono presenti alla pagina web </w:t>
      </w:r>
      <w:hyperlink r:id="rId17" w:history="1">
        <w:r w:rsidRPr="007308C1">
          <w:rPr>
            <w:rStyle w:val="Collegamentoipertestuale"/>
            <w:rFonts w:cstheme="minorHAnsi"/>
            <w:sz w:val="20"/>
            <w:szCs w:val="20"/>
          </w:rPr>
          <w:t>https://theblank.it/scuole-e-laboratori/</w:t>
        </w:r>
      </w:hyperlink>
      <w:r w:rsidRPr="007308C1">
        <w:rPr>
          <w:rFonts w:cstheme="minorHAnsi"/>
          <w:sz w:val="20"/>
          <w:szCs w:val="20"/>
        </w:rPr>
        <w:t xml:space="preserve"> </w:t>
      </w:r>
    </w:p>
    <w:p w14:paraId="047EC8A5" w14:textId="77777777" w:rsidR="00580A73" w:rsidRPr="007308C1" w:rsidRDefault="00580A73" w:rsidP="005054A3">
      <w:pPr>
        <w:spacing w:after="0" w:line="240" w:lineRule="auto"/>
        <w:jc w:val="both"/>
        <w:rPr>
          <w:rFonts w:cstheme="minorHAnsi"/>
          <w:b/>
          <w:sz w:val="20"/>
          <w:szCs w:val="20"/>
          <w:u w:val="single"/>
        </w:rPr>
      </w:pPr>
    </w:p>
    <w:p w14:paraId="37BFF435" w14:textId="77777777" w:rsidR="00800D6C" w:rsidRPr="007308C1" w:rsidRDefault="00800D6C" w:rsidP="005054A3">
      <w:pPr>
        <w:spacing w:after="0" w:line="240" w:lineRule="auto"/>
        <w:jc w:val="both"/>
        <w:rPr>
          <w:rFonts w:cstheme="minorHAnsi"/>
          <w:b/>
          <w:sz w:val="20"/>
          <w:szCs w:val="20"/>
          <w:u w:val="single"/>
        </w:rPr>
      </w:pPr>
      <w:r w:rsidRPr="007308C1">
        <w:rPr>
          <w:rFonts w:cstheme="minorHAnsi"/>
          <w:b/>
          <w:sz w:val="20"/>
          <w:szCs w:val="20"/>
          <w:u w:val="single"/>
        </w:rPr>
        <w:t>Ufficio stampa</w:t>
      </w:r>
    </w:p>
    <w:p w14:paraId="5A0855B1" w14:textId="77777777" w:rsidR="00800D6C" w:rsidRPr="007308C1" w:rsidRDefault="00800D6C" w:rsidP="005054A3">
      <w:pPr>
        <w:spacing w:after="0" w:line="240" w:lineRule="auto"/>
        <w:jc w:val="both"/>
        <w:rPr>
          <w:rFonts w:cstheme="minorHAnsi"/>
          <w:bCs/>
          <w:sz w:val="20"/>
          <w:szCs w:val="20"/>
        </w:rPr>
      </w:pPr>
      <w:r w:rsidRPr="007308C1">
        <w:rPr>
          <w:rFonts w:cstheme="minorHAnsi"/>
          <w:b/>
          <w:bCs/>
          <w:sz w:val="20"/>
          <w:szCs w:val="20"/>
        </w:rPr>
        <w:t>CLP Relazioni Pubbliche</w:t>
      </w:r>
    </w:p>
    <w:p w14:paraId="5E65493B" w14:textId="77777777" w:rsidR="00BD35C4" w:rsidRDefault="00BA4CCE" w:rsidP="007308C1">
      <w:pPr>
        <w:spacing w:after="0" w:line="240" w:lineRule="auto"/>
        <w:rPr>
          <w:rStyle w:val="Collegamentoipertestuale"/>
          <w:rFonts w:ascii="Calibri" w:eastAsia="Calibri" w:hAnsi="Calibri" w:cs="Calibri"/>
          <w:bCs/>
          <w:sz w:val="20"/>
          <w:szCs w:val="20"/>
        </w:rPr>
      </w:pPr>
      <w:r w:rsidRPr="007308C1">
        <w:rPr>
          <w:rFonts w:ascii="Calibri" w:eastAsia="Calibri" w:hAnsi="Calibri" w:cs="Calibri"/>
          <w:bCs/>
          <w:sz w:val="20"/>
          <w:szCs w:val="20"/>
        </w:rPr>
        <w:t xml:space="preserve">Clara Cervia | M. </w:t>
      </w:r>
      <w:r w:rsidRPr="007308C1">
        <w:rPr>
          <w:rFonts w:cstheme="minorHAnsi"/>
          <w:bCs/>
          <w:sz w:val="20"/>
          <w:szCs w:val="20"/>
        </w:rPr>
        <w:t xml:space="preserve">+39 333 91 25 684 </w:t>
      </w:r>
      <w:r w:rsidRPr="007308C1">
        <w:rPr>
          <w:rFonts w:ascii="Calibri" w:eastAsia="Calibri" w:hAnsi="Calibri" w:cs="Calibri"/>
          <w:bCs/>
          <w:sz w:val="20"/>
          <w:szCs w:val="20"/>
        </w:rPr>
        <w:t xml:space="preserve">| </w:t>
      </w:r>
      <w:hyperlink r:id="rId18" w:history="1">
        <w:r w:rsidRPr="007308C1">
          <w:rPr>
            <w:rStyle w:val="Collegamentoipertestuale"/>
            <w:rFonts w:ascii="Calibri" w:eastAsia="Calibri" w:hAnsi="Calibri" w:cs="Calibri"/>
            <w:bCs/>
            <w:sz w:val="20"/>
            <w:szCs w:val="20"/>
          </w:rPr>
          <w:t>clara.cervia@clp1968.it</w:t>
        </w:r>
      </w:hyperlink>
    </w:p>
    <w:p w14:paraId="3909C3D0" w14:textId="3A6F643D" w:rsidR="007308C1" w:rsidRPr="007308C1" w:rsidRDefault="001E061C" w:rsidP="007308C1">
      <w:pPr>
        <w:spacing w:after="0" w:line="240" w:lineRule="auto"/>
        <w:rPr>
          <w:rStyle w:val="Collegamentoipertestuale"/>
          <w:rFonts w:ascii="Calibri" w:eastAsia="Calibri" w:hAnsi="Calibri" w:cs="Calibri"/>
          <w:bCs/>
          <w:sz w:val="20"/>
          <w:szCs w:val="20"/>
        </w:rPr>
      </w:pPr>
      <w:r w:rsidRPr="007308C1">
        <w:rPr>
          <w:rFonts w:cstheme="minorHAnsi"/>
          <w:bCs/>
          <w:sz w:val="20"/>
          <w:szCs w:val="20"/>
        </w:rPr>
        <w:t>Marta Pedroli</w:t>
      </w:r>
      <w:r w:rsidR="00BA4CCE" w:rsidRPr="007308C1">
        <w:rPr>
          <w:rFonts w:cstheme="minorHAnsi"/>
          <w:bCs/>
          <w:sz w:val="20"/>
          <w:szCs w:val="20"/>
        </w:rPr>
        <w:t xml:space="preserve"> </w:t>
      </w:r>
      <w:r w:rsidR="00BA4CCE" w:rsidRPr="007308C1">
        <w:rPr>
          <w:rFonts w:ascii="Calibri" w:eastAsia="Calibri" w:hAnsi="Calibri" w:cs="Calibri"/>
          <w:bCs/>
          <w:sz w:val="20"/>
          <w:szCs w:val="20"/>
        </w:rPr>
        <w:t>|</w:t>
      </w:r>
      <w:r w:rsidR="00322485" w:rsidRPr="007308C1">
        <w:rPr>
          <w:rFonts w:cstheme="minorHAnsi"/>
          <w:bCs/>
          <w:sz w:val="20"/>
          <w:szCs w:val="20"/>
        </w:rPr>
        <w:t xml:space="preserve"> </w:t>
      </w:r>
      <w:r w:rsidRPr="007308C1">
        <w:rPr>
          <w:rFonts w:cstheme="minorHAnsi"/>
          <w:bCs/>
          <w:sz w:val="20"/>
          <w:szCs w:val="20"/>
        </w:rPr>
        <w:t xml:space="preserve">M. +39 347 4155017 | </w:t>
      </w:r>
      <w:hyperlink r:id="rId19" w:history="1">
        <w:r w:rsidRPr="007308C1">
          <w:rPr>
            <w:rStyle w:val="Collegamentoipertestuale"/>
            <w:rFonts w:cstheme="minorHAnsi"/>
            <w:bCs/>
            <w:sz w:val="20"/>
            <w:szCs w:val="20"/>
          </w:rPr>
          <w:t>marta.pedroli@clp1968.it</w:t>
        </w:r>
      </w:hyperlink>
      <w:r w:rsidR="003A09FB" w:rsidRPr="003A09FB">
        <w:rPr>
          <w:rStyle w:val="Collegamentoipertestuale"/>
          <w:rFonts w:cstheme="minorHAnsi"/>
          <w:bCs/>
          <w:sz w:val="20"/>
          <w:szCs w:val="20"/>
          <w:u w:val="none"/>
        </w:rPr>
        <w:t xml:space="preserve"> </w:t>
      </w:r>
    </w:p>
    <w:p w14:paraId="61644CBF" w14:textId="2DC03A33" w:rsidR="00A61EF3" w:rsidRPr="00A80780" w:rsidRDefault="00BD35C4" w:rsidP="007308C1">
      <w:pPr>
        <w:spacing w:after="0" w:line="240" w:lineRule="auto"/>
        <w:rPr>
          <w:rFonts w:cstheme="minorHAnsi"/>
        </w:rPr>
      </w:pPr>
      <w:r w:rsidRPr="007308C1">
        <w:rPr>
          <w:rFonts w:ascii="Calibri" w:eastAsia="Calibri" w:hAnsi="Calibri" w:cs="Calibri"/>
          <w:bCs/>
          <w:sz w:val="20"/>
          <w:szCs w:val="20"/>
        </w:rPr>
        <w:t>T</w:t>
      </w:r>
      <w:r>
        <w:rPr>
          <w:rFonts w:ascii="Calibri" w:eastAsia="Calibri" w:hAnsi="Calibri" w:cs="Calibri"/>
          <w:bCs/>
          <w:sz w:val="20"/>
          <w:szCs w:val="20"/>
        </w:rPr>
        <w:t>.</w:t>
      </w:r>
      <w:r w:rsidRPr="007308C1">
        <w:rPr>
          <w:rFonts w:ascii="Calibri" w:eastAsia="Calibri" w:hAnsi="Calibri" w:cs="Calibri"/>
          <w:bCs/>
          <w:sz w:val="20"/>
          <w:szCs w:val="20"/>
        </w:rPr>
        <w:t xml:space="preserve"> </w:t>
      </w:r>
      <w:r w:rsidRPr="007308C1">
        <w:rPr>
          <w:rFonts w:ascii="Calibri" w:eastAsia="Calibri" w:hAnsi="Calibri" w:cs="Calibri"/>
          <w:sz w:val="20"/>
          <w:szCs w:val="20"/>
        </w:rPr>
        <w:t xml:space="preserve">+39 </w:t>
      </w:r>
      <w:r w:rsidRPr="007308C1">
        <w:rPr>
          <w:rFonts w:ascii="Calibri" w:eastAsia="Calibri" w:hAnsi="Calibri" w:cs="Calibri"/>
          <w:bCs/>
          <w:sz w:val="20"/>
          <w:szCs w:val="20"/>
        </w:rPr>
        <w:t xml:space="preserve">02.36755700 </w:t>
      </w:r>
      <w:r>
        <w:rPr>
          <w:rFonts w:ascii="Calibri" w:eastAsia="Calibri" w:hAnsi="Calibri" w:cs="Calibri"/>
          <w:bCs/>
          <w:sz w:val="20"/>
          <w:szCs w:val="20"/>
        </w:rPr>
        <w:t>|</w:t>
      </w:r>
      <w:r w:rsidRPr="00BD35C4">
        <w:rPr>
          <w:rFonts w:ascii="Calibri" w:eastAsia="Calibri" w:hAnsi="Calibri" w:cs="Calibri"/>
          <w:bCs/>
          <w:sz w:val="20"/>
          <w:szCs w:val="20"/>
        </w:rPr>
        <w:t xml:space="preserve"> </w:t>
      </w:r>
      <w:hyperlink r:id="rId20" w:history="1">
        <w:r w:rsidRPr="00BD35C4">
          <w:rPr>
            <w:rStyle w:val="Collegamentoipertestuale"/>
            <w:rFonts w:ascii="Calibri" w:eastAsia="Calibri" w:hAnsi="Calibri" w:cs="Calibri"/>
            <w:bCs/>
            <w:sz w:val="20"/>
            <w:szCs w:val="20"/>
          </w:rPr>
          <w:t>www.clp1968.it</w:t>
        </w:r>
      </w:hyperlink>
    </w:p>
    <w:sectPr w:rsidR="00A61EF3" w:rsidRPr="00A80780" w:rsidSect="003E6864">
      <w:headerReference w:type="even" r:id="rId21"/>
      <w:headerReference w:type="default" r:id="rId22"/>
      <w:footerReference w:type="even" r:id="rId23"/>
      <w:footerReference w:type="default" r:id="rId24"/>
      <w:headerReference w:type="first" r:id="rId25"/>
      <w:footerReference w:type="first" r:id="rId26"/>
      <w:pgSz w:w="11906" w:h="16838"/>
      <w:pgMar w:top="3828" w:right="1134" w:bottom="1134" w:left="1134" w:header="709" w:footer="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13AD3" w14:textId="77777777" w:rsidR="000C2DA2" w:rsidRDefault="000C2DA2" w:rsidP="00CB2810">
      <w:pPr>
        <w:spacing w:after="0" w:line="240" w:lineRule="auto"/>
      </w:pPr>
      <w:r>
        <w:separator/>
      </w:r>
    </w:p>
  </w:endnote>
  <w:endnote w:type="continuationSeparator" w:id="0">
    <w:p w14:paraId="6C1337D8" w14:textId="77777777" w:rsidR="000C2DA2" w:rsidRDefault="000C2DA2" w:rsidP="00CB2810">
      <w:pPr>
        <w:spacing w:after="0" w:line="240" w:lineRule="auto"/>
      </w:pPr>
      <w:r>
        <w:continuationSeparator/>
      </w:r>
    </w:p>
  </w:endnote>
  <w:endnote w:type="continuationNotice" w:id="1">
    <w:p w14:paraId="47C30A33" w14:textId="77777777" w:rsidR="000C2DA2" w:rsidRDefault="000C2D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EAE03" w14:textId="77777777" w:rsidR="00384543" w:rsidRDefault="0038454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E85BB" w14:textId="45B70BC0" w:rsidR="003B6821" w:rsidRDefault="00613AE5" w:rsidP="001740BA">
    <w:pPr>
      <w:pStyle w:val="Pidipagina"/>
      <w:jc w:val="right"/>
    </w:pPr>
    <w:r>
      <w:rPr>
        <w:noProof/>
      </w:rPr>
      <w:drawing>
        <wp:inline distT="0" distB="0" distL="0" distR="0" wp14:anchorId="1A4AA27D" wp14:editId="0C4BAE99">
          <wp:extent cx="6117931" cy="105537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17931" cy="1055370"/>
                  </a:xfrm>
                  <a:prstGeom prst="rect">
                    <a:avLst/>
                  </a:prstGeom>
                </pic:spPr>
              </pic:pic>
            </a:graphicData>
          </a:graphic>
        </wp:inline>
      </w:drawing>
    </w:r>
  </w:p>
  <w:p w14:paraId="45BE0B84" w14:textId="0138731E" w:rsidR="001740BA" w:rsidRDefault="001740B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0E6C3" w14:textId="77777777" w:rsidR="00384543" w:rsidRDefault="003845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D8358" w14:textId="77777777" w:rsidR="000C2DA2" w:rsidRDefault="000C2DA2" w:rsidP="00CB2810">
      <w:pPr>
        <w:spacing w:after="0" w:line="240" w:lineRule="auto"/>
      </w:pPr>
      <w:r>
        <w:separator/>
      </w:r>
    </w:p>
  </w:footnote>
  <w:footnote w:type="continuationSeparator" w:id="0">
    <w:p w14:paraId="4C1ACE99" w14:textId="77777777" w:rsidR="000C2DA2" w:rsidRDefault="000C2DA2" w:rsidP="00CB2810">
      <w:pPr>
        <w:spacing w:after="0" w:line="240" w:lineRule="auto"/>
      </w:pPr>
      <w:r>
        <w:continuationSeparator/>
      </w:r>
    </w:p>
  </w:footnote>
  <w:footnote w:type="continuationNotice" w:id="1">
    <w:p w14:paraId="01CB40CD" w14:textId="77777777" w:rsidR="000C2DA2" w:rsidRDefault="000C2D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2CE79" w14:textId="77777777" w:rsidR="00384543" w:rsidRDefault="0038454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3E76" w14:textId="6D9D3B76" w:rsidR="005054A3" w:rsidRDefault="00181C86" w:rsidP="00E164DD">
    <w:pPr>
      <w:pStyle w:val="Intestazione"/>
      <w:jc w:val="center"/>
    </w:pPr>
    <w:r>
      <w:rPr>
        <w:noProof/>
      </w:rPr>
      <w:drawing>
        <wp:inline distT="0" distB="0" distL="0" distR="0" wp14:anchorId="4A0B7727" wp14:editId="1BB050CC">
          <wp:extent cx="2354580" cy="2354580"/>
          <wp:effectExtent l="0" t="0" r="7620"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usama_Logotype_nero con date.jpg"/>
                  <pic:cNvPicPr/>
                </pic:nvPicPr>
                <pic:blipFill>
                  <a:blip r:embed="rId1">
                    <a:extLst>
                      <a:ext uri="{28A0092B-C50C-407E-A947-70E740481C1C}">
                        <a14:useLocalDpi xmlns:a14="http://schemas.microsoft.com/office/drawing/2010/main" val="0"/>
                      </a:ext>
                    </a:extLst>
                  </a:blip>
                  <a:stretch>
                    <a:fillRect/>
                  </a:stretch>
                </pic:blipFill>
                <pic:spPr>
                  <a:xfrm>
                    <a:off x="0" y="0"/>
                    <a:ext cx="2354580" cy="23545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7002" w14:textId="3DAC4F4C" w:rsidR="00245A20" w:rsidRDefault="00245A20" w:rsidP="003517D9">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E1C39"/>
    <w:multiLevelType w:val="multilevel"/>
    <w:tmpl w:val="D7E27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4A6F75"/>
    <w:multiLevelType w:val="multilevel"/>
    <w:tmpl w:val="59EAF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63173">
    <w:abstractNumId w:val="1"/>
  </w:num>
  <w:num w:numId="2" w16cid:durableId="297147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9BD"/>
    <w:rsid w:val="00024D6C"/>
    <w:rsid w:val="0002721D"/>
    <w:rsid w:val="00033D6E"/>
    <w:rsid w:val="00037CCD"/>
    <w:rsid w:val="0004687C"/>
    <w:rsid w:val="00046C5E"/>
    <w:rsid w:val="00050963"/>
    <w:rsid w:val="0006326D"/>
    <w:rsid w:val="000C2DA2"/>
    <w:rsid w:val="000D14BD"/>
    <w:rsid w:val="000D1E44"/>
    <w:rsid w:val="000D22A5"/>
    <w:rsid w:val="000D79A8"/>
    <w:rsid w:val="0011114C"/>
    <w:rsid w:val="00120605"/>
    <w:rsid w:val="00154212"/>
    <w:rsid w:val="00162F3D"/>
    <w:rsid w:val="001737FD"/>
    <w:rsid w:val="001740BA"/>
    <w:rsid w:val="00181C86"/>
    <w:rsid w:val="00197F12"/>
    <w:rsid w:val="001B4315"/>
    <w:rsid w:val="001C0E99"/>
    <w:rsid w:val="001C4E38"/>
    <w:rsid w:val="001E061C"/>
    <w:rsid w:val="001F2CCD"/>
    <w:rsid w:val="00205F0B"/>
    <w:rsid w:val="00225FED"/>
    <w:rsid w:val="002327C3"/>
    <w:rsid w:val="0023414D"/>
    <w:rsid w:val="00237189"/>
    <w:rsid w:val="00243ADD"/>
    <w:rsid w:val="00245A20"/>
    <w:rsid w:val="002566A9"/>
    <w:rsid w:val="002725AC"/>
    <w:rsid w:val="002B00B9"/>
    <w:rsid w:val="002B4CFC"/>
    <w:rsid w:val="002D4B52"/>
    <w:rsid w:val="002E0E0C"/>
    <w:rsid w:val="002E1E66"/>
    <w:rsid w:val="002F3206"/>
    <w:rsid w:val="002F3419"/>
    <w:rsid w:val="002F3D93"/>
    <w:rsid w:val="0030136C"/>
    <w:rsid w:val="003029A0"/>
    <w:rsid w:val="00310BA1"/>
    <w:rsid w:val="00322485"/>
    <w:rsid w:val="003233E2"/>
    <w:rsid w:val="003252F5"/>
    <w:rsid w:val="003517D9"/>
    <w:rsid w:val="003558B9"/>
    <w:rsid w:val="00363DBA"/>
    <w:rsid w:val="00365519"/>
    <w:rsid w:val="00371C17"/>
    <w:rsid w:val="00371E63"/>
    <w:rsid w:val="00372E73"/>
    <w:rsid w:val="003745F5"/>
    <w:rsid w:val="00376857"/>
    <w:rsid w:val="00384543"/>
    <w:rsid w:val="00393D25"/>
    <w:rsid w:val="003A09FB"/>
    <w:rsid w:val="003A15D0"/>
    <w:rsid w:val="003B506F"/>
    <w:rsid w:val="003B6821"/>
    <w:rsid w:val="003D17F2"/>
    <w:rsid w:val="003D2F33"/>
    <w:rsid w:val="003D73C6"/>
    <w:rsid w:val="003E3117"/>
    <w:rsid w:val="003E6864"/>
    <w:rsid w:val="003E7E39"/>
    <w:rsid w:val="00403C83"/>
    <w:rsid w:val="00414E4B"/>
    <w:rsid w:val="00417478"/>
    <w:rsid w:val="004318D8"/>
    <w:rsid w:val="00440D48"/>
    <w:rsid w:val="00455A0E"/>
    <w:rsid w:val="00461592"/>
    <w:rsid w:val="004707F0"/>
    <w:rsid w:val="0047168D"/>
    <w:rsid w:val="004804DF"/>
    <w:rsid w:val="0049194D"/>
    <w:rsid w:val="004A2223"/>
    <w:rsid w:val="004D0FDE"/>
    <w:rsid w:val="004E2660"/>
    <w:rsid w:val="005008E5"/>
    <w:rsid w:val="0050264F"/>
    <w:rsid w:val="005054A3"/>
    <w:rsid w:val="00526342"/>
    <w:rsid w:val="00541153"/>
    <w:rsid w:val="00580A73"/>
    <w:rsid w:val="00586378"/>
    <w:rsid w:val="005944E2"/>
    <w:rsid w:val="00596BF1"/>
    <w:rsid w:val="005B1BEC"/>
    <w:rsid w:val="005E1A48"/>
    <w:rsid w:val="005E580A"/>
    <w:rsid w:val="005F3443"/>
    <w:rsid w:val="0060656D"/>
    <w:rsid w:val="00612D93"/>
    <w:rsid w:val="00613AE5"/>
    <w:rsid w:val="006142A4"/>
    <w:rsid w:val="00616BDF"/>
    <w:rsid w:val="00622A60"/>
    <w:rsid w:val="006274F5"/>
    <w:rsid w:val="006276E0"/>
    <w:rsid w:val="006315B0"/>
    <w:rsid w:val="00654477"/>
    <w:rsid w:val="00661DD5"/>
    <w:rsid w:val="00665669"/>
    <w:rsid w:val="006723A8"/>
    <w:rsid w:val="006828C6"/>
    <w:rsid w:val="006B0069"/>
    <w:rsid w:val="006B5CDE"/>
    <w:rsid w:val="006D2A0A"/>
    <w:rsid w:val="006E3EFA"/>
    <w:rsid w:val="006F46F8"/>
    <w:rsid w:val="006F65C9"/>
    <w:rsid w:val="00700869"/>
    <w:rsid w:val="0071407C"/>
    <w:rsid w:val="007254E0"/>
    <w:rsid w:val="00727B49"/>
    <w:rsid w:val="007308C1"/>
    <w:rsid w:val="00762ABD"/>
    <w:rsid w:val="007678C4"/>
    <w:rsid w:val="007A0229"/>
    <w:rsid w:val="007C37BF"/>
    <w:rsid w:val="007D15E8"/>
    <w:rsid w:val="007E6CD6"/>
    <w:rsid w:val="007F1730"/>
    <w:rsid w:val="007F1EDE"/>
    <w:rsid w:val="00800D6C"/>
    <w:rsid w:val="0080594E"/>
    <w:rsid w:val="008354B7"/>
    <w:rsid w:val="00855FB6"/>
    <w:rsid w:val="008611AB"/>
    <w:rsid w:val="00893A18"/>
    <w:rsid w:val="0089405B"/>
    <w:rsid w:val="008B1FF8"/>
    <w:rsid w:val="008B6EB4"/>
    <w:rsid w:val="008C68DF"/>
    <w:rsid w:val="008E4F6C"/>
    <w:rsid w:val="008F38E0"/>
    <w:rsid w:val="00900A30"/>
    <w:rsid w:val="0091242D"/>
    <w:rsid w:val="00960E62"/>
    <w:rsid w:val="00965E53"/>
    <w:rsid w:val="00967B6E"/>
    <w:rsid w:val="009C0D79"/>
    <w:rsid w:val="009C2B9D"/>
    <w:rsid w:val="009C688B"/>
    <w:rsid w:val="00A00A90"/>
    <w:rsid w:val="00A02F59"/>
    <w:rsid w:val="00A11EBE"/>
    <w:rsid w:val="00A30F74"/>
    <w:rsid w:val="00A35A62"/>
    <w:rsid w:val="00A429AA"/>
    <w:rsid w:val="00A45F31"/>
    <w:rsid w:val="00A61EF3"/>
    <w:rsid w:val="00A70F1E"/>
    <w:rsid w:val="00A80780"/>
    <w:rsid w:val="00A82567"/>
    <w:rsid w:val="00A90C85"/>
    <w:rsid w:val="00AA7B64"/>
    <w:rsid w:val="00AC5B85"/>
    <w:rsid w:val="00AC68AA"/>
    <w:rsid w:val="00AE193E"/>
    <w:rsid w:val="00AF485E"/>
    <w:rsid w:val="00B04249"/>
    <w:rsid w:val="00B05DDF"/>
    <w:rsid w:val="00B30B26"/>
    <w:rsid w:val="00B53AB8"/>
    <w:rsid w:val="00B53B17"/>
    <w:rsid w:val="00B55E14"/>
    <w:rsid w:val="00B57BCE"/>
    <w:rsid w:val="00B634C6"/>
    <w:rsid w:val="00B64272"/>
    <w:rsid w:val="00B847C2"/>
    <w:rsid w:val="00B86C5A"/>
    <w:rsid w:val="00B90281"/>
    <w:rsid w:val="00B95AC4"/>
    <w:rsid w:val="00BA4CCE"/>
    <w:rsid w:val="00BB68A6"/>
    <w:rsid w:val="00BC19BD"/>
    <w:rsid w:val="00BC3E60"/>
    <w:rsid w:val="00BD35C4"/>
    <w:rsid w:val="00BD6F0C"/>
    <w:rsid w:val="00BE0238"/>
    <w:rsid w:val="00C01828"/>
    <w:rsid w:val="00C0335D"/>
    <w:rsid w:val="00C23B97"/>
    <w:rsid w:val="00C329B8"/>
    <w:rsid w:val="00C55591"/>
    <w:rsid w:val="00C55715"/>
    <w:rsid w:val="00C61FC4"/>
    <w:rsid w:val="00C63F96"/>
    <w:rsid w:val="00C71431"/>
    <w:rsid w:val="00C71B0B"/>
    <w:rsid w:val="00CA6972"/>
    <w:rsid w:val="00CB21D5"/>
    <w:rsid w:val="00CB2810"/>
    <w:rsid w:val="00CC0A32"/>
    <w:rsid w:val="00CE20C3"/>
    <w:rsid w:val="00CF73BD"/>
    <w:rsid w:val="00D02F68"/>
    <w:rsid w:val="00D04C0B"/>
    <w:rsid w:val="00D172C4"/>
    <w:rsid w:val="00D22C96"/>
    <w:rsid w:val="00D50E00"/>
    <w:rsid w:val="00D7044F"/>
    <w:rsid w:val="00D839C7"/>
    <w:rsid w:val="00D97835"/>
    <w:rsid w:val="00DA3514"/>
    <w:rsid w:val="00DA3737"/>
    <w:rsid w:val="00DC2C9B"/>
    <w:rsid w:val="00DC4531"/>
    <w:rsid w:val="00DE62A4"/>
    <w:rsid w:val="00DF2465"/>
    <w:rsid w:val="00E02110"/>
    <w:rsid w:val="00E164DD"/>
    <w:rsid w:val="00E22F2E"/>
    <w:rsid w:val="00E47E33"/>
    <w:rsid w:val="00E5488E"/>
    <w:rsid w:val="00E618B4"/>
    <w:rsid w:val="00E67F89"/>
    <w:rsid w:val="00E96D09"/>
    <w:rsid w:val="00EB3160"/>
    <w:rsid w:val="00EB64D7"/>
    <w:rsid w:val="00EC464B"/>
    <w:rsid w:val="00ED2703"/>
    <w:rsid w:val="00EE2463"/>
    <w:rsid w:val="00EE47F9"/>
    <w:rsid w:val="00F00CE5"/>
    <w:rsid w:val="00F020D6"/>
    <w:rsid w:val="00F02970"/>
    <w:rsid w:val="00F37D9F"/>
    <w:rsid w:val="00F46545"/>
    <w:rsid w:val="00F65145"/>
    <w:rsid w:val="00F66967"/>
    <w:rsid w:val="00F66F6C"/>
    <w:rsid w:val="00F779BC"/>
    <w:rsid w:val="00F82FFE"/>
    <w:rsid w:val="00F9090E"/>
    <w:rsid w:val="00F90DCB"/>
    <w:rsid w:val="00F97FB3"/>
    <w:rsid w:val="00FC0762"/>
    <w:rsid w:val="00FD033F"/>
    <w:rsid w:val="00FD751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4C63EC"/>
  <w15:chartTrackingRefBased/>
  <w15:docId w15:val="{CDA3BC1E-886D-4D87-BAA0-F8FC745A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00D6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00D6C"/>
    <w:rPr>
      <w:color w:val="0563C1" w:themeColor="hyperlink"/>
      <w:u w:val="single"/>
    </w:rPr>
  </w:style>
  <w:style w:type="character" w:styleId="Menzionenonrisolta">
    <w:name w:val="Unresolved Mention"/>
    <w:basedOn w:val="Carpredefinitoparagrafo"/>
    <w:uiPriority w:val="99"/>
    <w:semiHidden/>
    <w:unhideWhenUsed/>
    <w:rsid w:val="00BE0238"/>
    <w:rPr>
      <w:color w:val="605E5C"/>
      <w:shd w:val="clear" w:color="auto" w:fill="E1DFDD"/>
    </w:rPr>
  </w:style>
  <w:style w:type="character" w:styleId="Rimandocommento">
    <w:name w:val="annotation reference"/>
    <w:basedOn w:val="Carpredefinitoparagrafo"/>
    <w:uiPriority w:val="99"/>
    <w:semiHidden/>
    <w:unhideWhenUsed/>
    <w:rsid w:val="0050264F"/>
    <w:rPr>
      <w:sz w:val="16"/>
      <w:szCs w:val="16"/>
    </w:rPr>
  </w:style>
  <w:style w:type="paragraph" w:styleId="Testocommento">
    <w:name w:val="annotation text"/>
    <w:basedOn w:val="Normale"/>
    <w:link w:val="TestocommentoCarattere"/>
    <w:uiPriority w:val="99"/>
    <w:semiHidden/>
    <w:unhideWhenUsed/>
    <w:rsid w:val="0050264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264F"/>
    <w:rPr>
      <w:sz w:val="20"/>
      <w:szCs w:val="20"/>
    </w:rPr>
  </w:style>
  <w:style w:type="paragraph" w:styleId="Intestazione">
    <w:name w:val="header"/>
    <w:basedOn w:val="Normale"/>
    <w:link w:val="IntestazioneCarattere"/>
    <w:uiPriority w:val="99"/>
    <w:unhideWhenUsed/>
    <w:rsid w:val="00CB281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810"/>
  </w:style>
  <w:style w:type="paragraph" w:styleId="Pidipagina">
    <w:name w:val="footer"/>
    <w:basedOn w:val="Normale"/>
    <w:link w:val="PidipaginaCarattere"/>
    <w:uiPriority w:val="99"/>
    <w:unhideWhenUsed/>
    <w:rsid w:val="00CB281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810"/>
  </w:style>
  <w:style w:type="table" w:styleId="Grigliatabella">
    <w:name w:val="Table Grid"/>
    <w:basedOn w:val="Tabellanormale"/>
    <w:uiPriority w:val="39"/>
    <w:rsid w:val="00CB28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371E63"/>
    <w:pPr>
      <w:spacing w:after="200" w:line="240" w:lineRule="auto"/>
    </w:pPr>
    <w:rPr>
      <w:i/>
      <w:iCs/>
      <w:color w:val="44546A" w:themeColor="text2"/>
      <w:sz w:val="18"/>
      <w:szCs w:val="18"/>
    </w:rPr>
  </w:style>
  <w:style w:type="character" w:styleId="Collegamentovisitato">
    <w:name w:val="FollowedHyperlink"/>
    <w:basedOn w:val="Carpredefinitoparagrafo"/>
    <w:uiPriority w:val="99"/>
    <w:semiHidden/>
    <w:unhideWhenUsed/>
    <w:rsid w:val="003B506F"/>
    <w:rPr>
      <w:color w:val="954F72" w:themeColor="followedHyperlink"/>
      <w:u w:val="single"/>
    </w:rPr>
  </w:style>
  <w:style w:type="paragraph" w:styleId="Soggettocommento">
    <w:name w:val="annotation subject"/>
    <w:basedOn w:val="Testocommento"/>
    <w:next w:val="Testocommento"/>
    <w:link w:val="SoggettocommentoCarattere"/>
    <w:uiPriority w:val="99"/>
    <w:semiHidden/>
    <w:unhideWhenUsed/>
    <w:rsid w:val="00237189"/>
    <w:rPr>
      <w:b/>
      <w:bCs/>
    </w:rPr>
  </w:style>
  <w:style w:type="character" w:customStyle="1" w:styleId="SoggettocommentoCarattere">
    <w:name w:val="Soggetto commento Carattere"/>
    <w:basedOn w:val="TestocommentoCarattere"/>
    <w:link w:val="Soggettocommento"/>
    <w:uiPriority w:val="99"/>
    <w:semiHidden/>
    <w:rsid w:val="00237189"/>
    <w:rPr>
      <w:b/>
      <w:bCs/>
      <w:sz w:val="20"/>
      <w:szCs w:val="20"/>
    </w:rPr>
  </w:style>
  <w:style w:type="paragraph" w:styleId="Testofumetto">
    <w:name w:val="Balloon Text"/>
    <w:basedOn w:val="Normale"/>
    <w:link w:val="TestofumettoCarattere"/>
    <w:uiPriority w:val="99"/>
    <w:semiHidden/>
    <w:unhideWhenUsed/>
    <w:rsid w:val="0023718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7189"/>
    <w:rPr>
      <w:rFonts w:ascii="Segoe UI" w:hAnsi="Segoe UI" w:cs="Segoe UI"/>
      <w:sz w:val="18"/>
      <w:szCs w:val="18"/>
    </w:rPr>
  </w:style>
  <w:style w:type="paragraph" w:styleId="NormaleWeb">
    <w:name w:val="Normal (Web)"/>
    <w:basedOn w:val="Normale"/>
    <w:uiPriority w:val="99"/>
    <w:semiHidden/>
    <w:unhideWhenUsed/>
    <w:rsid w:val="00A02F59"/>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Revisione">
    <w:name w:val="Revision"/>
    <w:hidden/>
    <w:uiPriority w:val="99"/>
    <w:semiHidden/>
    <w:rsid w:val="00DA37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6911">
      <w:bodyDiv w:val="1"/>
      <w:marLeft w:val="0"/>
      <w:marRight w:val="0"/>
      <w:marTop w:val="0"/>
      <w:marBottom w:val="0"/>
      <w:divBdr>
        <w:top w:val="none" w:sz="0" w:space="0" w:color="auto"/>
        <w:left w:val="none" w:sz="0" w:space="0" w:color="auto"/>
        <w:bottom w:val="none" w:sz="0" w:space="0" w:color="auto"/>
        <w:right w:val="none" w:sz="0" w:space="0" w:color="auto"/>
      </w:divBdr>
    </w:div>
    <w:div w:id="585766752">
      <w:bodyDiv w:val="1"/>
      <w:marLeft w:val="0"/>
      <w:marRight w:val="0"/>
      <w:marTop w:val="0"/>
      <w:marBottom w:val="0"/>
      <w:divBdr>
        <w:top w:val="none" w:sz="0" w:space="0" w:color="auto"/>
        <w:left w:val="none" w:sz="0" w:space="0" w:color="auto"/>
        <w:bottom w:val="none" w:sz="0" w:space="0" w:color="auto"/>
        <w:right w:val="none" w:sz="0" w:space="0" w:color="auto"/>
      </w:divBdr>
    </w:div>
    <w:div w:id="641623097">
      <w:bodyDiv w:val="1"/>
      <w:marLeft w:val="0"/>
      <w:marRight w:val="0"/>
      <w:marTop w:val="0"/>
      <w:marBottom w:val="0"/>
      <w:divBdr>
        <w:top w:val="none" w:sz="0" w:space="0" w:color="auto"/>
        <w:left w:val="none" w:sz="0" w:space="0" w:color="auto"/>
        <w:bottom w:val="none" w:sz="0" w:space="0" w:color="auto"/>
        <w:right w:val="none" w:sz="0" w:space="0" w:color="auto"/>
      </w:divBdr>
    </w:div>
    <w:div w:id="796947085">
      <w:bodyDiv w:val="1"/>
      <w:marLeft w:val="0"/>
      <w:marRight w:val="0"/>
      <w:marTop w:val="0"/>
      <w:marBottom w:val="0"/>
      <w:divBdr>
        <w:top w:val="none" w:sz="0" w:space="0" w:color="auto"/>
        <w:left w:val="none" w:sz="0" w:space="0" w:color="auto"/>
        <w:bottom w:val="none" w:sz="0" w:space="0" w:color="auto"/>
        <w:right w:val="none" w:sz="0" w:space="0" w:color="auto"/>
      </w:divBdr>
    </w:div>
    <w:div w:id="821509102">
      <w:bodyDiv w:val="1"/>
      <w:marLeft w:val="0"/>
      <w:marRight w:val="0"/>
      <w:marTop w:val="0"/>
      <w:marBottom w:val="0"/>
      <w:divBdr>
        <w:top w:val="none" w:sz="0" w:space="0" w:color="auto"/>
        <w:left w:val="none" w:sz="0" w:space="0" w:color="auto"/>
        <w:bottom w:val="none" w:sz="0" w:space="0" w:color="auto"/>
        <w:right w:val="none" w:sz="0" w:space="0" w:color="auto"/>
      </w:divBdr>
    </w:div>
    <w:div w:id="941112510">
      <w:bodyDiv w:val="1"/>
      <w:marLeft w:val="0"/>
      <w:marRight w:val="0"/>
      <w:marTop w:val="0"/>
      <w:marBottom w:val="0"/>
      <w:divBdr>
        <w:top w:val="none" w:sz="0" w:space="0" w:color="auto"/>
        <w:left w:val="none" w:sz="0" w:space="0" w:color="auto"/>
        <w:bottom w:val="none" w:sz="0" w:space="0" w:color="auto"/>
        <w:right w:val="none" w:sz="0" w:space="0" w:color="auto"/>
      </w:divBdr>
    </w:div>
    <w:div w:id="972910329">
      <w:bodyDiv w:val="1"/>
      <w:marLeft w:val="0"/>
      <w:marRight w:val="0"/>
      <w:marTop w:val="0"/>
      <w:marBottom w:val="0"/>
      <w:divBdr>
        <w:top w:val="none" w:sz="0" w:space="0" w:color="auto"/>
        <w:left w:val="none" w:sz="0" w:space="0" w:color="auto"/>
        <w:bottom w:val="none" w:sz="0" w:space="0" w:color="auto"/>
        <w:right w:val="none" w:sz="0" w:space="0" w:color="auto"/>
      </w:divBdr>
    </w:div>
    <w:div w:id="979380082">
      <w:bodyDiv w:val="1"/>
      <w:marLeft w:val="0"/>
      <w:marRight w:val="0"/>
      <w:marTop w:val="0"/>
      <w:marBottom w:val="0"/>
      <w:divBdr>
        <w:top w:val="none" w:sz="0" w:space="0" w:color="auto"/>
        <w:left w:val="none" w:sz="0" w:space="0" w:color="auto"/>
        <w:bottom w:val="none" w:sz="0" w:space="0" w:color="auto"/>
        <w:right w:val="none" w:sz="0" w:space="0" w:color="auto"/>
      </w:divBdr>
    </w:div>
    <w:div w:id="1013343066">
      <w:bodyDiv w:val="1"/>
      <w:marLeft w:val="0"/>
      <w:marRight w:val="0"/>
      <w:marTop w:val="0"/>
      <w:marBottom w:val="0"/>
      <w:divBdr>
        <w:top w:val="none" w:sz="0" w:space="0" w:color="auto"/>
        <w:left w:val="none" w:sz="0" w:space="0" w:color="auto"/>
        <w:bottom w:val="none" w:sz="0" w:space="0" w:color="auto"/>
        <w:right w:val="none" w:sz="0" w:space="0" w:color="auto"/>
      </w:divBdr>
    </w:div>
    <w:div w:id="1284388251">
      <w:bodyDiv w:val="1"/>
      <w:marLeft w:val="0"/>
      <w:marRight w:val="0"/>
      <w:marTop w:val="0"/>
      <w:marBottom w:val="0"/>
      <w:divBdr>
        <w:top w:val="none" w:sz="0" w:space="0" w:color="auto"/>
        <w:left w:val="none" w:sz="0" w:space="0" w:color="auto"/>
        <w:bottom w:val="none" w:sz="0" w:space="0" w:color="auto"/>
        <w:right w:val="none" w:sz="0" w:space="0" w:color="auto"/>
      </w:divBdr>
    </w:div>
    <w:div w:id="1490247770">
      <w:bodyDiv w:val="1"/>
      <w:marLeft w:val="0"/>
      <w:marRight w:val="0"/>
      <w:marTop w:val="0"/>
      <w:marBottom w:val="0"/>
      <w:divBdr>
        <w:top w:val="none" w:sz="0" w:space="0" w:color="auto"/>
        <w:left w:val="none" w:sz="0" w:space="0" w:color="auto"/>
        <w:bottom w:val="none" w:sz="0" w:space="0" w:color="auto"/>
        <w:right w:val="none" w:sz="0" w:space="0" w:color="auto"/>
      </w:divBdr>
    </w:div>
    <w:div w:id="1492941616">
      <w:bodyDiv w:val="1"/>
      <w:marLeft w:val="0"/>
      <w:marRight w:val="0"/>
      <w:marTop w:val="0"/>
      <w:marBottom w:val="0"/>
      <w:divBdr>
        <w:top w:val="none" w:sz="0" w:space="0" w:color="auto"/>
        <w:left w:val="none" w:sz="0" w:space="0" w:color="auto"/>
        <w:bottom w:val="none" w:sz="0" w:space="0" w:color="auto"/>
        <w:right w:val="none" w:sz="0" w:space="0" w:color="auto"/>
      </w:divBdr>
    </w:div>
    <w:div w:id="1767919376">
      <w:bodyDiv w:val="1"/>
      <w:marLeft w:val="0"/>
      <w:marRight w:val="0"/>
      <w:marTop w:val="0"/>
      <w:marBottom w:val="0"/>
      <w:divBdr>
        <w:top w:val="none" w:sz="0" w:space="0" w:color="auto"/>
        <w:left w:val="none" w:sz="0" w:space="0" w:color="auto"/>
        <w:bottom w:val="none" w:sz="0" w:space="0" w:color="auto"/>
        <w:right w:val="none" w:sz="0" w:space="0" w:color="auto"/>
      </w:divBdr>
    </w:div>
    <w:div w:id="2030134948">
      <w:bodyDiv w:val="1"/>
      <w:marLeft w:val="0"/>
      <w:marRight w:val="0"/>
      <w:marTop w:val="0"/>
      <w:marBottom w:val="0"/>
      <w:divBdr>
        <w:top w:val="none" w:sz="0" w:space="0" w:color="auto"/>
        <w:left w:val="none" w:sz="0" w:space="0" w:color="auto"/>
        <w:bottom w:val="none" w:sz="0" w:space="0" w:color="auto"/>
        <w:right w:val="none" w:sz="0" w:space="0" w:color="auto"/>
      </w:divBdr>
    </w:div>
    <w:div w:id="2112429351">
      <w:bodyDiv w:val="1"/>
      <w:marLeft w:val="0"/>
      <w:marRight w:val="0"/>
      <w:marTop w:val="0"/>
      <w:marBottom w:val="0"/>
      <w:divBdr>
        <w:top w:val="none" w:sz="0" w:space="0" w:color="auto"/>
        <w:left w:val="none" w:sz="0" w:space="0" w:color="auto"/>
        <w:bottom w:val="none" w:sz="0" w:space="0" w:color="auto"/>
        <w:right w:val="none" w:sz="0" w:space="0" w:color="auto"/>
      </w:divBdr>
    </w:div>
    <w:div w:id="2115326613">
      <w:bodyDiv w:val="1"/>
      <w:marLeft w:val="0"/>
      <w:marRight w:val="0"/>
      <w:marTop w:val="0"/>
      <w:marBottom w:val="0"/>
      <w:divBdr>
        <w:top w:val="none" w:sz="0" w:space="0" w:color="auto"/>
        <w:left w:val="none" w:sz="0" w:space="0" w:color="auto"/>
        <w:bottom w:val="none" w:sz="0" w:space="0" w:color="auto"/>
        <w:right w:val="none" w:sz="0" w:space="0" w:color="auto"/>
      </w:divBdr>
    </w:div>
    <w:div w:id="212738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sociazione@theblank.it" TargetMode="External"/><Relationship Id="rId18" Type="http://schemas.openxmlformats.org/officeDocument/2006/relationships/hyperlink" Target="mailto:clara.cervia@clp1968.it%20"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theblank.it" TargetMode="External"/><Relationship Id="rId17" Type="http://schemas.openxmlformats.org/officeDocument/2006/relationships/hyperlink" Target="https://theblank.it/scuole-e-laboratori/"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gruppi@theblank.it" TargetMode="External"/><Relationship Id="rId20" Type="http://schemas.openxmlformats.org/officeDocument/2006/relationships/hyperlink" Target="http://www.clp1968.i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scuole@theblank.it"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marta.pedroli@clp1968.i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daticket.it"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7" ma:contentTypeDescription="Creare un nuovo documento." ma:contentTypeScope="" ma:versionID="afaafb9a0146e3717654b88583209c92">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a27f49e03307e7948f82c8706441d6fd"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71813F-5D5B-4806-9656-9996CB07DDEF}">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2.xml><?xml version="1.0" encoding="utf-8"?>
<ds:datastoreItem xmlns:ds="http://schemas.openxmlformats.org/officeDocument/2006/customXml" ds:itemID="{89F9714E-51EF-400B-B7DB-13CFC53B82FB}">
  <ds:schemaRefs>
    <ds:schemaRef ds:uri="http://schemas.microsoft.com/sharepoint/v3/contenttype/forms"/>
  </ds:schemaRefs>
</ds:datastoreItem>
</file>

<file path=customXml/itemProps3.xml><?xml version="1.0" encoding="utf-8"?>
<ds:datastoreItem xmlns:ds="http://schemas.openxmlformats.org/officeDocument/2006/customXml" ds:itemID="{EDD3FB8E-FAAA-4376-8F06-31F0CB3C2217}">
  <ds:schemaRefs>
    <ds:schemaRef ds:uri="http://schemas.openxmlformats.org/officeDocument/2006/bibliography"/>
  </ds:schemaRefs>
</ds:datastoreItem>
</file>

<file path=customXml/itemProps4.xml><?xml version="1.0" encoding="utf-8"?>
<ds:datastoreItem xmlns:ds="http://schemas.openxmlformats.org/officeDocument/2006/customXml" ds:itemID="{B8728DFB-D3E3-4094-9741-C14416701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Pages>
  <Words>1739</Words>
  <Characters>9918</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Cervia</dc:creator>
  <cp:keywords/>
  <dc:description/>
  <cp:lastModifiedBy>Marta Pedroli</cp:lastModifiedBy>
  <cp:revision>22</cp:revision>
  <cp:lastPrinted>2023-10-31T08:28:00Z</cp:lastPrinted>
  <dcterms:created xsi:type="dcterms:W3CDTF">2023-10-27T16:13:00Z</dcterms:created>
  <dcterms:modified xsi:type="dcterms:W3CDTF">2023-11-13T09:58:00Z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