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BBF4" w14:textId="77777777" w:rsidR="006427B7" w:rsidRDefault="006427B7" w:rsidP="00645ED3">
      <w:pPr>
        <w:jc w:val="center"/>
        <w:rPr>
          <w:rFonts w:cstheme="minorHAnsi"/>
          <w:b/>
          <w:bCs/>
          <w:sz w:val="28"/>
          <w:szCs w:val="28"/>
        </w:rPr>
      </w:pPr>
    </w:p>
    <w:p w14:paraId="50F9D75F" w14:textId="54C00FEC" w:rsidR="00B77B8F" w:rsidRPr="00B77B8F" w:rsidRDefault="00B77B8F" w:rsidP="00645ED3">
      <w:pPr>
        <w:jc w:val="center"/>
        <w:rPr>
          <w:rFonts w:cstheme="minorHAnsi"/>
          <w:b/>
          <w:bCs/>
          <w:sz w:val="28"/>
          <w:szCs w:val="28"/>
        </w:rPr>
      </w:pPr>
      <w:r w:rsidRPr="00B77B8F">
        <w:rPr>
          <w:rFonts w:cstheme="minorHAnsi"/>
          <w:b/>
          <w:bCs/>
          <w:sz w:val="28"/>
          <w:szCs w:val="28"/>
        </w:rPr>
        <w:t>VERONAFIERE</w:t>
      </w:r>
    </w:p>
    <w:p w14:paraId="1BC8455C" w14:textId="77777777" w:rsidR="00B77B8F" w:rsidRPr="00B77B8F" w:rsidRDefault="00B77B8F" w:rsidP="00645ED3">
      <w:pPr>
        <w:jc w:val="center"/>
        <w:rPr>
          <w:rFonts w:cstheme="minorHAnsi"/>
          <w:b/>
          <w:bCs/>
          <w:sz w:val="28"/>
          <w:szCs w:val="28"/>
        </w:rPr>
      </w:pPr>
      <w:r w:rsidRPr="00B77B8F">
        <w:rPr>
          <w:rFonts w:cstheme="minorHAnsi"/>
          <w:b/>
          <w:bCs/>
          <w:sz w:val="28"/>
          <w:szCs w:val="28"/>
        </w:rPr>
        <w:t xml:space="preserve">14 | 16 OTTOBRE 2022 </w:t>
      </w:r>
    </w:p>
    <w:p w14:paraId="6D1998D6" w14:textId="77777777" w:rsidR="00B77B8F" w:rsidRPr="00B77B8F" w:rsidRDefault="00B77B8F" w:rsidP="00645ED3">
      <w:pPr>
        <w:jc w:val="center"/>
        <w:rPr>
          <w:rFonts w:cstheme="minorHAnsi"/>
          <w:b/>
          <w:bCs/>
          <w:sz w:val="28"/>
          <w:szCs w:val="28"/>
        </w:rPr>
      </w:pPr>
    </w:p>
    <w:p w14:paraId="263ACB3E" w14:textId="3893DB45" w:rsidR="001E3C6E" w:rsidRDefault="00B77B8F" w:rsidP="00645ED3">
      <w:pPr>
        <w:jc w:val="center"/>
        <w:rPr>
          <w:rFonts w:cstheme="minorHAnsi"/>
          <w:b/>
          <w:bCs/>
          <w:sz w:val="40"/>
          <w:szCs w:val="40"/>
        </w:rPr>
      </w:pPr>
      <w:r w:rsidRPr="00B77B8F">
        <w:rPr>
          <w:rFonts w:cstheme="minorHAnsi"/>
          <w:b/>
          <w:bCs/>
          <w:sz w:val="40"/>
          <w:szCs w:val="40"/>
        </w:rPr>
        <w:t>I PREMI DI ARTVERONA</w:t>
      </w:r>
      <w:r w:rsidR="001E3C6E">
        <w:rPr>
          <w:rFonts w:cstheme="minorHAnsi"/>
          <w:b/>
          <w:bCs/>
          <w:sz w:val="40"/>
          <w:szCs w:val="40"/>
        </w:rPr>
        <w:t>:</w:t>
      </w:r>
    </w:p>
    <w:p w14:paraId="0A092F59" w14:textId="100EE383" w:rsidR="00B77B8F" w:rsidRPr="00B77B8F" w:rsidRDefault="001E3C6E" w:rsidP="00645ED3">
      <w:pPr>
        <w:jc w:val="center"/>
        <w:rPr>
          <w:rFonts w:cstheme="minorHAnsi"/>
          <w:b/>
          <w:bCs/>
          <w:sz w:val="40"/>
          <w:szCs w:val="40"/>
        </w:rPr>
      </w:pPr>
      <w:r>
        <w:rPr>
          <w:rFonts w:cstheme="minorHAnsi"/>
          <w:b/>
          <w:bCs/>
          <w:sz w:val="40"/>
          <w:szCs w:val="40"/>
        </w:rPr>
        <w:t>I VINCITORI</w:t>
      </w:r>
    </w:p>
    <w:p w14:paraId="1D6A2880" w14:textId="77777777" w:rsidR="00B77B8F" w:rsidRPr="00B77B8F" w:rsidRDefault="00B77B8F" w:rsidP="00645ED3">
      <w:pPr>
        <w:jc w:val="center"/>
        <w:rPr>
          <w:rFonts w:cstheme="minorHAnsi"/>
          <w:b/>
          <w:bCs/>
          <w:sz w:val="28"/>
          <w:szCs w:val="28"/>
        </w:rPr>
      </w:pPr>
    </w:p>
    <w:p w14:paraId="0CA06EB3" w14:textId="2D4A7D12" w:rsidR="00B77B8F" w:rsidRDefault="00B77B8F" w:rsidP="00645ED3">
      <w:pPr>
        <w:jc w:val="both"/>
        <w:rPr>
          <w:rFonts w:cstheme="minorHAnsi"/>
        </w:rPr>
      </w:pPr>
    </w:p>
    <w:p w14:paraId="1DACF7EE" w14:textId="77777777" w:rsidR="006427B7" w:rsidRPr="00B77B8F" w:rsidRDefault="006427B7" w:rsidP="00645ED3">
      <w:pPr>
        <w:jc w:val="both"/>
        <w:rPr>
          <w:rFonts w:cstheme="minorHAnsi"/>
        </w:rPr>
      </w:pPr>
    </w:p>
    <w:p w14:paraId="0607DBAB" w14:textId="77777777" w:rsidR="00331D2B" w:rsidRPr="00B77B8F" w:rsidRDefault="00331D2B" w:rsidP="00645ED3">
      <w:pPr>
        <w:spacing w:line="259" w:lineRule="auto"/>
        <w:ind w:right="-1"/>
        <w:contextualSpacing/>
        <w:jc w:val="both"/>
        <w:rPr>
          <w:rStyle w:val="normaltextrun"/>
          <w:rFonts w:cstheme="minorHAnsi"/>
          <w:color w:val="000000" w:themeColor="text1"/>
          <w:sz w:val="22"/>
          <w:szCs w:val="22"/>
        </w:rPr>
      </w:pPr>
    </w:p>
    <w:p w14:paraId="27833AE0" w14:textId="530DFD74" w:rsidR="00CB1552" w:rsidRPr="00641451" w:rsidRDefault="00331C4E" w:rsidP="00FE62E5">
      <w:pPr>
        <w:spacing w:line="259" w:lineRule="auto"/>
        <w:ind w:right="-1"/>
        <w:contextualSpacing/>
        <w:jc w:val="both"/>
        <w:rPr>
          <w:rStyle w:val="normaltextrun"/>
          <w:rFonts w:cstheme="minorHAnsi"/>
          <w:color w:val="000000" w:themeColor="text1"/>
          <w:sz w:val="22"/>
          <w:szCs w:val="22"/>
        </w:rPr>
      </w:pPr>
      <w:r w:rsidRPr="00641451">
        <w:rPr>
          <w:rStyle w:val="normaltextrun"/>
          <w:rFonts w:cstheme="minorHAnsi"/>
          <w:color w:val="000000" w:themeColor="text1"/>
          <w:sz w:val="22"/>
          <w:szCs w:val="22"/>
        </w:rPr>
        <w:t>Sono stati annunciati i vincitori d</w:t>
      </w:r>
      <w:r w:rsidR="006427B7">
        <w:rPr>
          <w:rStyle w:val="normaltextrun"/>
          <w:rFonts w:cstheme="minorHAnsi"/>
          <w:color w:val="000000" w:themeColor="text1"/>
          <w:sz w:val="22"/>
          <w:szCs w:val="22"/>
        </w:rPr>
        <w:t xml:space="preserve">i 8 degli 11 </w:t>
      </w:r>
      <w:r w:rsidRPr="00641451">
        <w:rPr>
          <w:rStyle w:val="normaltextrun"/>
          <w:rFonts w:cstheme="minorHAnsi"/>
          <w:color w:val="000000" w:themeColor="text1"/>
          <w:sz w:val="22"/>
          <w:szCs w:val="22"/>
        </w:rPr>
        <w:t>premi che ArtVerona</w:t>
      </w:r>
      <w:r w:rsidR="00FE62E5" w:rsidRPr="00641451">
        <w:rPr>
          <w:rStyle w:val="normaltextrun"/>
          <w:rFonts w:cstheme="minorHAnsi"/>
          <w:color w:val="000000" w:themeColor="text1"/>
          <w:sz w:val="22"/>
          <w:szCs w:val="22"/>
        </w:rPr>
        <w:t xml:space="preserve"> promuove attraverso partnership consolidate con diversi attori per costruire un</w:t>
      </w:r>
      <w:r w:rsidR="00CB1552" w:rsidRPr="00641451">
        <w:rPr>
          <w:rStyle w:val="normaltextrun"/>
          <w:rFonts w:cstheme="minorHAnsi"/>
          <w:color w:val="000000" w:themeColor="text1"/>
          <w:sz w:val="22"/>
          <w:szCs w:val="22"/>
        </w:rPr>
        <w:t xml:space="preserve"> sistema di risorse volte a supportare le gallerie espositrici e gli artisti rappresentati.</w:t>
      </w:r>
    </w:p>
    <w:p w14:paraId="6B6BCEA1" w14:textId="77777777" w:rsidR="00E4702B" w:rsidRPr="00641451" w:rsidRDefault="00E4702B" w:rsidP="00645ED3">
      <w:pPr>
        <w:ind w:right="-1"/>
        <w:jc w:val="both"/>
        <w:textAlignment w:val="baseline"/>
        <w:rPr>
          <w:rFonts w:eastAsia="Times New Roman" w:cstheme="minorHAnsi"/>
          <w:sz w:val="22"/>
          <w:szCs w:val="22"/>
        </w:rPr>
      </w:pPr>
    </w:p>
    <w:p w14:paraId="21E2DFEA" w14:textId="77777777" w:rsidR="00E4702B" w:rsidRPr="00641451" w:rsidRDefault="00E4702B" w:rsidP="00645ED3">
      <w:pPr>
        <w:ind w:right="-1"/>
        <w:jc w:val="both"/>
        <w:textAlignment w:val="baseline"/>
        <w:rPr>
          <w:rFonts w:eastAsia="Times New Roman" w:cstheme="minorHAnsi"/>
          <w:b/>
          <w:bCs/>
          <w:i/>
          <w:iCs/>
          <w:sz w:val="22"/>
          <w:szCs w:val="22"/>
        </w:rPr>
      </w:pPr>
      <w:r w:rsidRPr="00641451">
        <w:rPr>
          <w:rFonts w:eastAsia="Times New Roman" w:cstheme="minorHAnsi"/>
          <w:b/>
          <w:bCs/>
          <w:i/>
          <w:iCs/>
          <w:color w:val="000000"/>
          <w:sz w:val="22"/>
          <w:szCs w:val="22"/>
        </w:rPr>
        <w:t>A Disposizione. Veronafiere per l’arte</w:t>
      </w:r>
    </w:p>
    <w:p w14:paraId="4955AEF5" w14:textId="0FB01784" w:rsidR="007D44F3" w:rsidRPr="00641451" w:rsidRDefault="00FE62E5" w:rsidP="00FE62E5">
      <w:pPr>
        <w:ind w:right="-1"/>
        <w:jc w:val="both"/>
        <w:textAlignment w:val="baseline"/>
        <w:rPr>
          <w:rFonts w:eastAsia="Times New Roman" w:cstheme="minorHAnsi"/>
          <w:sz w:val="22"/>
          <w:szCs w:val="22"/>
        </w:rPr>
      </w:pPr>
      <w:r w:rsidRPr="00641451">
        <w:rPr>
          <w:rFonts w:eastAsia="Times New Roman" w:cstheme="minorHAnsi"/>
          <w:sz w:val="22"/>
          <w:szCs w:val="22"/>
        </w:rPr>
        <w:t xml:space="preserve">Il premio </w:t>
      </w:r>
      <w:r w:rsidRPr="00641451">
        <w:rPr>
          <w:rFonts w:eastAsia="Times New Roman" w:cstheme="minorHAnsi"/>
          <w:i/>
          <w:iCs/>
          <w:sz w:val="22"/>
          <w:szCs w:val="22"/>
        </w:rPr>
        <w:t>A Disposizione. Veronafiere per l’arte</w:t>
      </w:r>
      <w:r w:rsidRPr="00641451">
        <w:rPr>
          <w:rFonts w:eastAsia="Times New Roman" w:cstheme="minorHAnsi"/>
          <w:sz w:val="22"/>
          <w:szCs w:val="22"/>
        </w:rPr>
        <w:t xml:space="preserve"> è stato assegnato a</w:t>
      </w:r>
      <w:r w:rsidR="00F87CD7" w:rsidRPr="00641451">
        <w:rPr>
          <w:rFonts w:eastAsia="Times New Roman" w:cstheme="minorHAnsi"/>
          <w:sz w:val="22"/>
          <w:szCs w:val="22"/>
        </w:rPr>
        <w:t xml:space="preserve"> quattro artisti</w:t>
      </w:r>
      <w:r w:rsidR="001D28AB" w:rsidRPr="00641451">
        <w:rPr>
          <w:rFonts w:eastAsia="Times New Roman" w:cstheme="minorHAnsi"/>
          <w:sz w:val="22"/>
          <w:szCs w:val="22"/>
        </w:rPr>
        <w:t xml:space="preserve"> attraverso l’acquisizione di</w:t>
      </w:r>
      <w:r w:rsidR="00C738D6" w:rsidRPr="00641451">
        <w:rPr>
          <w:rFonts w:eastAsia="Times New Roman" w:cstheme="minorHAnsi"/>
          <w:sz w:val="22"/>
          <w:szCs w:val="22"/>
        </w:rPr>
        <w:t xml:space="preserve"> opere che restituiscono indagini e approcci molto diversi, dalla pittura al collage, fino al disegno e alla fotografia</w:t>
      </w:r>
      <w:r w:rsidR="00F87CD7" w:rsidRPr="00641451">
        <w:rPr>
          <w:rFonts w:eastAsia="Times New Roman" w:cstheme="minorHAnsi"/>
          <w:sz w:val="22"/>
          <w:szCs w:val="22"/>
        </w:rPr>
        <w:t xml:space="preserve">: </w:t>
      </w:r>
      <w:r w:rsidR="00F87CD7" w:rsidRPr="00641451">
        <w:rPr>
          <w:rFonts w:eastAsia="Times New Roman" w:cstheme="minorHAnsi"/>
          <w:b/>
          <w:bCs/>
          <w:sz w:val="22"/>
          <w:szCs w:val="22"/>
        </w:rPr>
        <w:t>Cristian Chironi</w:t>
      </w:r>
      <w:r w:rsidR="00F87CD7" w:rsidRPr="00641451">
        <w:rPr>
          <w:rFonts w:eastAsia="Times New Roman" w:cstheme="minorHAnsi"/>
          <w:sz w:val="22"/>
          <w:szCs w:val="22"/>
        </w:rPr>
        <w:t xml:space="preserve"> (1974)</w:t>
      </w:r>
      <w:r w:rsidR="007D44F3" w:rsidRPr="00641451">
        <w:rPr>
          <w:rFonts w:eastAsia="Times New Roman" w:cstheme="minorHAnsi"/>
          <w:sz w:val="22"/>
          <w:szCs w:val="22"/>
        </w:rPr>
        <w:t xml:space="preserve">, con l’opera </w:t>
      </w:r>
      <w:r w:rsidR="00F87CD7" w:rsidRPr="00641451">
        <w:rPr>
          <w:rFonts w:eastAsia="Times New Roman" w:cstheme="minorHAnsi"/>
          <w:sz w:val="22"/>
          <w:szCs w:val="22"/>
        </w:rPr>
        <w:t>“</w:t>
      </w:r>
      <w:proofErr w:type="spellStart"/>
      <w:r w:rsidR="00F87CD7" w:rsidRPr="00641451">
        <w:rPr>
          <w:rFonts w:eastAsia="Times New Roman" w:cstheme="minorHAnsi"/>
          <w:sz w:val="22"/>
          <w:szCs w:val="22"/>
        </w:rPr>
        <w:t>Untitled</w:t>
      </w:r>
      <w:proofErr w:type="spellEnd"/>
      <w:r w:rsidR="00F87CD7" w:rsidRPr="00641451">
        <w:rPr>
          <w:rFonts w:eastAsia="Times New Roman" w:cstheme="minorHAnsi"/>
          <w:sz w:val="22"/>
          <w:szCs w:val="22"/>
        </w:rPr>
        <w:t>”, 2022</w:t>
      </w:r>
      <w:r w:rsidR="00540028" w:rsidRPr="00641451">
        <w:rPr>
          <w:rFonts w:eastAsia="Times New Roman" w:cstheme="minorHAnsi"/>
          <w:sz w:val="22"/>
          <w:szCs w:val="22"/>
        </w:rPr>
        <w:t xml:space="preserve">, rappresentato da </w:t>
      </w:r>
      <w:proofErr w:type="spellStart"/>
      <w:r w:rsidR="00EB143B" w:rsidRPr="00641451">
        <w:rPr>
          <w:rFonts w:eastAsia="Times New Roman" w:cstheme="minorHAnsi"/>
          <w:b/>
          <w:bCs/>
          <w:sz w:val="22"/>
          <w:szCs w:val="22"/>
        </w:rPr>
        <w:t>Nc</w:t>
      </w:r>
      <w:r w:rsidR="00540028" w:rsidRPr="00641451">
        <w:rPr>
          <w:rFonts w:eastAsia="Times New Roman" w:cstheme="minorHAnsi"/>
          <w:b/>
          <w:bCs/>
          <w:sz w:val="22"/>
          <w:szCs w:val="22"/>
        </w:rPr>
        <w:t>ontemporary</w:t>
      </w:r>
      <w:proofErr w:type="spellEnd"/>
      <w:r w:rsidR="00540028" w:rsidRPr="00641451">
        <w:rPr>
          <w:rFonts w:eastAsia="Times New Roman" w:cstheme="minorHAnsi"/>
          <w:sz w:val="22"/>
          <w:szCs w:val="22"/>
        </w:rPr>
        <w:t xml:space="preserve"> (Milano, Londra),</w:t>
      </w:r>
      <w:r w:rsidR="007F5E66" w:rsidRPr="00641451">
        <w:rPr>
          <w:rFonts w:eastAsia="Times New Roman" w:cstheme="minorHAnsi"/>
          <w:sz w:val="22"/>
          <w:szCs w:val="22"/>
        </w:rPr>
        <w:t xml:space="preserve"> </w:t>
      </w:r>
      <w:r w:rsidR="007F5E66" w:rsidRPr="00641451">
        <w:rPr>
          <w:rFonts w:eastAsia="Times New Roman" w:cstheme="minorHAnsi"/>
          <w:b/>
          <w:bCs/>
          <w:sz w:val="22"/>
          <w:szCs w:val="22"/>
        </w:rPr>
        <w:t>Donata  Lazzarini</w:t>
      </w:r>
      <w:r w:rsidR="007F5E66" w:rsidRPr="00641451">
        <w:rPr>
          <w:rFonts w:eastAsia="Times New Roman" w:cstheme="minorHAnsi"/>
          <w:sz w:val="22"/>
          <w:szCs w:val="22"/>
        </w:rPr>
        <w:t xml:space="preserve"> (1968), con l’opera "La montagna rosa e Morel”, 2017, rappresentata da</w:t>
      </w:r>
      <w:r w:rsidR="007F5E66" w:rsidRPr="00641451">
        <w:rPr>
          <w:rFonts w:eastAsia="Times New Roman" w:cstheme="minorHAnsi"/>
          <w:b/>
          <w:bCs/>
          <w:sz w:val="22"/>
          <w:szCs w:val="22"/>
        </w:rPr>
        <w:t xml:space="preserve"> </w:t>
      </w:r>
      <w:proofErr w:type="spellStart"/>
      <w:r w:rsidR="007F5E66" w:rsidRPr="00641451">
        <w:rPr>
          <w:rFonts w:eastAsia="Times New Roman" w:cstheme="minorHAnsi"/>
          <w:b/>
          <w:bCs/>
          <w:sz w:val="22"/>
          <w:szCs w:val="22"/>
        </w:rPr>
        <w:t>Artericambi</w:t>
      </w:r>
      <w:proofErr w:type="spellEnd"/>
      <w:r w:rsidR="007F5E66" w:rsidRPr="00641451">
        <w:rPr>
          <w:rFonts w:eastAsia="Times New Roman" w:cstheme="minorHAnsi"/>
          <w:sz w:val="22"/>
          <w:szCs w:val="22"/>
        </w:rPr>
        <w:t xml:space="preserve"> (Verona), </w:t>
      </w:r>
      <w:r w:rsidR="00FB3AFD" w:rsidRPr="00641451">
        <w:rPr>
          <w:rFonts w:eastAsia="Times New Roman" w:cstheme="minorHAnsi"/>
          <w:b/>
          <w:bCs/>
          <w:sz w:val="22"/>
          <w:szCs w:val="22"/>
        </w:rPr>
        <w:t xml:space="preserve">Luca Lupi </w:t>
      </w:r>
      <w:r w:rsidR="00FB3AFD" w:rsidRPr="00641451">
        <w:rPr>
          <w:rFonts w:eastAsia="Times New Roman" w:cstheme="minorHAnsi"/>
          <w:sz w:val="22"/>
          <w:szCs w:val="22"/>
        </w:rPr>
        <w:t xml:space="preserve">(1970), con l’opera "Dittico #2 | 42°42’29’’N 10°59’11’’E | 23 giugno 2019 - 08 ottobre 2019”, 2019, rappresentato da </w:t>
      </w:r>
      <w:proofErr w:type="spellStart"/>
      <w:r w:rsidR="00FB3AFD" w:rsidRPr="00641451">
        <w:rPr>
          <w:rFonts w:eastAsia="Times New Roman" w:cstheme="minorHAnsi"/>
          <w:b/>
          <w:bCs/>
          <w:sz w:val="22"/>
          <w:szCs w:val="22"/>
        </w:rPr>
        <w:t>Cardelli&amp;Fontana</w:t>
      </w:r>
      <w:proofErr w:type="spellEnd"/>
      <w:r w:rsidR="00FB3AFD" w:rsidRPr="00641451">
        <w:rPr>
          <w:rFonts w:eastAsia="Times New Roman" w:cstheme="minorHAnsi"/>
          <w:b/>
          <w:bCs/>
          <w:sz w:val="22"/>
          <w:szCs w:val="22"/>
        </w:rPr>
        <w:t xml:space="preserve"> </w:t>
      </w:r>
      <w:proofErr w:type="spellStart"/>
      <w:r w:rsidR="00FB3AFD" w:rsidRPr="00641451">
        <w:rPr>
          <w:rFonts w:eastAsia="Times New Roman" w:cstheme="minorHAnsi"/>
          <w:b/>
          <w:bCs/>
          <w:sz w:val="22"/>
          <w:szCs w:val="22"/>
        </w:rPr>
        <w:t>Artecontemporanea</w:t>
      </w:r>
      <w:proofErr w:type="spellEnd"/>
      <w:r w:rsidR="00786DBC" w:rsidRPr="00641451">
        <w:rPr>
          <w:rFonts w:eastAsia="Times New Roman" w:cstheme="minorHAnsi"/>
          <w:sz w:val="22"/>
          <w:szCs w:val="22"/>
        </w:rPr>
        <w:t>, Sarzana (SP)</w:t>
      </w:r>
      <w:r w:rsidR="00757127" w:rsidRPr="00641451">
        <w:rPr>
          <w:rFonts w:eastAsia="Times New Roman" w:cstheme="minorHAnsi"/>
          <w:sz w:val="22"/>
          <w:szCs w:val="22"/>
        </w:rPr>
        <w:t xml:space="preserve">, </w:t>
      </w:r>
      <w:r w:rsidR="00757127" w:rsidRPr="00641451">
        <w:rPr>
          <w:rFonts w:eastAsia="Times New Roman" w:cstheme="minorHAnsi"/>
          <w:b/>
          <w:bCs/>
          <w:sz w:val="22"/>
          <w:szCs w:val="22"/>
        </w:rPr>
        <w:t xml:space="preserve">Alfredo Pirri </w:t>
      </w:r>
      <w:r w:rsidR="00757127" w:rsidRPr="00641451">
        <w:rPr>
          <w:rFonts w:eastAsia="Times New Roman" w:cstheme="minorHAnsi"/>
          <w:sz w:val="22"/>
          <w:szCs w:val="22"/>
        </w:rPr>
        <w:t xml:space="preserve">(1957), "Cose illuminate”, 2013, rappresentato da </w:t>
      </w:r>
      <w:r w:rsidR="00757127" w:rsidRPr="006427B7">
        <w:rPr>
          <w:rFonts w:eastAsia="Times New Roman" w:cstheme="minorHAnsi"/>
          <w:b/>
          <w:bCs/>
          <w:sz w:val="22"/>
          <w:szCs w:val="22"/>
        </w:rPr>
        <w:t>Z2O Sara Zanin</w:t>
      </w:r>
      <w:r w:rsidR="00757127" w:rsidRPr="00641451">
        <w:rPr>
          <w:rFonts w:eastAsia="Times New Roman" w:cstheme="minorHAnsi"/>
          <w:sz w:val="22"/>
          <w:szCs w:val="22"/>
        </w:rPr>
        <w:t xml:space="preserve"> (Roma).</w:t>
      </w:r>
    </w:p>
    <w:p w14:paraId="17B4DD5E" w14:textId="6072AD2E" w:rsidR="00E4702B" w:rsidRPr="00641451" w:rsidRDefault="00E4702B" w:rsidP="00645ED3">
      <w:pPr>
        <w:ind w:right="-1"/>
        <w:jc w:val="both"/>
        <w:textAlignment w:val="baseline"/>
        <w:rPr>
          <w:rFonts w:eastAsia="Times New Roman" w:cstheme="minorHAnsi"/>
          <w:sz w:val="22"/>
          <w:szCs w:val="22"/>
        </w:rPr>
      </w:pPr>
      <w:r w:rsidRPr="00641451">
        <w:rPr>
          <w:rFonts w:eastAsia="Times New Roman" w:cstheme="minorHAnsi"/>
          <w:sz w:val="22"/>
          <w:szCs w:val="22"/>
        </w:rPr>
        <w:t xml:space="preserve">Nato nel 2018, </w:t>
      </w:r>
      <w:r w:rsidRPr="00641451">
        <w:rPr>
          <w:rFonts w:eastAsia="Times New Roman" w:cstheme="minorHAnsi"/>
          <w:i/>
          <w:iCs/>
          <w:sz w:val="22"/>
          <w:szCs w:val="22"/>
        </w:rPr>
        <w:t>A Disposizione</w:t>
      </w:r>
      <w:r w:rsidRPr="00641451">
        <w:rPr>
          <w:rFonts w:eastAsia="Times New Roman" w:cstheme="minorHAnsi"/>
          <w:sz w:val="22"/>
          <w:szCs w:val="22"/>
        </w:rPr>
        <w:t xml:space="preserve"> è il </w:t>
      </w:r>
      <w:r w:rsidRPr="00641451">
        <w:rPr>
          <w:rFonts w:eastAsia="Times New Roman" w:cstheme="minorHAnsi"/>
          <w:bCs/>
          <w:sz w:val="22"/>
          <w:szCs w:val="22"/>
        </w:rPr>
        <w:t>fondo di acquisizione di Veronafiere per l’arte</w:t>
      </w:r>
      <w:r w:rsidRPr="00641451">
        <w:rPr>
          <w:rFonts w:eastAsia="Times New Roman" w:cstheme="minorHAnsi"/>
          <w:sz w:val="22"/>
          <w:szCs w:val="22"/>
        </w:rPr>
        <w:t xml:space="preserve">. </w:t>
      </w:r>
    </w:p>
    <w:p w14:paraId="109D0BF5" w14:textId="77777777" w:rsidR="00E4702B" w:rsidRPr="00641451" w:rsidRDefault="00E4702B" w:rsidP="00645ED3">
      <w:pPr>
        <w:ind w:right="-1"/>
        <w:jc w:val="both"/>
        <w:textAlignment w:val="baseline"/>
        <w:rPr>
          <w:rFonts w:eastAsia="Times New Roman" w:cstheme="minorHAnsi"/>
          <w:sz w:val="22"/>
          <w:szCs w:val="22"/>
        </w:rPr>
      </w:pPr>
      <w:r w:rsidRPr="00641451">
        <w:rPr>
          <w:rFonts w:eastAsia="Times New Roman" w:cstheme="minorHAnsi"/>
          <w:sz w:val="22"/>
          <w:szCs w:val="22"/>
        </w:rPr>
        <w:t>Attraverso questo premio, Veronafiere ribadisce sia l’importanza di ArtVerona come manifestazione centrale nel progetto di avvicinamento tra arte, cultura e impresa, sia il valore del collezionismo e del sostegno alle pratiche artistiche portatrici di valori legati all’innovazione.</w:t>
      </w:r>
    </w:p>
    <w:p w14:paraId="73E0814E" w14:textId="4D350C20" w:rsidR="00E4702B" w:rsidRPr="00641451" w:rsidRDefault="00E4702B" w:rsidP="00645ED3">
      <w:pPr>
        <w:ind w:right="-1"/>
        <w:jc w:val="both"/>
        <w:textAlignment w:val="baseline"/>
        <w:rPr>
          <w:rFonts w:eastAsia="Times New Roman" w:cstheme="minorHAnsi"/>
          <w:sz w:val="22"/>
          <w:szCs w:val="22"/>
        </w:rPr>
      </w:pPr>
      <w:r w:rsidRPr="00641451">
        <w:rPr>
          <w:rFonts w:eastAsia="Times New Roman" w:cstheme="minorHAnsi"/>
          <w:b/>
          <w:bCs/>
          <w:sz w:val="22"/>
          <w:szCs w:val="22"/>
        </w:rPr>
        <w:t xml:space="preserve">Veronafiere </w:t>
      </w:r>
      <w:r w:rsidRPr="00641451">
        <w:rPr>
          <w:rFonts w:eastAsia="Times New Roman" w:cstheme="minorHAnsi"/>
          <w:sz w:val="22"/>
          <w:szCs w:val="22"/>
        </w:rPr>
        <w:t>sta attualmente elaborando le linee specifiche attraverso le quali costruire ed espandere la propria collezione, oltre che un piano di condivisione delle opere con il pubblico e gli attori del sistema.</w:t>
      </w:r>
    </w:p>
    <w:p w14:paraId="35A67075" w14:textId="2597096D" w:rsidR="00E4702B" w:rsidRPr="00641451" w:rsidRDefault="00E4702B" w:rsidP="00645ED3">
      <w:pPr>
        <w:ind w:right="-1"/>
        <w:jc w:val="both"/>
        <w:textAlignment w:val="baseline"/>
        <w:rPr>
          <w:rFonts w:eastAsia="Times New Roman" w:cstheme="minorHAnsi"/>
          <w:sz w:val="22"/>
          <w:szCs w:val="22"/>
        </w:rPr>
      </w:pPr>
    </w:p>
    <w:p w14:paraId="36A11268" w14:textId="77777777" w:rsidR="00E4702B" w:rsidRPr="00641451" w:rsidRDefault="00E4702B" w:rsidP="00645ED3">
      <w:pPr>
        <w:ind w:right="-1"/>
        <w:contextualSpacing/>
        <w:jc w:val="both"/>
        <w:rPr>
          <w:rFonts w:cstheme="minorHAnsi"/>
          <w:b/>
          <w:i/>
          <w:iCs/>
          <w:sz w:val="22"/>
          <w:szCs w:val="22"/>
        </w:rPr>
      </w:pPr>
      <w:r w:rsidRPr="00641451">
        <w:rPr>
          <w:rFonts w:cstheme="minorHAnsi"/>
          <w:b/>
          <w:i/>
          <w:iCs/>
          <w:sz w:val="22"/>
          <w:szCs w:val="22"/>
        </w:rPr>
        <w:t>Premio Display</w:t>
      </w:r>
    </w:p>
    <w:p w14:paraId="4A489A0C" w14:textId="15C927C1" w:rsidR="001A538D" w:rsidRPr="00641451" w:rsidRDefault="003B0267" w:rsidP="00645ED3">
      <w:pPr>
        <w:ind w:right="-1"/>
        <w:contextualSpacing/>
        <w:jc w:val="both"/>
        <w:rPr>
          <w:rFonts w:cstheme="minorHAnsi"/>
          <w:sz w:val="22"/>
          <w:szCs w:val="22"/>
        </w:rPr>
      </w:pPr>
      <w:r w:rsidRPr="00641451">
        <w:rPr>
          <w:rFonts w:cstheme="minorHAnsi"/>
          <w:sz w:val="22"/>
          <w:szCs w:val="22"/>
        </w:rPr>
        <w:t xml:space="preserve">Il </w:t>
      </w:r>
      <w:r w:rsidRPr="00641451">
        <w:rPr>
          <w:rFonts w:cstheme="minorHAnsi"/>
          <w:i/>
          <w:iCs/>
          <w:sz w:val="22"/>
          <w:szCs w:val="22"/>
        </w:rPr>
        <w:t xml:space="preserve">Premio Display </w:t>
      </w:r>
      <w:r w:rsidRPr="00641451">
        <w:rPr>
          <w:rFonts w:cstheme="minorHAnsi"/>
          <w:sz w:val="22"/>
          <w:szCs w:val="22"/>
        </w:rPr>
        <w:t xml:space="preserve">è stato assegnato a </w:t>
      </w:r>
      <w:r w:rsidR="00E4702B" w:rsidRPr="00641451">
        <w:rPr>
          <w:rFonts w:cstheme="minorHAnsi"/>
          <w:sz w:val="22"/>
          <w:szCs w:val="22"/>
        </w:rPr>
        <w:t xml:space="preserve">tre espositori </w:t>
      </w:r>
      <w:r w:rsidRPr="00641451">
        <w:rPr>
          <w:rFonts w:cstheme="minorHAnsi"/>
          <w:sz w:val="22"/>
          <w:szCs w:val="22"/>
        </w:rPr>
        <w:t>di ArtVerona</w:t>
      </w:r>
      <w:r w:rsidR="00E4702B" w:rsidRPr="00641451">
        <w:rPr>
          <w:rFonts w:cstheme="minorHAnsi"/>
          <w:sz w:val="22"/>
          <w:szCs w:val="22"/>
        </w:rPr>
        <w:t xml:space="preserve">, in rappresentanza delle </w:t>
      </w:r>
      <w:proofErr w:type="spellStart"/>
      <w:r w:rsidR="00E4702B" w:rsidRPr="00641451">
        <w:rPr>
          <w:rFonts w:cstheme="minorHAnsi"/>
          <w:i/>
          <w:iCs/>
          <w:sz w:val="22"/>
          <w:szCs w:val="22"/>
        </w:rPr>
        <w:t>Main</w:t>
      </w:r>
      <w:proofErr w:type="spellEnd"/>
      <w:r w:rsidR="00E4702B" w:rsidRPr="00641451">
        <w:rPr>
          <w:rFonts w:cstheme="minorHAnsi"/>
          <w:i/>
          <w:iCs/>
          <w:sz w:val="22"/>
          <w:szCs w:val="22"/>
        </w:rPr>
        <w:t xml:space="preserve"> </w:t>
      </w:r>
      <w:proofErr w:type="spellStart"/>
      <w:r w:rsidR="00E4702B" w:rsidRPr="00641451">
        <w:rPr>
          <w:rFonts w:cstheme="minorHAnsi"/>
          <w:i/>
          <w:iCs/>
          <w:sz w:val="22"/>
          <w:szCs w:val="22"/>
        </w:rPr>
        <w:t>Section</w:t>
      </w:r>
      <w:proofErr w:type="spellEnd"/>
      <w:r w:rsidR="00E4702B" w:rsidRPr="00641451">
        <w:rPr>
          <w:rFonts w:cstheme="minorHAnsi"/>
          <w:sz w:val="22"/>
          <w:szCs w:val="22"/>
        </w:rPr>
        <w:t xml:space="preserve"> </w:t>
      </w:r>
      <w:r w:rsidR="00776CC4">
        <w:rPr>
          <w:rFonts w:cstheme="minorHAnsi"/>
          <w:sz w:val="22"/>
          <w:szCs w:val="22"/>
        </w:rPr>
        <w:t>a</w:t>
      </w:r>
      <w:r w:rsidR="006427B7">
        <w:rPr>
          <w:rFonts w:cstheme="minorHAnsi"/>
          <w:sz w:val="22"/>
          <w:szCs w:val="22"/>
        </w:rPr>
        <w:t>llo</w:t>
      </w:r>
      <w:r w:rsidR="00776CC4">
        <w:rPr>
          <w:rFonts w:cstheme="minorHAnsi"/>
          <w:sz w:val="22"/>
          <w:szCs w:val="22"/>
        </w:rPr>
        <w:t xml:space="preserve"> </w:t>
      </w:r>
      <w:r w:rsidR="00776CC4" w:rsidRPr="00776CC4">
        <w:rPr>
          <w:rFonts w:cstheme="minorHAnsi"/>
          <w:b/>
          <w:bCs/>
          <w:sz w:val="22"/>
          <w:szCs w:val="22"/>
        </w:rPr>
        <w:t>Studio Gariboldi</w:t>
      </w:r>
      <w:r w:rsidR="00776CC4" w:rsidRPr="00776CC4">
        <w:rPr>
          <w:rFonts w:cstheme="minorHAnsi"/>
          <w:sz w:val="22"/>
          <w:szCs w:val="22"/>
        </w:rPr>
        <w:t xml:space="preserve"> </w:t>
      </w:r>
      <w:r w:rsidR="00776CC4">
        <w:rPr>
          <w:rFonts w:cstheme="minorHAnsi"/>
          <w:sz w:val="22"/>
          <w:szCs w:val="22"/>
        </w:rPr>
        <w:t xml:space="preserve">(Milano) </w:t>
      </w:r>
      <w:r w:rsidR="00776CC4" w:rsidRPr="00776CC4">
        <w:rPr>
          <w:rFonts w:cstheme="minorHAnsi"/>
          <w:sz w:val="22"/>
          <w:szCs w:val="22"/>
        </w:rPr>
        <w:t>per la capacità di presentare progetti di forza e sensibilità anche attraverso opere di piccolo formato</w:t>
      </w:r>
      <w:r w:rsidR="00776CC4">
        <w:rPr>
          <w:rFonts w:cstheme="minorHAnsi"/>
          <w:sz w:val="22"/>
          <w:szCs w:val="22"/>
        </w:rPr>
        <w:t xml:space="preserve"> </w:t>
      </w:r>
      <w:r w:rsidR="00776CC4" w:rsidRPr="00776CC4">
        <w:rPr>
          <w:rFonts w:cstheme="minorHAnsi"/>
          <w:sz w:val="22"/>
          <w:szCs w:val="22"/>
        </w:rPr>
        <w:t xml:space="preserve">e alla </w:t>
      </w:r>
      <w:r w:rsidR="00776CC4" w:rsidRPr="00776CC4">
        <w:rPr>
          <w:rFonts w:cstheme="minorHAnsi"/>
          <w:b/>
          <w:bCs/>
          <w:sz w:val="22"/>
          <w:szCs w:val="22"/>
        </w:rPr>
        <w:t>Galleria Studio G7</w:t>
      </w:r>
      <w:r w:rsidR="00776CC4">
        <w:rPr>
          <w:rFonts w:cstheme="minorHAnsi"/>
          <w:sz w:val="22"/>
          <w:szCs w:val="22"/>
        </w:rPr>
        <w:t xml:space="preserve"> (</w:t>
      </w:r>
      <w:r w:rsidR="00776CC4" w:rsidRPr="00776CC4">
        <w:rPr>
          <w:rFonts w:cstheme="minorHAnsi"/>
          <w:sz w:val="22"/>
          <w:szCs w:val="22"/>
        </w:rPr>
        <w:t>Bologna</w:t>
      </w:r>
      <w:r w:rsidR="00776CC4">
        <w:rPr>
          <w:rFonts w:cstheme="minorHAnsi"/>
          <w:sz w:val="22"/>
          <w:szCs w:val="22"/>
        </w:rPr>
        <w:t>)</w:t>
      </w:r>
      <w:r w:rsidR="001E3C6E" w:rsidRPr="00776CC4">
        <w:rPr>
          <w:rFonts w:cstheme="minorHAnsi"/>
          <w:sz w:val="22"/>
          <w:szCs w:val="22"/>
        </w:rPr>
        <w:t>,</w:t>
      </w:r>
      <w:r w:rsidR="00776CC4" w:rsidRPr="00776CC4">
        <w:rPr>
          <w:rFonts w:cstheme="minorHAnsi"/>
          <w:sz w:val="22"/>
          <w:szCs w:val="22"/>
        </w:rPr>
        <w:t xml:space="preserve"> per la capacità di usare lo spazio dello stand in maniera completa, articolando esterno ed interno che si costituiscono come una vera unità, senza sacrificare il numero degli artisti</w:t>
      </w:r>
      <w:r w:rsidR="001E3C6E" w:rsidRPr="00641451">
        <w:rPr>
          <w:rFonts w:cstheme="minorHAnsi"/>
          <w:sz w:val="22"/>
          <w:szCs w:val="22"/>
        </w:rPr>
        <w:t xml:space="preserve"> </w:t>
      </w:r>
      <w:r w:rsidR="00E4702B" w:rsidRPr="00641451">
        <w:rPr>
          <w:rFonts w:cstheme="minorHAnsi"/>
          <w:sz w:val="22"/>
          <w:szCs w:val="22"/>
        </w:rPr>
        <w:t xml:space="preserve">e uno per le </w:t>
      </w:r>
      <w:r w:rsidR="00E4702B" w:rsidRPr="00641451">
        <w:rPr>
          <w:rFonts w:cstheme="minorHAnsi"/>
          <w:i/>
          <w:iCs/>
          <w:sz w:val="22"/>
          <w:szCs w:val="22"/>
        </w:rPr>
        <w:t>Sezioni speciali</w:t>
      </w:r>
      <w:r w:rsidR="006427B7">
        <w:rPr>
          <w:rFonts w:cstheme="minorHAnsi"/>
          <w:i/>
          <w:iCs/>
          <w:sz w:val="22"/>
          <w:szCs w:val="22"/>
        </w:rPr>
        <w:t xml:space="preserve"> </w:t>
      </w:r>
      <w:r w:rsidR="006427B7">
        <w:rPr>
          <w:rFonts w:cstheme="minorHAnsi"/>
          <w:sz w:val="22"/>
          <w:szCs w:val="22"/>
        </w:rPr>
        <w:t>a</w:t>
      </w:r>
      <w:r w:rsidR="001E3C6E" w:rsidRPr="00641451">
        <w:rPr>
          <w:rFonts w:cstheme="minorHAnsi"/>
          <w:i/>
          <w:iCs/>
          <w:sz w:val="22"/>
          <w:szCs w:val="22"/>
        </w:rPr>
        <w:t xml:space="preserve"> </w:t>
      </w:r>
      <w:r w:rsidR="00776CC4" w:rsidRPr="00776CC4">
        <w:rPr>
          <w:rFonts w:cstheme="minorHAnsi"/>
          <w:b/>
          <w:bCs/>
          <w:sz w:val="22"/>
          <w:szCs w:val="22"/>
        </w:rPr>
        <w:t>BIANCHIZARDIN Contemporary Art</w:t>
      </w:r>
      <w:r w:rsidR="00776CC4">
        <w:rPr>
          <w:rFonts w:cstheme="minorHAnsi"/>
          <w:b/>
          <w:bCs/>
          <w:sz w:val="22"/>
          <w:szCs w:val="22"/>
        </w:rPr>
        <w:t xml:space="preserve"> </w:t>
      </w:r>
      <w:r w:rsidR="00776CC4" w:rsidRPr="00776CC4">
        <w:rPr>
          <w:rFonts w:cstheme="minorHAnsi"/>
          <w:sz w:val="22"/>
          <w:szCs w:val="22"/>
        </w:rPr>
        <w:t>(Milano)</w:t>
      </w:r>
      <w:r w:rsidR="00776CC4">
        <w:rPr>
          <w:rFonts w:cstheme="minorHAnsi"/>
          <w:sz w:val="22"/>
          <w:szCs w:val="22"/>
        </w:rPr>
        <w:t xml:space="preserve">, nella sezione </w:t>
      </w:r>
      <w:proofErr w:type="spellStart"/>
      <w:r w:rsidR="00776CC4" w:rsidRPr="00776CC4">
        <w:rPr>
          <w:rFonts w:cstheme="minorHAnsi"/>
          <w:i/>
          <w:iCs/>
          <w:sz w:val="22"/>
          <w:szCs w:val="22"/>
        </w:rPr>
        <w:t>Curated</w:t>
      </w:r>
      <w:proofErr w:type="spellEnd"/>
      <w:r w:rsidR="00776CC4" w:rsidRPr="00776CC4">
        <w:rPr>
          <w:rFonts w:cstheme="minorHAnsi"/>
          <w:i/>
          <w:iCs/>
          <w:sz w:val="22"/>
          <w:szCs w:val="22"/>
        </w:rPr>
        <w:t xml:space="preserve"> by</w:t>
      </w:r>
      <w:r w:rsidR="00776CC4">
        <w:rPr>
          <w:rFonts w:cstheme="minorHAnsi"/>
          <w:sz w:val="22"/>
          <w:szCs w:val="22"/>
        </w:rPr>
        <w:t xml:space="preserve"> che </w:t>
      </w:r>
      <w:r w:rsidR="00776CC4" w:rsidRPr="00776CC4">
        <w:rPr>
          <w:rFonts w:cstheme="minorHAnsi"/>
          <w:sz w:val="22"/>
          <w:szCs w:val="22"/>
        </w:rPr>
        <w:t xml:space="preserve">ha lavorato con </w:t>
      </w:r>
      <w:r w:rsidR="00776CC4" w:rsidRPr="00776CC4">
        <w:rPr>
          <w:rFonts w:cstheme="minorHAnsi"/>
          <w:b/>
          <w:bCs/>
          <w:sz w:val="22"/>
          <w:szCs w:val="22"/>
        </w:rPr>
        <w:t>Domenico De Chirico</w:t>
      </w:r>
      <w:r w:rsidR="00776CC4">
        <w:rPr>
          <w:rFonts w:cstheme="minorHAnsi"/>
          <w:sz w:val="22"/>
          <w:szCs w:val="22"/>
        </w:rPr>
        <w:t>.</w:t>
      </w:r>
    </w:p>
    <w:p w14:paraId="69BF99EA" w14:textId="7D2D846F" w:rsidR="00E4702B" w:rsidRPr="00641451" w:rsidRDefault="001A538D" w:rsidP="00645ED3">
      <w:pPr>
        <w:ind w:right="-1"/>
        <w:contextualSpacing/>
        <w:jc w:val="both"/>
        <w:rPr>
          <w:rFonts w:cstheme="minorHAnsi"/>
          <w:sz w:val="22"/>
          <w:szCs w:val="22"/>
        </w:rPr>
      </w:pPr>
      <w:r w:rsidRPr="00641451">
        <w:rPr>
          <w:rFonts w:cstheme="minorHAnsi"/>
          <w:sz w:val="22"/>
          <w:szCs w:val="22"/>
        </w:rPr>
        <w:t xml:space="preserve">I vincitori </w:t>
      </w:r>
      <w:r w:rsidR="00E4702B" w:rsidRPr="00641451">
        <w:rPr>
          <w:rFonts w:cstheme="minorHAnsi"/>
          <w:sz w:val="22"/>
          <w:szCs w:val="22"/>
        </w:rPr>
        <w:t xml:space="preserve">avranno un’agevolazione economica sull’iscrizione ad ArtVerona 2023. A scegliere le tre gallerie è stata una giuria composta da </w:t>
      </w:r>
      <w:r w:rsidR="00E4702B" w:rsidRPr="00776CC4">
        <w:rPr>
          <w:rFonts w:cstheme="minorHAnsi"/>
          <w:b/>
          <w:sz w:val="22"/>
          <w:szCs w:val="22"/>
        </w:rPr>
        <w:t>Michal Novotný</w:t>
      </w:r>
      <w:r w:rsidR="00E4702B" w:rsidRPr="00776CC4">
        <w:rPr>
          <w:rFonts w:cstheme="minorHAnsi"/>
          <w:sz w:val="22"/>
          <w:szCs w:val="22"/>
        </w:rPr>
        <w:t>, direttore della Collezione d'Arte Moderna e Contemporanea presso la National Gallery di Praga,</w:t>
      </w:r>
      <w:r w:rsidR="00E4702B" w:rsidRPr="00776CC4">
        <w:rPr>
          <w:rFonts w:cstheme="minorHAnsi"/>
          <w:b/>
          <w:sz w:val="22"/>
          <w:szCs w:val="22"/>
        </w:rPr>
        <w:t xml:space="preserve"> Denis Isaia</w:t>
      </w:r>
      <w:r w:rsidR="00E4702B" w:rsidRPr="00776CC4">
        <w:rPr>
          <w:rFonts w:cstheme="minorHAnsi"/>
          <w:sz w:val="22"/>
          <w:szCs w:val="22"/>
        </w:rPr>
        <w:t xml:space="preserve">, curatore responsabile per l’arte contemporanea presso il Mart, Museo di arte moderna </w:t>
      </w:r>
      <w:r w:rsidR="00E4702B" w:rsidRPr="00641451">
        <w:rPr>
          <w:rFonts w:cstheme="minorHAnsi"/>
          <w:color w:val="000000"/>
          <w:sz w:val="22"/>
          <w:szCs w:val="22"/>
        </w:rPr>
        <w:t xml:space="preserve">e contemporanea di Trento e Rovereto, e </w:t>
      </w:r>
      <w:r w:rsidR="00E4702B" w:rsidRPr="00641451">
        <w:rPr>
          <w:rFonts w:eastAsia="Times New Roman" w:cstheme="minorHAnsi"/>
          <w:b/>
          <w:sz w:val="22"/>
          <w:szCs w:val="22"/>
        </w:rPr>
        <w:t xml:space="preserve">Andrea Castrignano, </w:t>
      </w:r>
      <w:proofErr w:type="spellStart"/>
      <w:r w:rsidR="00E4702B" w:rsidRPr="00641451">
        <w:rPr>
          <w:rFonts w:eastAsia="Times New Roman" w:cstheme="minorHAnsi"/>
          <w:i/>
          <w:iCs/>
          <w:sz w:val="22"/>
          <w:szCs w:val="22"/>
        </w:rPr>
        <w:t>interior</w:t>
      </w:r>
      <w:proofErr w:type="spellEnd"/>
      <w:r w:rsidR="00E4702B" w:rsidRPr="00641451">
        <w:rPr>
          <w:rFonts w:eastAsia="Times New Roman" w:cstheme="minorHAnsi"/>
          <w:i/>
          <w:iCs/>
          <w:sz w:val="22"/>
          <w:szCs w:val="22"/>
        </w:rPr>
        <w:t xml:space="preserve"> designer</w:t>
      </w:r>
      <w:r w:rsidR="00E4702B" w:rsidRPr="00641451">
        <w:rPr>
          <w:rFonts w:eastAsia="Times New Roman" w:cstheme="minorHAnsi"/>
          <w:b/>
          <w:sz w:val="22"/>
          <w:szCs w:val="22"/>
        </w:rPr>
        <w:t xml:space="preserve"> </w:t>
      </w:r>
      <w:r w:rsidR="00E4702B" w:rsidRPr="00641451">
        <w:rPr>
          <w:rFonts w:eastAsia="Times New Roman" w:cstheme="minorHAnsi"/>
          <w:sz w:val="22"/>
          <w:szCs w:val="22"/>
        </w:rPr>
        <w:t>di nota competenza e seguitissimo sui social, oltre che collaboratore con numerose aziende di design</w:t>
      </w:r>
      <w:r w:rsidR="00776CC4">
        <w:rPr>
          <w:rFonts w:eastAsia="Times New Roman" w:cstheme="minorHAnsi"/>
          <w:sz w:val="22"/>
          <w:szCs w:val="22"/>
        </w:rPr>
        <w:t>.</w:t>
      </w:r>
    </w:p>
    <w:p w14:paraId="1AA4357C" w14:textId="0EBF4662" w:rsidR="003B0267" w:rsidRPr="00641451" w:rsidRDefault="003B0267" w:rsidP="003B0267">
      <w:pPr>
        <w:ind w:right="-1"/>
        <w:contextualSpacing/>
        <w:jc w:val="both"/>
        <w:rPr>
          <w:rFonts w:cstheme="minorHAnsi"/>
          <w:sz w:val="22"/>
          <w:szCs w:val="22"/>
        </w:rPr>
      </w:pPr>
      <w:r w:rsidRPr="00641451">
        <w:rPr>
          <w:rFonts w:cstheme="minorHAnsi"/>
          <w:bCs/>
          <w:sz w:val="22"/>
          <w:szCs w:val="22"/>
        </w:rPr>
        <w:t xml:space="preserve">Con il </w:t>
      </w:r>
      <w:r w:rsidRPr="00641451">
        <w:rPr>
          <w:rFonts w:cstheme="minorHAnsi"/>
          <w:bCs/>
          <w:i/>
          <w:iCs/>
          <w:sz w:val="22"/>
          <w:szCs w:val="22"/>
        </w:rPr>
        <w:t>Premio</w:t>
      </w:r>
      <w:r w:rsidRPr="00641451">
        <w:rPr>
          <w:rFonts w:cstheme="minorHAnsi"/>
          <w:bCs/>
          <w:sz w:val="22"/>
          <w:szCs w:val="22"/>
        </w:rPr>
        <w:t xml:space="preserve"> </w:t>
      </w:r>
      <w:r w:rsidRPr="00641451">
        <w:rPr>
          <w:rFonts w:cstheme="minorHAnsi"/>
          <w:bCs/>
          <w:i/>
          <w:iCs/>
          <w:sz w:val="22"/>
          <w:szCs w:val="22"/>
        </w:rPr>
        <w:t>Display</w:t>
      </w:r>
      <w:r w:rsidRPr="00641451">
        <w:rPr>
          <w:rFonts w:cstheme="minorHAnsi"/>
          <w:bCs/>
          <w:sz w:val="22"/>
          <w:szCs w:val="22"/>
        </w:rPr>
        <w:t>,</w:t>
      </w:r>
      <w:r w:rsidRPr="00641451">
        <w:rPr>
          <w:rFonts w:cstheme="minorHAnsi"/>
          <w:bCs/>
          <w:i/>
          <w:iCs/>
          <w:sz w:val="22"/>
          <w:szCs w:val="22"/>
        </w:rPr>
        <w:t xml:space="preserve"> </w:t>
      </w:r>
      <w:r w:rsidRPr="00641451">
        <w:rPr>
          <w:rFonts w:cstheme="minorHAnsi"/>
          <w:bCs/>
          <w:sz w:val="22"/>
          <w:szCs w:val="22"/>
        </w:rPr>
        <w:t>Veronafiere</w:t>
      </w:r>
      <w:r w:rsidRPr="00641451">
        <w:rPr>
          <w:rFonts w:cstheme="minorHAnsi"/>
          <w:sz w:val="22"/>
          <w:szCs w:val="22"/>
        </w:rPr>
        <w:t xml:space="preserve"> dona una ulteriore opportunità di sostegno al sistema dell’arte, offrendo un riconoscimento a tre gallerie che hanno presentato opere e artisti non solo di alto livello qualitativo, ma che hanno saputo disegnare un allestimento innovativo del proprio spazio espositivo in fiera. </w:t>
      </w:r>
    </w:p>
    <w:p w14:paraId="78F49875" w14:textId="77777777" w:rsidR="000B1461" w:rsidRPr="00641451" w:rsidRDefault="000B1461" w:rsidP="000B1461">
      <w:pPr>
        <w:tabs>
          <w:tab w:val="left" w:pos="9356"/>
        </w:tabs>
        <w:ind w:right="-1"/>
        <w:jc w:val="both"/>
        <w:textAlignment w:val="baseline"/>
        <w:rPr>
          <w:rFonts w:eastAsia="Times New Roman" w:cstheme="minorHAnsi"/>
          <w:sz w:val="22"/>
          <w:szCs w:val="22"/>
        </w:rPr>
      </w:pPr>
    </w:p>
    <w:p w14:paraId="4CD1E36A" w14:textId="77777777" w:rsidR="00645ED3" w:rsidRPr="00641451" w:rsidRDefault="00645ED3" w:rsidP="00645ED3">
      <w:pPr>
        <w:ind w:right="-1"/>
        <w:contextualSpacing/>
        <w:jc w:val="both"/>
        <w:rPr>
          <w:rFonts w:ascii="Favorit Std" w:hAnsi="Favorit Std"/>
          <w:b/>
          <w:i/>
          <w:iCs/>
          <w:sz w:val="22"/>
          <w:szCs w:val="22"/>
        </w:rPr>
      </w:pPr>
      <w:r w:rsidRPr="00641451">
        <w:rPr>
          <w:rFonts w:ascii="Favorit Std" w:hAnsi="Favorit Std"/>
          <w:b/>
          <w:i/>
          <w:iCs/>
          <w:sz w:val="22"/>
          <w:szCs w:val="22"/>
        </w:rPr>
        <w:lastRenderedPageBreak/>
        <w:t xml:space="preserve">Premio Montani Tesei </w:t>
      </w:r>
    </w:p>
    <w:p w14:paraId="0D407885" w14:textId="1761409C" w:rsidR="00DC38F6" w:rsidRPr="00DC38F6" w:rsidRDefault="00645ED3" w:rsidP="00645ED3">
      <w:pPr>
        <w:jc w:val="both"/>
        <w:rPr>
          <w:rFonts w:ascii="Favorit Std" w:eastAsia="Times New Roman" w:hAnsi="Favorit Std" w:cs="TimesNewRomanPSMT"/>
          <w:i/>
          <w:iCs/>
          <w:color w:val="000000"/>
          <w:sz w:val="22"/>
          <w:szCs w:val="22"/>
        </w:rPr>
      </w:pPr>
      <w:r w:rsidRPr="00641451">
        <w:rPr>
          <w:rFonts w:ascii="Favorit Std" w:eastAsia="Times New Roman" w:hAnsi="Favorit Std" w:cs="TimesNewRomanPSMT"/>
          <w:color w:val="000000"/>
          <w:sz w:val="22"/>
          <w:szCs w:val="22"/>
        </w:rPr>
        <w:t xml:space="preserve">Nato nel 2020 con l’intento di offrire un supporto concreto al sistema dell’arte in uno dei suoi momenti di maggiore difficoltà, il </w:t>
      </w:r>
      <w:r w:rsidRPr="00641451">
        <w:rPr>
          <w:rFonts w:ascii="Favorit Std" w:eastAsia="Times New Roman" w:hAnsi="Favorit Std" w:cs="TimesNewRomanPSMT"/>
          <w:i/>
          <w:iCs/>
          <w:color w:val="000000"/>
          <w:sz w:val="22"/>
          <w:szCs w:val="22"/>
        </w:rPr>
        <w:t xml:space="preserve">Premio Montani Tesei </w:t>
      </w:r>
      <w:r w:rsidRPr="00641451">
        <w:rPr>
          <w:rFonts w:ascii="Favorit Std" w:eastAsia="Times New Roman" w:hAnsi="Favorit Std" w:cs="TimesNewRomanPSMT"/>
          <w:color w:val="000000"/>
          <w:sz w:val="22"/>
          <w:szCs w:val="22"/>
        </w:rPr>
        <w:t xml:space="preserve">è promosso dallo </w:t>
      </w:r>
      <w:r w:rsidRPr="00641451">
        <w:rPr>
          <w:rFonts w:ascii="Favorit Std" w:eastAsia="Times New Roman" w:hAnsi="Favorit Std" w:cs="TimesNewRomanPSMT"/>
          <w:b/>
          <w:bCs/>
          <w:color w:val="000000"/>
          <w:sz w:val="22"/>
          <w:szCs w:val="22"/>
        </w:rPr>
        <w:t>Studio Legale Montani Tesei</w:t>
      </w:r>
      <w:r w:rsidRPr="00641451">
        <w:rPr>
          <w:rFonts w:ascii="Favorit Std" w:eastAsia="Times New Roman" w:hAnsi="Favorit Std" w:cs="TimesNewRomanPSMT"/>
          <w:color w:val="000000"/>
          <w:sz w:val="22"/>
          <w:szCs w:val="22"/>
        </w:rPr>
        <w:t xml:space="preserve"> che opera nel campo del diritto dell’arte e dei beni culturali. Il premio</w:t>
      </w:r>
      <w:r w:rsidR="001E3C6E" w:rsidRPr="00641451">
        <w:rPr>
          <w:rFonts w:ascii="Favorit Std" w:eastAsia="Times New Roman" w:hAnsi="Favorit Std" w:cs="TimesNewRomanPSMT"/>
          <w:color w:val="000000"/>
          <w:sz w:val="22"/>
          <w:szCs w:val="22"/>
        </w:rPr>
        <w:t xml:space="preserve"> è</w:t>
      </w:r>
      <w:r w:rsidRPr="00641451">
        <w:rPr>
          <w:rFonts w:ascii="Favorit Std" w:eastAsia="Times New Roman" w:hAnsi="Favorit Std" w:cs="TimesNewRomanPSMT"/>
          <w:color w:val="000000"/>
          <w:sz w:val="22"/>
          <w:szCs w:val="22"/>
        </w:rPr>
        <w:t xml:space="preserve"> stato assegnato</w:t>
      </w:r>
      <w:r w:rsidR="00A3653F" w:rsidRPr="00A3653F">
        <w:t xml:space="preserve"> </w:t>
      </w:r>
      <w:proofErr w:type="spellStart"/>
      <w:r w:rsidR="00A3653F" w:rsidRPr="00A3653F">
        <w:rPr>
          <w:rFonts w:ascii="Favorit Std" w:eastAsia="Times New Roman" w:hAnsi="Favorit Std" w:cs="TimesNewRomanPSMT"/>
          <w:color w:val="000000"/>
          <w:sz w:val="22"/>
          <w:szCs w:val="22"/>
        </w:rPr>
        <w:t>Jingge</w:t>
      </w:r>
      <w:proofErr w:type="spellEnd"/>
      <w:r w:rsidR="00A3653F" w:rsidRPr="00A3653F">
        <w:rPr>
          <w:rFonts w:ascii="Favorit Std" w:eastAsia="Times New Roman" w:hAnsi="Favorit Std" w:cs="TimesNewRomanPSMT"/>
          <w:color w:val="000000"/>
          <w:sz w:val="22"/>
          <w:szCs w:val="22"/>
        </w:rPr>
        <w:t xml:space="preserve"> Dong, rappresentato da </w:t>
      </w:r>
      <w:r w:rsidR="00A3653F" w:rsidRPr="006427B7">
        <w:rPr>
          <w:rFonts w:ascii="Favorit Std" w:eastAsia="Times New Roman" w:hAnsi="Favorit Std" w:cs="TimesNewRomanPSMT"/>
          <w:b/>
          <w:bCs/>
          <w:color w:val="000000"/>
          <w:sz w:val="22"/>
          <w:szCs w:val="22"/>
        </w:rPr>
        <w:t>L’Ariete arte contemporanea</w:t>
      </w:r>
      <w:r w:rsidR="00A3653F" w:rsidRPr="00641451">
        <w:rPr>
          <w:rFonts w:ascii="Favorit Std" w:eastAsia="Times New Roman" w:hAnsi="Favorit Std" w:cs="TimesNewRomanPSMT"/>
          <w:color w:val="000000"/>
          <w:sz w:val="22"/>
          <w:szCs w:val="22"/>
        </w:rPr>
        <w:t xml:space="preserve"> </w:t>
      </w:r>
      <w:r w:rsidR="007178D8">
        <w:rPr>
          <w:rFonts w:ascii="Favorit Std" w:eastAsia="Times New Roman" w:hAnsi="Favorit Std" w:cs="TimesNewRomanPSMT"/>
          <w:color w:val="000000"/>
          <w:sz w:val="22"/>
          <w:szCs w:val="22"/>
        </w:rPr>
        <w:t xml:space="preserve">(Bologna) </w:t>
      </w:r>
      <w:r w:rsidR="006427B7">
        <w:rPr>
          <w:rFonts w:ascii="Favorit Std" w:eastAsia="Times New Roman" w:hAnsi="Favorit Std" w:cs="TimesNewRomanPSMT"/>
          <w:color w:val="000000"/>
          <w:sz w:val="22"/>
          <w:szCs w:val="22"/>
        </w:rPr>
        <w:t>per</w:t>
      </w:r>
      <w:r w:rsidR="007178D8">
        <w:rPr>
          <w:rFonts w:ascii="Favorit Std" w:eastAsia="Times New Roman" w:hAnsi="Favorit Std" w:cs="TimesNewRomanPSMT"/>
          <w:color w:val="000000"/>
          <w:sz w:val="22"/>
          <w:szCs w:val="22"/>
        </w:rPr>
        <w:t xml:space="preserve"> l'opera "</w:t>
      </w:r>
      <w:r w:rsidR="00A3653F" w:rsidRPr="00A3653F">
        <w:rPr>
          <w:rFonts w:ascii="Favorit Std" w:eastAsia="Times New Roman" w:hAnsi="Favorit Std" w:cs="TimesNewRomanPSMT"/>
          <w:color w:val="000000"/>
          <w:sz w:val="22"/>
          <w:szCs w:val="22"/>
        </w:rPr>
        <w:t xml:space="preserve">Inner </w:t>
      </w:r>
      <w:proofErr w:type="spellStart"/>
      <w:r w:rsidR="00A3653F" w:rsidRPr="00A3653F">
        <w:rPr>
          <w:rFonts w:ascii="Favorit Std" w:eastAsia="Times New Roman" w:hAnsi="Favorit Std" w:cs="TimesNewRomanPSMT"/>
          <w:color w:val="000000"/>
          <w:sz w:val="22"/>
          <w:szCs w:val="22"/>
        </w:rPr>
        <w:t>pond</w:t>
      </w:r>
      <w:proofErr w:type="spellEnd"/>
      <w:r w:rsidR="00A3653F" w:rsidRPr="00A3653F">
        <w:rPr>
          <w:rFonts w:ascii="Favorit Std" w:eastAsia="Times New Roman" w:hAnsi="Favorit Std" w:cs="TimesNewRomanPSMT"/>
          <w:color w:val="000000"/>
          <w:sz w:val="22"/>
          <w:szCs w:val="22"/>
        </w:rPr>
        <w:t xml:space="preserve"> #2</w:t>
      </w:r>
      <w:r w:rsidR="007178D8">
        <w:rPr>
          <w:rFonts w:ascii="Favorit Std" w:eastAsia="Times New Roman" w:hAnsi="Favorit Std" w:cs="TimesNewRomanPSMT"/>
          <w:color w:val="000000"/>
          <w:sz w:val="22"/>
          <w:szCs w:val="22"/>
        </w:rPr>
        <w:t xml:space="preserve">", </w:t>
      </w:r>
      <w:r w:rsidR="00A3653F" w:rsidRPr="00A3653F">
        <w:rPr>
          <w:rFonts w:ascii="Favorit Std" w:eastAsia="Times New Roman" w:hAnsi="Favorit Std" w:cs="TimesNewRomanPSMT"/>
          <w:color w:val="000000"/>
          <w:sz w:val="22"/>
          <w:szCs w:val="22"/>
        </w:rPr>
        <w:t>2022</w:t>
      </w:r>
      <w:r w:rsidR="007178D8">
        <w:rPr>
          <w:rFonts w:ascii="Favorit Std" w:eastAsia="Times New Roman" w:hAnsi="Favorit Std" w:cs="TimesNewRomanPSMT"/>
          <w:color w:val="000000"/>
          <w:sz w:val="22"/>
          <w:szCs w:val="22"/>
        </w:rPr>
        <w:t xml:space="preserve"> con la motivazione: </w:t>
      </w:r>
      <w:r w:rsidR="00DC38F6" w:rsidRPr="00DC38F6">
        <w:rPr>
          <w:rFonts w:ascii="Favorit Std" w:eastAsia="Times New Roman" w:hAnsi="Favorit Std" w:cs="TimesNewRomanPSMT"/>
          <w:i/>
          <w:iCs/>
          <w:color w:val="000000"/>
          <w:sz w:val="22"/>
          <w:szCs w:val="22"/>
        </w:rPr>
        <w:t xml:space="preserve">"Il lavoro di </w:t>
      </w:r>
      <w:proofErr w:type="spellStart"/>
      <w:r w:rsidR="00DC38F6" w:rsidRPr="00DC38F6">
        <w:rPr>
          <w:rFonts w:ascii="Favorit Std" w:eastAsia="Times New Roman" w:hAnsi="Favorit Std" w:cs="TimesNewRomanPSMT"/>
          <w:i/>
          <w:iCs/>
          <w:color w:val="000000"/>
          <w:sz w:val="22"/>
          <w:szCs w:val="22"/>
        </w:rPr>
        <w:t>Jingge</w:t>
      </w:r>
      <w:proofErr w:type="spellEnd"/>
      <w:r w:rsidR="00DC38F6" w:rsidRPr="00DC38F6">
        <w:rPr>
          <w:rFonts w:ascii="Favorit Std" w:eastAsia="Times New Roman" w:hAnsi="Favorit Std" w:cs="TimesNewRomanPSMT"/>
          <w:i/>
          <w:iCs/>
          <w:color w:val="000000"/>
          <w:sz w:val="22"/>
          <w:szCs w:val="22"/>
        </w:rPr>
        <w:t xml:space="preserve"> Dong rappresenta un perfetto incontro della tradizione pittorica occidentale con quella orientale. La natura nomadica dell’artista lo mette nell’incredibile condizione di essere uno studioso scrupoloso, legato ma al contempo esterno ad entrambe le realtà. Un cartografo apolide in grado di disegnare una mappa di sublime eleganza dell’immenso terreno della pittura figurativa".</w:t>
      </w:r>
    </w:p>
    <w:p w14:paraId="2B0E2ACE" w14:textId="4F201E40" w:rsidR="00645ED3" w:rsidRPr="00641451" w:rsidRDefault="000B1461" w:rsidP="00645ED3">
      <w:pPr>
        <w:jc w:val="both"/>
        <w:rPr>
          <w:rFonts w:ascii="Favorit Std" w:eastAsia="Times New Roman" w:hAnsi="Favorit Std" w:cs="TimesNewRomanPSMT"/>
          <w:color w:val="000000"/>
          <w:sz w:val="22"/>
          <w:szCs w:val="22"/>
        </w:rPr>
      </w:pPr>
      <w:r w:rsidRPr="00641451">
        <w:rPr>
          <w:rFonts w:ascii="Favorit Std" w:eastAsia="Times New Roman" w:hAnsi="Favorit Std" w:cs="TimesNewRomanPSMT"/>
          <w:color w:val="000000"/>
          <w:sz w:val="22"/>
          <w:szCs w:val="22"/>
        </w:rPr>
        <w:t xml:space="preserve">La </w:t>
      </w:r>
      <w:r w:rsidR="00645ED3" w:rsidRPr="00641451">
        <w:rPr>
          <w:rFonts w:ascii="Favorit Std" w:eastAsia="Times New Roman" w:hAnsi="Favorit Std" w:cs="TimesNewRomanPSMT"/>
          <w:color w:val="000000"/>
          <w:sz w:val="22"/>
          <w:szCs w:val="22"/>
        </w:rPr>
        <w:t xml:space="preserve">giuria interamente femminile </w:t>
      </w:r>
      <w:r w:rsidRPr="00641451">
        <w:rPr>
          <w:rFonts w:ascii="Favorit Std" w:eastAsia="Times New Roman" w:hAnsi="Favorit Std" w:cs="TimesNewRomanPSMT"/>
          <w:color w:val="000000"/>
          <w:sz w:val="22"/>
          <w:szCs w:val="22"/>
        </w:rPr>
        <w:t xml:space="preserve">era </w:t>
      </w:r>
      <w:r w:rsidR="00645ED3" w:rsidRPr="00641451">
        <w:rPr>
          <w:rFonts w:ascii="Favorit Std" w:eastAsia="Times New Roman" w:hAnsi="Favorit Std" w:cs="TimesNewRomanPSMT"/>
          <w:color w:val="000000"/>
          <w:sz w:val="22"/>
          <w:szCs w:val="22"/>
        </w:rPr>
        <w:t xml:space="preserve">composta dalla promotrice </w:t>
      </w:r>
      <w:r w:rsidR="007178D8" w:rsidRPr="007178D8">
        <w:rPr>
          <w:rFonts w:ascii="Favorit Std" w:eastAsia="Times New Roman" w:hAnsi="Favorit Std" w:cs="TimesNewRomanPSMT"/>
          <w:b/>
          <w:bCs/>
          <w:color w:val="000000"/>
          <w:sz w:val="22"/>
          <w:szCs w:val="22"/>
        </w:rPr>
        <w:t>Virginia Montani Tesei</w:t>
      </w:r>
      <w:r w:rsidR="00645ED3" w:rsidRPr="00641451">
        <w:rPr>
          <w:rFonts w:ascii="Favorit Std" w:eastAsia="Times New Roman" w:hAnsi="Favorit Std" w:cs="TimesNewRomanPSMT"/>
          <w:sz w:val="22"/>
          <w:szCs w:val="22"/>
        </w:rPr>
        <w:t xml:space="preserve">, da </w:t>
      </w:r>
      <w:r w:rsidR="00645ED3" w:rsidRPr="00641451">
        <w:rPr>
          <w:rFonts w:ascii="Favorit Std" w:eastAsia="Times New Roman" w:hAnsi="Favorit Std" w:cs="TimesNewRomanPSMT"/>
          <w:b/>
          <w:sz w:val="22"/>
          <w:szCs w:val="22"/>
        </w:rPr>
        <w:t>Giovanna Caruso Fendi,</w:t>
      </w:r>
      <w:r w:rsidR="00645ED3" w:rsidRPr="00641451">
        <w:rPr>
          <w:rFonts w:ascii="Favorit Std" w:hAnsi="Favorit Std"/>
          <w:sz w:val="22"/>
          <w:szCs w:val="22"/>
        </w:rPr>
        <w:t xml:space="preserve"> Amministratore Unico e Socio Fondatore di FOROF</w:t>
      </w:r>
      <w:r w:rsidR="00645ED3" w:rsidRPr="00641451">
        <w:rPr>
          <w:rFonts w:ascii="Favorit Std" w:eastAsia="Times New Roman" w:hAnsi="Favorit Std" w:cs="TimesNewRomanPSMT"/>
          <w:b/>
          <w:sz w:val="22"/>
          <w:szCs w:val="22"/>
        </w:rPr>
        <w:t xml:space="preserve"> </w:t>
      </w:r>
      <w:r w:rsidR="00645ED3" w:rsidRPr="00641451">
        <w:rPr>
          <w:rFonts w:ascii="Favorit Std" w:eastAsia="Times New Roman" w:hAnsi="Favorit Std" w:cs="TimesNewRomanPSMT"/>
          <w:sz w:val="22"/>
          <w:szCs w:val="22"/>
        </w:rPr>
        <w:t>(Roma);</w:t>
      </w:r>
      <w:r w:rsidR="00645ED3" w:rsidRPr="00641451">
        <w:rPr>
          <w:rFonts w:ascii="Favorit Std" w:eastAsia="Times New Roman" w:hAnsi="Favorit Std" w:cs="TimesNewRomanPSMT"/>
          <w:b/>
          <w:sz w:val="22"/>
          <w:szCs w:val="22"/>
        </w:rPr>
        <w:t xml:space="preserve"> Chiara Casolo Ginelli</w:t>
      </w:r>
      <w:r w:rsidR="00645ED3" w:rsidRPr="00641451">
        <w:rPr>
          <w:rFonts w:ascii="Favorit Std" w:eastAsia="Times New Roman" w:hAnsi="Favorit Std" w:cs="TimesNewRomanPSMT"/>
          <w:sz w:val="22"/>
          <w:szCs w:val="22"/>
        </w:rPr>
        <w:t>,</w:t>
      </w:r>
      <w:r w:rsidR="00645ED3" w:rsidRPr="00641451">
        <w:rPr>
          <w:rFonts w:ascii="Favorit Std" w:eastAsia="Times New Roman" w:hAnsi="Favorit Std" w:cs="TimesNewRomanPSMT"/>
          <w:b/>
          <w:sz w:val="22"/>
          <w:szCs w:val="22"/>
        </w:rPr>
        <w:t xml:space="preserve"> </w:t>
      </w:r>
      <w:r w:rsidR="00645ED3" w:rsidRPr="00641451">
        <w:rPr>
          <w:rFonts w:ascii="Favorit Std" w:eastAsia="Times New Roman" w:hAnsi="Favorit Std" w:cs="TimesNewRomanPSMT"/>
          <w:sz w:val="22"/>
          <w:szCs w:val="22"/>
        </w:rPr>
        <w:t>impegnata nella</w:t>
      </w:r>
      <w:r w:rsidR="00645ED3" w:rsidRPr="00641451">
        <w:rPr>
          <w:rFonts w:ascii="Favorit Std" w:eastAsia="Times New Roman" w:hAnsi="Favorit Std" w:cs="TimesNewRomanPSMT"/>
          <w:b/>
          <w:sz w:val="22"/>
          <w:szCs w:val="22"/>
        </w:rPr>
        <w:t xml:space="preserve"> </w:t>
      </w:r>
      <w:r w:rsidR="00645ED3" w:rsidRPr="00641451">
        <w:rPr>
          <w:rFonts w:ascii="Favorit Std" w:eastAsia="Times New Roman" w:hAnsi="Favorit Std" w:cs="Times New Roman"/>
          <w:color w:val="222222"/>
          <w:sz w:val="22"/>
          <w:szCs w:val="22"/>
          <w:lang w:eastAsia="it-IT"/>
        </w:rPr>
        <w:t xml:space="preserve">condivisione della ricerca visiva di artisti emergenti e la rivalutazione di maestri non del tutto riconosciuti, da </w:t>
      </w:r>
      <w:r w:rsidR="00645ED3" w:rsidRPr="00641451">
        <w:rPr>
          <w:rFonts w:ascii="Favorit Std" w:eastAsia="Times New Roman" w:hAnsi="Favorit Std" w:cs="TimesNewRomanPSMT"/>
          <w:b/>
          <w:sz w:val="22"/>
          <w:szCs w:val="22"/>
        </w:rPr>
        <w:t>Giovanna Stefanel</w:t>
      </w:r>
      <w:r w:rsidR="00645ED3" w:rsidRPr="00641451">
        <w:rPr>
          <w:rFonts w:ascii="Favorit Std" w:eastAsia="Times New Roman" w:hAnsi="Favorit Std" w:cs="TimesNewRomanPSMT"/>
          <w:sz w:val="22"/>
          <w:szCs w:val="22"/>
        </w:rPr>
        <w:t xml:space="preserve">, impegnata dal 2005 con </w:t>
      </w:r>
      <w:proofErr w:type="spellStart"/>
      <w:r w:rsidR="00645ED3" w:rsidRPr="00641451">
        <w:rPr>
          <w:rFonts w:ascii="Favorit Std" w:eastAsia="Times New Roman" w:hAnsi="Favorit Std" w:cs="TimesNewRomanPSMT"/>
          <w:sz w:val="22"/>
          <w:szCs w:val="22"/>
        </w:rPr>
        <w:t>Stofanel</w:t>
      </w:r>
      <w:proofErr w:type="spellEnd"/>
      <w:r w:rsidR="00645ED3" w:rsidRPr="00641451">
        <w:rPr>
          <w:rFonts w:ascii="Favorit Std" w:eastAsia="Times New Roman" w:hAnsi="Favorit Std" w:cs="TimesNewRomanPSMT"/>
          <w:sz w:val="22"/>
          <w:szCs w:val="22"/>
        </w:rPr>
        <w:t xml:space="preserve"> Investment a </w:t>
      </w:r>
      <w:r w:rsidR="00645ED3" w:rsidRPr="00641451">
        <w:rPr>
          <w:rFonts w:ascii="Favorit Std" w:eastAsia="Times New Roman" w:hAnsi="Favorit Std" w:cs="TimesNewRomanPSMT"/>
          <w:sz w:val="22"/>
          <w:szCs w:val="22"/>
          <w:lang w:eastAsia="it-IT"/>
        </w:rPr>
        <w:t>mettere l'architettura al servizio del benessere personale, del rispetto dell'ambiente, dell'eco-compatibilità e da</w:t>
      </w:r>
      <w:r w:rsidR="00645ED3" w:rsidRPr="00641451">
        <w:rPr>
          <w:rFonts w:ascii="Favorit Std" w:eastAsia="Times New Roman" w:hAnsi="Favorit Std" w:cs="TimesNewRomanPSMT"/>
          <w:sz w:val="22"/>
          <w:szCs w:val="22"/>
        </w:rPr>
        <w:t xml:space="preserve"> </w:t>
      </w:r>
      <w:r w:rsidR="00645ED3" w:rsidRPr="00641451">
        <w:rPr>
          <w:rFonts w:ascii="Favorit Std" w:eastAsia="Times New Roman" w:hAnsi="Favorit Std" w:cs="TimesNewRomanPSMT"/>
          <w:b/>
          <w:sz w:val="22"/>
          <w:szCs w:val="22"/>
        </w:rPr>
        <w:t>Katia Da Ros</w:t>
      </w:r>
      <w:r w:rsidR="00645ED3" w:rsidRPr="00641451">
        <w:rPr>
          <w:rFonts w:ascii="Favorit Std" w:eastAsia="Times New Roman" w:hAnsi="Favorit Std" w:cs="TimesNewRomanPSMT"/>
          <w:sz w:val="22"/>
          <w:szCs w:val="22"/>
        </w:rPr>
        <w:t xml:space="preserve">, </w:t>
      </w:r>
      <w:r w:rsidR="00645ED3" w:rsidRPr="00641451">
        <w:rPr>
          <w:rFonts w:ascii="Favorit Std" w:eastAsia="Times New Roman" w:hAnsi="Favorit Std"/>
          <w:sz w:val="22"/>
          <w:szCs w:val="22"/>
          <w:shd w:val="clear" w:color="auto" w:fill="FFFFFF"/>
        </w:rPr>
        <w:t xml:space="preserve">Vice Presidente per Ambiente, Sostenibilità e Cultura Veneta, nonché Vicepresidente e Amministratore Delegato di </w:t>
      </w:r>
      <w:proofErr w:type="spellStart"/>
      <w:r w:rsidR="00645ED3" w:rsidRPr="00641451">
        <w:rPr>
          <w:rFonts w:ascii="Favorit Std" w:eastAsia="Times New Roman" w:hAnsi="Favorit Std"/>
          <w:sz w:val="22"/>
          <w:szCs w:val="22"/>
          <w:shd w:val="clear" w:color="auto" w:fill="FFFFFF"/>
        </w:rPr>
        <w:t>Irinox</w:t>
      </w:r>
      <w:proofErr w:type="spellEnd"/>
      <w:r w:rsidR="00645ED3" w:rsidRPr="00641451">
        <w:rPr>
          <w:rFonts w:ascii="Favorit Std" w:eastAsia="Times New Roman" w:hAnsi="Favorit Std"/>
          <w:sz w:val="22"/>
          <w:szCs w:val="22"/>
          <w:shd w:val="clear" w:color="auto" w:fill="FFFFFF"/>
        </w:rPr>
        <w:t xml:space="preserve"> </w:t>
      </w:r>
      <w:proofErr w:type="spellStart"/>
      <w:r w:rsidR="00645ED3" w:rsidRPr="00641451">
        <w:rPr>
          <w:rFonts w:ascii="Favorit Std" w:eastAsia="Times New Roman" w:hAnsi="Favorit Std"/>
          <w:sz w:val="22"/>
          <w:szCs w:val="22"/>
          <w:shd w:val="clear" w:color="auto" w:fill="FFFFFF"/>
        </w:rPr>
        <w:t>SpA</w:t>
      </w:r>
      <w:proofErr w:type="spellEnd"/>
      <w:r w:rsidR="00645ED3" w:rsidRPr="00641451">
        <w:rPr>
          <w:rFonts w:ascii="Favorit Std" w:eastAsia="Times New Roman" w:hAnsi="Favorit Std"/>
          <w:sz w:val="22"/>
          <w:szCs w:val="22"/>
          <w:shd w:val="clear" w:color="auto" w:fill="FFFFFF"/>
        </w:rPr>
        <w:t xml:space="preserve"> e Presidente di </w:t>
      </w:r>
      <w:proofErr w:type="spellStart"/>
      <w:r w:rsidR="00645ED3" w:rsidRPr="00641451">
        <w:rPr>
          <w:rFonts w:ascii="Favorit Std" w:eastAsia="Times New Roman" w:hAnsi="Favorit Std"/>
          <w:sz w:val="22"/>
          <w:szCs w:val="22"/>
          <w:shd w:val="clear" w:color="auto" w:fill="FFFFFF"/>
        </w:rPr>
        <w:t>Irinox</w:t>
      </w:r>
      <w:proofErr w:type="spellEnd"/>
      <w:r w:rsidR="00645ED3" w:rsidRPr="00641451">
        <w:rPr>
          <w:rFonts w:ascii="Favorit Std" w:eastAsia="Times New Roman" w:hAnsi="Favorit Std"/>
          <w:sz w:val="22"/>
          <w:szCs w:val="22"/>
          <w:shd w:val="clear" w:color="auto" w:fill="FFFFFF"/>
        </w:rPr>
        <w:t xml:space="preserve"> North America</w:t>
      </w:r>
      <w:r w:rsidR="00645ED3" w:rsidRPr="00641451">
        <w:rPr>
          <w:rFonts w:ascii="Favorit Std" w:eastAsia="Times New Roman" w:hAnsi="Favorit Std"/>
          <w:sz w:val="22"/>
          <w:szCs w:val="22"/>
        </w:rPr>
        <w:t xml:space="preserve">, </w:t>
      </w:r>
      <w:r w:rsidR="00645ED3" w:rsidRPr="00641451">
        <w:rPr>
          <w:rFonts w:ascii="Favorit Std" w:eastAsia="Times New Roman" w:hAnsi="Favorit Std" w:cs="TimesNewRomanPSMT"/>
          <w:sz w:val="22"/>
          <w:szCs w:val="22"/>
        </w:rPr>
        <w:t xml:space="preserve">e membro onorario del Premio, che ha preso </w:t>
      </w:r>
      <w:r w:rsidR="00645ED3" w:rsidRPr="00641451">
        <w:rPr>
          <w:rFonts w:ascii="Favorit Std" w:eastAsia="Times New Roman" w:hAnsi="Favorit Std" w:cs="TimesNewRomanPSMT"/>
          <w:color w:val="000000"/>
          <w:sz w:val="22"/>
          <w:szCs w:val="22"/>
        </w:rPr>
        <w:t xml:space="preserve">in considerazione tutti gli artisti esposti ad ArtVerona, senza barriere di medium e linguaggio. </w:t>
      </w:r>
    </w:p>
    <w:p w14:paraId="598CFDBF" w14:textId="512A7411" w:rsidR="00645ED3" w:rsidRPr="00641451" w:rsidRDefault="00645ED3" w:rsidP="00645ED3">
      <w:pPr>
        <w:jc w:val="both"/>
        <w:rPr>
          <w:rFonts w:ascii="Favorit Std" w:eastAsia="Times New Roman" w:hAnsi="Favorit Std" w:cs="TimesNewRomanPSMT"/>
          <w:sz w:val="22"/>
          <w:szCs w:val="22"/>
        </w:rPr>
      </w:pPr>
      <w:r w:rsidRPr="00641451">
        <w:rPr>
          <w:rFonts w:ascii="Favorit Std" w:eastAsia="Times New Roman" w:hAnsi="Favorit Std" w:cs="TimesNewRomanPSMT"/>
          <w:color w:val="000000"/>
          <w:sz w:val="22"/>
          <w:szCs w:val="22"/>
        </w:rPr>
        <w:t>L’intento della committenza, infatti, non è solo quello di sostenere il sistema italiano tramite l’acquisizione di un’opera, ma anche quello di fornire un’ulteriore occasione di visibilità e approfondimento verso le ricerche portate in fiera con particolare attenzione alle istanze che meglio trattano la contemporaneità</w:t>
      </w:r>
      <w:r w:rsidR="001E3C6E" w:rsidRPr="00641451">
        <w:rPr>
          <w:rFonts w:ascii="Favorit Std" w:eastAsia="Times New Roman" w:hAnsi="Favorit Std" w:cs="TimesNewRomanPSMT"/>
          <w:color w:val="000000"/>
          <w:sz w:val="22"/>
          <w:szCs w:val="22"/>
        </w:rPr>
        <w:t>.</w:t>
      </w:r>
    </w:p>
    <w:p w14:paraId="6AA7770A" w14:textId="77777777" w:rsidR="00645ED3" w:rsidRPr="00641451" w:rsidRDefault="00645ED3" w:rsidP="00645ED3">
      <w:pPr>
        <w:ind w:right="-1"/>
        <w:contextualSpacing/>
        <w:jc w:val="both"/>
        <w:rPr>
          <w:rFonts w:cstheme="minorHAnsi"/>
          <w:sz w:val="22"/>
          <w:szCs w:val="22"/>
        </w:rPr>
      </w:pPr>
    </w:p>
    <w:p w14:paraId="358E9D0D" w14:textId="36B34DDF" w:rsidR="00645ED3" w:rsidRPr="00641451" w:rsidRDefault="00645ED3" w:rsidP="00645ED3">
      <w:pPr>
        <w:pStyle w:val="default"/>
        <w:spacing w:before="0" w:beforeAutospacing="0" w:after="0" w:afterAutospacing="0"/>
        <w:ind w:right="-1"/>
        <w:jc w:val="both"/>
        <w:rPr>
          <w:rFonts w:asciiTheme="minorHAnsi" w:hAnsiTheme="minorHAnsi" w:cstheme="minorHAnsi"/>
          <w:i/>
          <w:iCs/>
          <w:color w:val="000000"/>
          <w:sz w:val="22"/>
          <w:szCs w:val="22"/>
        </w:rPr>
      </w:pPr>
      <w:proofErr w:type="spellStart"/>
      <w:r w:rsidRPr="00641451">
        <w:rPr>
          <w:rFonts w:asciiTheme="minorHAnsi" w:hAnsiTheme="minorHAnsi" w:cstheme="minorHAnsi"/>
          <w:b/>
          <w:bCs/>
          <w:i/>
          <w:iCs/>
          <w:color w:val="000000"/>
          <w:sz w:val="22"/>
          <w:szCs w:val="22"/>
        </w:rPr>
        <w:t>Sustainable</w:t>
      </w:r>
      <w:proofErr w:type="spellEnd"/>
      <w:r w:rsidRPr="00641451">
        <w:rPr>
          <w:rFonts w:asciiTheme="minorHAnsi" w:hAnsiTheme="minorHAnsi" w:cstheme="minorHAnsi"/>
          <w:b/>
          <w:bCs/>
          <w:i/>
          <w:iCs/>
          <w:color w:val="000000"/>
          <w:sz w:val="22"/>
          <w:szCs w:val="22"/>
        </w:rPr>
        <w:t xml:space="preserve"> Art </w:t>
      </w:r>
      <w:proofErr w:type="spellStart"/>
      <w:r w:rsidRPr="00641451">
        <w:rPr>
          <w:rFonts w:asciiTheme="minorHAnsi" w:hAnsiTheme="minorHAnsi" w:cstheme="minorHAnsi"/>
          <w:b/>
          <w:bCs/>
          <w:i/>
          <w:iCs/>
          <w:color w:val="000000"/>
          <w:sz w:val="22"/>
          <w:szCs w:val="22"/>
        </w:rPr>
        <w:t>Prize</w:t>
      </w:r>
      <w:proofErr w:type="spellEnd"/>
    </w:p>
    <w:p w14:paraId="3B2BD8C9" w14:textId="43E0D9F3" w:rsidR="00645ED3" w:rsidRPr="00641451" w:rsidRDefault="00645ED3" w:rsidP="00645ED3">
      <w:pPr>
        <w:ind w:right="-1"/>
        <w:jc w:val="both"/>
        <w:rPr>
          <w:rFonts w:eastAsia="Times New Roman" w:cstheme="minorHAnsi"/>
          <w:b/>
          <w:color w:val="000000"/>
          <w:sz w:val="22"/>
          <w:szCs w:val="22"/>
          <w:lang w:eastAsia="it-IT"/>
        </w:rPr>
      </w:pPr>
      <w:r w:rsidRPr="00641451">
        <w:rPr>
          <w:rFonts w:eastAsia="Times New Roman" w:cstheme="minorHAnsi"/>
          <w:color w:val="000000"/>
          <w:sz w:val="22"/>
          <w:szCs w:val="22"/>
          <w:lang w:eastAsia="it-IT"/>
        </w:rPr>
        <w:t xml:space="preserve">L’impegno nei confronti della sostenibilità è dato da un insieme di progetti </w:t>
      </w:r>
      <w:proofErr w:type="gramStart"/>
      <w:r w:rsidRPr="00641451">
        <w:rPr>
          <w:rFonts w:eastAsia="Times New Roman" w:cstheme="minorHAnsi"/>
          <w:color w:val="000000"/>
          <w:sz w:val="22"/>
          <w:szCs w:val="22"/>
          <w:lang w:eastAsia="it-IT"/>
        </w:rPr>
        <w:t>messi in campo</w:t>
      </w:r>
      <w:proofErr w:type="gramEnd"/>
      <w:r w:rsidRPr="00641451">
        <w:rPr>
          <w:rFonts w:eastAsia="Times New Roman" w:cstheme="minorHAnsi"/>
          <w:color w:val="000000"/>
          <w:sz w:val="22"/>
          <w:szCs w:val="22"/>
          <w:lang w:eastAsia="it-IT"/>
        </w:rPr>
        <w:t xml:space="preserve"> da ArtVerona: tra questi vi è il </w:t>
      </w:r>
      <w:proofErr w:type="spellStart"/>
      <w:r w:rsidRPr="00641451">
        <w:rPr>
          <w:rFonts w:eastAsia="Times New Roman" w:cstheme="minorHAnsi"/>
          <w:b/>
          <w:bCs/>
          <w:i/>
          <w:iCs/>
          <w:color w:val="000000"/>
          <w:sz w:val="22"/>
          <w:szCs w:val="22"/>
          <w:lang w:eastAsia="it-IT"/>
        </w:rPr>
        <w:t>Sustainable</w:t>
      </w:r>
      <w:proofErr w:type="spellEnd"/>
      <w:r w:rsidRPr="00641451">
        <w:rPr>
          <w:rFonts w:eastAsia="Times New Roman" w:cstheme="minorHAnsi"/>
          <w:b/>
          <w:bCs/>
          <w:i/>
          <w:iCs/>
          <w:color w:val="000000"/>
          <w:sz w:val="22"/>
          <w:szCs w:val="22"/>
          <w:lang w:eastAsia="it-IT"/>
        </w:rPr>
        <w:t xml:space="preserve"> Art </w:t>
      </w:r>
      <w:proofErr w:type="spellStart"/>
      <w:r w:rsidRPr="00641451">
        <w:rPr>
          <w:rFonts w:eastAsia="Times New Roman" w:cstheme="minorHAnsi"/>
          <w:b/>
          <w:bCs/>
          <w:i/>
          <w:iCs/>
          <w:color w:val="000000"/>
          <w:sz w:val="22"/>
          <w:szCs w:val="22"/>
          <w:lang w:eastAsia="it-IT"/>
        </w:rPr>
        <w:t>Prize</w:t>
      </w:r>
      <w:proofErr w:type="spellEnd"/>
      <w:r w:rsidRPr="00641451">
        <w:rPr>
          <w:rFonts w:eastAsia="Times New Roman" w:cstheme="minorHAnsi"/>
          <w:color w:val="000000"/>
          <w:sz w:val="22"/>
          <w:szCs w:val="22"/>
          <w:lang w:eastAsia="it-IT"/>
        </w:rPr>
        <w:t>, istituito dal 2017 attraverso l’accordo tra</w:t>
      </w:r>
      <w:r w:rsidR="00EC38CC" w:rsidRPr="00641451">
        <w:rPr>
          <w:rFonts w:eastAsia="Times New Roman" w:cstheme="minorHAnsi"/>
          <w:color w:val="000000"/>
          <w:sz w:val="22"/>
          <w:szCs w:val="22"/>
          <w:lang w:eastAsia="it-IT"/>
        </w:rPr>
        <w:t xml:space="preserve"> </w:t>
      </w:r>
      <w:r w:rsidRPr="00641451">
        <w:rPr>
          <w:rFonts w:eastAsia="Times New Roman" w:cstheme="minorHAnsi"/>
          <w:b/>
          <w:color w:val="000000"/>
          <w:sz w:val="22"/>
          <w:szCs w:val="22"/>
          <w:lang w:eastAsia="it-IT"/>
        </w:rPr>
        <w:t>l’Ufficio Sostenibilità</w:t>
      </w:r>
      <w:r w:rsidR="00EC38CC" w:rsidRPr="00641451">
        <w:rPr>
          <w:rFonts w:eastAsia="Times New Roman" w:cstheme="minorHAnsi"/>
          <w:b/>
          <w:color w:val="000000"/>
          <w:sz w:val="22"/>
          <w:szCs w:val="22"/>
          <w:lang w:eastAsia="it-IT"/>
        </w:rPr>
        <w:t xml:space="preserve"> </w:t>
      </w:r>
      <w:r w:rsidRPr="00641451">
        <w:rPr>
          <w:rFonts w:eastAsia="Times New Roman" w:cstheme="minorHAnsi"/>
          <w:b/>
          <w:color w:val="000000"/>
          <w:sz w:val="22"/>
          <w:szCs w:val="22"/>
          <w:lang w:eastAsia="it-IT"/>
        </w:rPr>
        <w:t>dell’Università Ca’ Foscari di Venezia e la fiera.</w:t>
      </w:r>
    </w:p>
    <w:p w14:paraId="34B1C735" w14:textId="56D1577B" w:rsidR="0088072E" w:rsidRPr="00641451" w:rsidRDefault="0088072E" w:rsidP="007C7DE0">
      <w:pPr>
        <w:ind w:right="-1"/>
        <w:jc w:val="both"/>
        <w:textAlignment w:val="baseline"/>
        <w:rPr>
          <w:rFonts w:eastAsia="Times New Roman" w:cstheme="minorHAnsi"/>
          <w:i/>
          <w:iCs/>
          <w:sz w:val="22"/>
          <w:szCs w:val="22"/>
        </w:rPr>
      </w:pPr>
      <w:r w:rsidRPr="00641451">
        <w:rPr>
          <w:rFonts w:eastAsia="Times New Roman" w:cstheme="minorHAnsi"/>
          <w:sz w:val="22"/>
          <w:szCs w:val="22"/>
        </w:rPr>
        <w:t xml:space="preserve">Il riconoscimento è andato a </w:t>
      </w:r>
      <w:r w:rsidR="00CD4043" w:rsidRPr="00641451">
        <w:rPr>
          <w:b/>
          <w:bCs/>
          <w:sz w:val="22"/>
          <w:szCs w:val="22"/>
        </w:rPr>
        <w:t>Laura Pugno</w:t>
      </w:r>
      <w:r w:rsidR="00CD4043" w:rsidRPr="00641451">
        <w:rPr>
          <w:sz w:val="22"/>
          <w:szCs w:val="22"/>
        </w:rPr>
        <w:t xml:space="preserve">, rappresentata dalla galleria </w:t>
      </w:r>
      <w:proofErr w:type="spellStart"/>
      <w:r w:rsidR="00BA1970" w:rsidRPr="00641451">
        <w:rPr>
          <w:b/>
          <w:bCs/>
          <w:sz w:val="22"/>
          <w:szCs w:val="22"/>
        </w:rPr>
        <w:t>Peola</w:t>
      </w:r>
      <w:proofErr w:type="spellEnd"/>
      <w:r w:rsidR="00BA1970" w:rsidRPr="00641451">
        <w:rPr>
          <w:b/>
          <w:bCs/>
          <w:sz w:val="22"/>
          <w:szCs w:val="22"/>
        </w:rPr>
        <w:t xml:space="preserve"> </w:t>
      </w:r>
      <w:proofErr w:type="spellStart"/>
      <w:r w:rsidR="00BA1970" w:rsidRPr="00641451">
        <w:rPr>
          <w:b/>
          <w:bCs/>
          <w:sz w:val="22"/>
          <w:szCs w:val="22"/>
        </w:rPr>
        <w:t>Simondi</w:t>
      </w:r>
      <w:proofErr w:type="spellEnd"/>
      <w:r w:rsidR="00BA1970" w:rsidRPr="00641451">
        <w:rPr>
          <w:b/>
          <w:bCs/>
          <w:sz w:val="22"/>
          <w:szCs w:val="22"/>
        </w:rPr>
        <w:t xml:space="preserve"> </w:t>
      </w:r>
      <w:proofErr w:type="spellStart"/>
      <w:r w:rsidR="00BA1970" w:rsidRPr="00641451">
        <w:rPr>
          <w:b/>
          <w:bCs/>
          <w:sz w:val="22"/>
          <w:szCs w:val="22"/>
        </w:rPr>
        <w:t>Artecontemporanea</w:t>
      </w:r>
      <w:proofErr w:type="spellEnd"/>
      <w:r w:rsidR="00BA1970" w:rsidRPr="00641451">
        <w:rPr>
          <w:sz w:val="22"/>
          <w:szCs w:val="22"/>
        </w:rPr>
        <w:t xml:space="preserve"> (Torino) </w:t>
      </w:r>
      <w:r w:rsidR="009F7D23" w:rsidRPr="00641451">
        <w:rPr>
          <w:rFonts w:eastAsia="Times New Roman" w:cstheme="minorHAnsi"/>
          <w:sz w:val="22"/>
          <w:szCs w:val="22"/>
        </w:rPr>
        <w:t>con</w:t>
      </w:r>
      <w:r w:rsidR="007C7DE0" w:rsidRPr="00641451">
        <w:rPr>
          <w:rFonts w:eastAsia="Times New Roman" w:cstheme="minorHAnsi"/>
          <w:sz w:val="22"/>
          <w:szCs w:val="22"/>
        </w:rPr>
        <w:t xml:space="preserve"> la seguente motivazione: </w:t>
      </w:r>
      <w:r w:rsidR="007C7DE0" w:rsidRPr="00641451">
        <w:rPr>
          <w:rFonts w:eastAsia="Times New Roman" w:cstheme="minorHAnsi"/>
          <w:i/>
          <w:iCs/>
          <w:sz w:val="22"/>
          <w:szCs w:val="22"/>
        </w:rPr>
        <w:t>“Le esperienze artistiche di Laura Pugno si esprimono mediante linguaggi che si evolvono nel tempo e tecniche differenziate. Ciò denota una maturità estetica che si esprime, in particolare, attraverso un lavoro di ricerca sul rapporto tra esseri umani e ambiente naturale, che riesce a valorizzare anche profili connessi all’azione dell’Agenda 2030, normalmente lasciati sullo sfondo. La sua produzione artistica restituisce una consapevolezza alternativa della realtà e, utilizzando il mondo della scienza come punto di riferimento, evidenzia i condizionamenti spesso legati alle regole culturali. L’artista ha già all’attivo diverse esperienze di compartecipazioni aperte alle realtà di riferimento e la giuria ritiene che questo possa essere la base per un ampio progetto di condivisione con la comunità studentesca e di ricerca degli Atenei del Veneto”.</w:t>
      </w:r>
    </w:p>
    <w:p w14:paraId="06089052" w14:textId="77777777" w:rsidR="009855AC" w:rsidRPr="00641451" w:rsidRDefault="009855AC" w:rsidP="007C7DE0">
      <w:pPr>
        <w:ind w:right="-1"/>
        <w:jc w:val="both"/>
        <w:textAlignment w:val="baseline"/>
        <w:rPr>
          <w:rFonts w:eastAsia="Times New Roman" w:cstheme="minorHAnsi"/>
          <w:sz w:val="22"/>
          <w:szCs w:val="22"/>
        </w:rPr>
      </w:pPr>
    </w:p>
    <w:p w14:paraId="542E543C" w14:textId="6EDBBA02" w:rsidR="00645ED3" w:rsidRPr="00641451" w:rsidRDefault="00645ED3" w:rsidP="00645ED3">
      <w:pPr>
        <w:ind w:right="-1"/>
        <w:jc w:val="both"/>
        <w:rPr>
          <w:rFonts w:eastAsia="Favorit Std" w:cstheme="minorHAnsi"/>
          <w:sz w:val="22"/>
          <w:szCs w:val="22"/>
        </w:rPr>
      </w:pPr>
      <w:r w:rsidRPr="00641451">
        <w:rPr>
          <w:rFonts w:eastAsia="Times New Roman" w:cstheme="minorHAnsi"/>
          <w:color w:val="000000"/>
          <w:sz w:val="22"/>
          <w:szCs w:val="22"/>
          <w:lang w:eastAsia="it-IT"/>
        </w:rPr>
        <w:t xml:space="preserve">La novità di quest’anno nasce dalla volontà di stabilire una maggiore relazione col territorio, per questo motivo, oltre a </w:t>
      </w:r>
      <w:r w:rsidRPr="00641451">
        <w:rPr>
          <w:rFonts w:cstheme="minorHAnsi"/>
          <w:b/>
          <w:sz w:val="22"/>
          <w:szCs w:val="22"/>
        </w:rPr>
        <w:t xml:space="preserve">Christian </w:t>
      </w:r>
      <w:proofErr w:type="spellStart"/>
      <w:r w:rsidRPr="00641451">
        <w:rPr>
          <w:rFonts w:cstheme="minorHAnsi"/>
          <w:b/>
          <w:sz w:val="22"/>
          <w:szCs w:val="22"/>
        </w:rPr>
        <w:t>Malycha</w:t>
      </w:r>
      <w:proofErr w:type="spellEnd"/>
      <w:r w:rsidRPr="00641451">
        <w:rPr>
          <w:rFonts w:cstheme="minorHAnsi"/>
          <w:sz w:val="22"/>
          <w:szCs w:val="22"/>
        </w:rPr>
        <w:t xml:space="preserve">, storico dell'arte tedesco, direttore curatoriale della Fondazione </w:t>
      </w:r>
      <w:proofErr w:type="spellStart"/>
      <w:r w:rsidRPr="00641451">
        <w:rPr>
          <w:rFonts w:cstheme="minorHAnsi"/>
          <w:sz w:val="22"/>
          <w:szCs w:val="22"/>
        </w:rPr>
        <w:t>Friedrichs</w:t>
      </w:r>
      <w:proofErr w:type="spellEnd"/>
      <w:r w:rsidRPr="00641451">
        <w:rPr>
          <w:rFonts w:cstheme="minorHAnsi"/>
          <w:sz w:val="22"/>
          <w:szCs w:val="22"/>
        </w:rPr>
        <w:t xml:space="preserve">, Bonn / </w:t>
      </w:r>
      <w:proofErr w:type="spellStart"/>
      <w:r w:rsidRPr="00641451">
        <w:rPr>
          <w:rFonts w:cstheme="minorHAnsi"/>
          <w:sz w:val="22"/>
          <w:szCs w:val="22"/>
        </w:rPr>
        <w:t>Weidingen</w:t>
      </w:r>
      <w:proofErr w:type="spellEnd"/>
      <w:r w:rsidRPr="00641451">
        <w:rPr>
          <w:rFonts w:cstheme="minorHAnsi"/>
          <w:sz w:val="22"/>
          <w:szCs w:val="22"/>
        </w:rPr>
        <w:t xml:space="preserve">, e capo dell'Archivio André </w:t>
      </w:r>
      <w:proofErr w:type="spellStart"/>
      <w:r w:rsidRPr="00641451">
        <w:rPr>
          <w:rFonts w:cstheme="minorHAnsi"/>
          <w:sz w:val="22"/>
          <w:szCs w:val="22"/>
        </w:rPr>
        <w:t>Butzer</w:t>
      </w:r>
      <w:proofErr w:type="spellEnd"/>
      <w:r w:rsidRPr="00641451">
        <w:rPr>
          <w:rFonts w:cstheme="minorHAnsi"/>
          <w:sz w:val="22"/>
          <w:szCs w:val="22"/>
        </w:rPr>
        <w:t xml:space="preserve">, </w:t>
      </w:r>
      <w:proofErr w:type="spellStart"/>
      <w:r w:rsidRPr="00641451">
        <w:rPr>
          <w:rFonts w:cstheme="minorHAnsi"/>
          <w:sz w:val="22"/>
          <w:szCs w:val="22"/>
        </w:rPr>
        <w:t>Altadena</w:t>
      </w:r>
      <w:proofErr w:type="spellEnd"/>
      <w:r w:rsidRPr="00641451">
        <w:rPr>
          <w:rFonts w:cstheme="minorHAnsi"/>
          <w:sz w:val="22"/>
          <w:szCs w:val="22"/>
        </w:rPr>
        <w:t xml:space="preserve">, CA / </w:t>
      </w:r>
      <w:proofErr w:type="spellStart"/>
      <w:r w:rsidRPr="00641451">
        <w:rPr>
          <w:rFonts w:cstheme="minorHAnsi"/>
          <w:sz w:val="22"/>
          <w:szCs w:val="22"/>
        </w:rPr>
        <w:t>Rangsdorf</w:t>
      </w:r>
      <w:r w:rsidRPr="00641451">
        <w:rPr>
          <w:rFonts w:eastAsia="Times New Roman" w:cstheme="minorHAnsi"/>
          <w:color w:val="000000"/>
          <w:sz w:val="22"/>
          <w:szCs w:val="22"/>
          <w:lang w:eastAsia="it-IT"/>
        </w:rPr>
        <w:t>per</w:t>
      </w:r>
      <w:proofErr w:type="spellEnd"/>
      <w:r w:rsidRPr="00641451">
        <w:rPr>
          <w:rFonts w:eastAsia="Times New Roman" w:cstheme="minorHAnsi"/>
          <w:color w:val="000000"/>
          <w:sz w:val="22"/>
          <w:szCs w:val="22"/>
          <w:lang w:eastAsia="it-IT"/>
        </w:rPr>
        <w:t xml:space="preserve">, il Premio coinvolgerà in giuria non solo Ca’ Foscari ma anche gli altri Atenei veneti (l'Università Iuav di Venezia, l'Università di Padova e l'Università di Verona) per dare avvio a un progetto partecipato e condiviso in cui verranno messe a sistema conoscenze e competenze. Insieme a </w:t>
      </w:r>
      <w:proofErr w:type="spellStart"/>
      <w:r w:rsidRPr="00641451">
        <w:rPr>
          <w:rFonts w:eastAsia="Times New Roman" w:cstheme="minorHAnsi"/>
          <w:color w:val="000000"/>
          <w:sz w:val="22"/>
          <w:szCs w:val="22"/>
          <w:lang w:eastAsia="it-IT"/>
        </w:rPr>
        <w:t>Malycha</w:t>
      </w:r>
      <w:proofErr w:type="spellEnd"/>
      <w:r w:rsidRPr="00641451">
        <w:rPr>
          <w:rFonts w:eastAsia="Times New Roman" w:cstheme="minorHAnsi"/>
          <w:color w:val="000000"/>
          <w:sz w:val="22"/>
          <w:szCs w:val="22"/>
          <w:lang w:eastAsia="it-IT"/>
        </w:rPr>
        <w:t xml:space="preserve"> vi saranno quindi: </w:t>
      </w:r>
      <w:r w:rsidRPr="00641451">
        <w:rPr>
          <w:rFonts w:eastAsia="Times New Roman" w:cstheme="minorHAnsi"/>
          <w:b/>
          <w:color w:val="000000"/>
          <w:sz w:val="22"/>
          <w:szCs w:val="22"/>
          <w:lang w:eastAsia="it-IT"/>
        </w:rPr>
        <w:t>Matteo Nicolini</w:t>
      </w:r>
      <w:r w:rsidRPr="00641451">
        <w:rPr>
          <w:rFonts w:eastAsia="Times New Roman" w:cstheme="minorHAnsi"/>
          <w:color w:val="000000"/>
          <w:sz w:val="22"/>
          <w:szCs w:val="22"/>
          <w:lang w:eastAsia="it-IT"/>
        </w:rPr>
        <w:t xml:space="preserve">, </w:t>
      </w:r>
      <w:r w:rsidRPr="00641451">
        <w:rPr>
          <w:rFonts w:eastAsia="Arial" w:cstheme="minorHAnsi"/>
          <w:color w:val="111807"/>
          <w:sz w:val="22"/>
          <w:szCs w:val="22"/>
          <w:highlight w:val="white"/>
        </w:rPr>
        <w:t>Professore associato di Diritto pubblico comparato presso il Dipartimento di Scienze Giuridiche</w:t>
      </w:r>
      <w:r w:rsidRPr="00641451">
        <w:rPr>
          <w:rFonts w:eastAsia="Arial" w:cstheme="minorHAnsi"/>
          <w:color w:val="111807"/>
          <w:sz w:val="22"/>
          <w:szCs w:val="22"/>
        </w:rPr>
        <w:t xml:space="preserve"> di </w:t>
      </w:r>
      <w:proofErr w:type="spellStart"/>
      <w:r w:rsidRPr="00641451">
        <w:rPr>
          <w:rFonts w:eastAsia="Arial" w:cstheme="minorHAnsi"/>
          <w:color w:val="111807"/>
          <w:sz w:val="22"/>
          <w:szCs w:val="22"/>
        </w:rPr>
        <w:t>UniVr</w:t>
      </w:r>
      <w:proofErr w:type="spellEnd"/>
      <w:r w:rsidRPr="00641451">
        <w:rPr>
          <w:rFonts w:eastAsia="Arial" w:cstheme="minorHAnsi"/>
          <w:color w:val="111807"/>
          <w:sz w:val="22"/>
          <w:szCs w:val="22"/>
        </w:rPr>
        <w:t xml:space="preserve">; </w:t>
      </w:r>
      <w:r w:rsidRPr="00641451">
        <w:rPr>
          <w:rFonts w:eastAsia="Arial" w:cstheme="minorHAnsi"/>
          <w:b/>
          <w:color w:val="111807"/>
          <w:sz w:val="22"/>
          <w:szCs w:val="22"/>
        </w:rPr>
        <w:t xml:space="preserve">Valeria </w:t>
      </w:r>
      <w:proofErr w:type="spellStart"/>
      <w:r w:rsidRPr="00641451">
        <w:rPr>
          <w:rFonts w:eastAsia="Arial" w:cstheme="minorHAnsi"/>
          <w:b/>
          <w:color w:val="111807"/>
          <w:sz w:val="22"/>
          <w:szCs w:val="22"/>
        </w:rPr>
        <w:t>Tatano</w:t>
      </w:r>
      <w:proofErr w:type="spellEnd"/>
      <w:r w:rsidRPr="00641451">
        <w:rPr>
          <w:rFonts w:eastAsia="Arial" w:cstheme="minorHAnsi"/>
          <w:color w:val="111807"/>
          <w:sz w:val="22"/>
          <w:szCs w:val="22"/>
        </w:rPr>
        <w:t xml:space="preserve">, </w:t>
      </w:r>
      <w:r w:rsidRPr="00641451">
        <w:rPr>
          <w:rFonts w:eastAsia="Favorit Std" w:cstheme="minorHAnsi"/>
          <w:sz w:val="22"/>
          <w:szCs w:val="22"/>
        </w:rPr>
        <w:t xml:space="preserve">professoressa di Tecnologia dell’architettura nel Dipartimento di Culture del progetto dell’Università Iuav di Venezia; </w:t>
      </w:r>
      <w:r w:rsidRPr="00641451">
        <w:rPr>
          <w:rFonts w:eastAsia="Favorit Std" w:cstheme="minorHAnsi"/>
          <w:b/>
          <w:sz w:val="22"/>
          <w:szCs w:val="22"/>
        </w:rPr>
        <w:t xml:space="preserve">Laura Nota, </w:t>
      </w:r>
      <w:r w:rsidRPr="00641451">
        <w:rPr>
          <w:rFonts w:eastAsia="Favorit Std" w:cstheme="minorHAnsi"/>
          <w:sz w:val="22"/>
          <w:szCs w:val="22"/>
        </w:rPr>
        <w:t xml:space="preserve">Professoressa ordinaria di Psicologia dell’orientamento e psicologia dell’inclusione, Università di Padova, ed </w:t>
      </w:r>
      <w:r w:rsidRPr="00641451">
        <w:rPr>
          <w:rFonts w:eastAsia="Favorit Std" w:cstheme="minorHAnsi"/>
          <w:b/>
          <w:sz w:val="22"/>
          <w:szCs w:val="22"/>
        </w:rPr>
        <w:t xml:space="preserve">Elena </w:t>
      </w:r>
      <w:proofErr w:type="spellStart"/>
      <w:r w:rsidRPr="00641451">
        <w:rPr>
          <w:rFonts w:eastAsia="Favorit Std" w:cstheme="minorHAnsi"/>
          <w:b/>
          <w:sz w:val="22"/>
          <w:szCs w:val="22"/>
        </w:rPr>
        <w:t>Semenzin</w:t>
      </w:r>
      <w:proofErr w:type="spellEnd"/>
      <w:r w:rsidRPr="00641451">
        <w:rPr>
          <w:rFonts w:eastAsia="Favorit Std" w:cstheme="minorHAnsi"/>
          <w:b/>
          <w:sz w:val="22"/>
          <w:szCs w:val="22"/>
        </w:rPr>
        <w:t xml:space="preserve"> </w:t>
      </w:r>
      <w:r w:rsidRPr="00641451">
        <w:rPr>
          <w:rFonts w:eastAsia="Favorit Std" w:cstheme="minorHAnsi"/>
          <w:sz w:val="22"/>
          <w:szCs w:val="22"/>
        </w:rPr>
        <w:t xml:space="preserve">Professoressa </w:t>
      </w:r>
      <w:r w:rsidRPr="00641451">
        <w:rPr>
          <w:rFonts w:eastAsia="Favorit Std" w:cstheme="minorHAnsi"/>
          <w:sz w:val="22"/>
          <w:szCs w:val="22"/>
        </w:rPr>
        <w:lastRenderedPageBreak/>
        <w:t>associata in Chimica dell'Ambiente e dei Beni Culturali presso il Dipartimento di Scienze Ambientali, Informatica e Statistica dell'Università Ca' Foscari Venezia, e delegata della Rettrice alla Sostenibilità.</w:t>
      </w:r>
    </w:p>
    <w:p w14:paraId="6E72413E" w14:textId="77777777" w:rsidR="0088072E" w:rsidRPr="00641451" w:rsidRDefault="0088072E" w:rsidP="0088072E">
      <w:pPr>
        <w:ind w:right="-1"/>
        <w:jc w:val="both"/>
        <w:rPr>
          <w:rFonts w:eastAsia="Times New Roman" w:cstheme="minorHAnsi"/>
          <w:color w:val="000000"/>
          <w:sz w:val="22"/>
          <w:szCs w:val="22"/>
          <w:lang w:eastAsia="it-IT"/>
        </w:rPr>
      </w:pPr>
      <w:r w:rsidRPr="00641451">
        <w:rPr>
          <w:rFonts w:eastAsia="Times New Roman" w:cstheme="minorHAnsi"/>
          <w:color w:val="000000"/>
          <w:sz w:val="22"/>
          <w:szCs w:val="22"/>
          <w:lang w:eastAsia="it-IT"/>
        </w:rPr>
        <w:t>L’elaborazione di contenuti e visioni legate allo sviluppo sostenibile, è quindi l’asse fondamentale su cui si concentra questo Premio, che consiste nell’esposizione negli spazi dell’Università Ca’ Foscari a Venezia di un’opera che sondi uno o più dei 17 obiettivi dell’Agenda 2030 per lo Sviluppo Sostenibile dell’ONU, e abbracci l’approccio costruito dall’Ateneo. Il processo lavorativo a seguito dell’attribuzione del premio prevede il coinvolgimento degli studenti nel lavoro artistico e la disponibilità a lasciarsi contaminare dalle sollecitazioni di ricercatori ed esperti, per realizzare quella sintesi collettiva che è metafora dell’approccio collaborativo necessario allo sviluppo sostenibile.</w:t>
      </w:r>
    </w:p>
    <w:p w14:paraId="270D107B" w14:textId="77777777" w:rsidR="00645ED3" w:rsidRPr="00641451" w:rsidRDefault="00645ED3" w:rsidP="00645ED3">
      <w:pPr>
        <w:spacing w:line="259" w:lineRule="auto"/>
        <w:ind w:right="-1"/>
        <w:contextualSpacing/>
        <w:jc w:val="both"/>
        <w:rPr>
          <w:rStyle w:val="normaltextrun"/>
          <w:rFonts w:cstheme="minorHAnsi"/>
          <w:b/>
          <w:bCs/>
          <w:color w:val="000000" w:themeColor="text1"/>
          <w:sz w:val="22"/>
          <w:szCs w:val="22"/>
        </w:rPr>
      </w:pPr>
    </w:p>
    <w:p w14:paraId="3B3E0F28" w14:textId="77777777" w:rsidR="00645ED3" w:rsidRPr="00641451" w:rsidRDefault="00645ED3" w:rsidP="00645ED3">
      <w:pPr>
        <w:ind w:right="-1"/>
        <w:contextualSpacing/>
        <w:jc w:val="both"/>
        <w:rPr>
          <w:rFonts w:eastAsia="Times New Roman" w:cstheme="minorHAnsi"/>
          <w:b/>
          <w:i/>
          <w:iCs/>
          <w:color w:val="000000"/>
          <w:sz w:val="22"/>
          <w:szCs w:val="22"/>
        </w:rPr>
      </w:pPr>
      <w:r w:rsidRPr="00641451">
        <w:rPr>
          <w:rFonts w:eastAsia="Times New Roman" w:cstheme="minorHAnsi"/>
          <w:b/>
          <w:i/>
          <w:iCs/>
          <w:color w:val="000000"/>
          <w:sz w:val="22"/>
          <w:szCs w:val="22"/>
        </w:rPr>
        <w:t>Premio A Collection</w:t>
      </w:r>
    </w:p>
    <w:p w14:paraId="79D8F741" w14:textId="77777777" w:rsidR="0088072E" w:rsidRPr="00641451" w:rsidRDefault="00645ED3" w:rsidP="0088072E">
      <w:pPr>
        <w:pStyle w:val="NormaleWeb"/>
        <w:shd w:val="clear" w:color="auto" w:fill="FFFFFF"/>
        <w:spacing w:before="0" w:beforeAutospacing="0" w:after="0" w:afterAutospacing="0"/>
        <w:jc w:val="both"/>
        <w:rPr>
          <w:rFonts w:asciiTheme="minorHAnsi" w:hAnsiTheme="minorHAnsi" w:cstheme="minorHAnsi"/>
          <w:sz w:val="22"/>
          <w:szCs w:val="22"/>
        </w:rPr>
      </w:pPr>
      <w:r w:rsidRPr="00641451">
        <w:rPr>
          <w:rFonts w:asciiTheme="minorHAnsi" w:hAnsiTheme="minorHAnsi" w:cstheme="minorHAnsi"/>
          <w:sz w:val="22"/>
          <w:szCs w:val="22"/>
        </w:rPr>
        <w:t xml:space="preserve">Per il terzo anno </w:t>
      </w:r>
      <w:r w:rsidRPr="00641451">
        <w:rPr>
          <w:rFonts w:asciiTheme="minorHAnsi" w:hAnsiTheme="minorHAnsi" w:cstheme="minorHAnsi"/>
          <w:b/>
          <w:bCs/>
          <w:i/>
          <w:iCs/>
          <w:sz w:val="22"/>
          <w:szCs w:val="22"/>
        </w:rPr>
        <w:t xml:space="preserve">A Collection </w:t>
      </w:r>
      <w:r w:rsidRPr="00641451">
        <w:rPr>
          <w:rFonts w:asciiTheme="minorHAnsi" w:hAnsiTheme="minorHAnsi" w:cstheme="minorHAnsi"/>
          <w:sz w:val="22"/>
          <w:szCs w:val="22"/>
        </w:rPr>
        <w:t>sceglie ArtVerona come riferimento per il proprio premio annuale.</w:t>
      </w:r>
    </w:p>
    <w:p w14:paraId="20F67775" w14:textId="41D2E7D2" w:rsidR="001226CA" w:rsidRPr="00641451" w:rsidRDefault="0088072E" w:rsidP="0088072E">
      <w:pPr>
        <w:pStyle w:val="NormaleWeb"/>
        <w:shd w:val="clear" w:color="auto" w:fill="FFFFFF"/>
        <w:spacing w:before="0" w:beforeAutospacing="0" w:after="0" w:afterAutospacing="0"/>
        <w:jc w:val="both"/>
        <w:rPr>
          <w:rFonts w:asciiTheme="minorHAnsi" w:hAnsiTheme="minorHAnsi" w:cstheme="minorHAnsi"/>
          <w:sz w:val="22"/>
          <w:szCs w:val="22"/>
        </w:rPr>
      </w:pPr>
      <w:r w:rsidRPr="00641451">
        <w:rPr>
          <w:rFonts w:asciiTheme="minorHAnsi" w:hAnsiTheme="minorHAnsi" w:cstheme="minorHAnsi"/>
          <w:sz w:val="22"/>
          <w:szCs w:val="22"/>
        </w:rPr>
        <w:t>Il riconoscimento</w:t>
      </w:r>
      <w:r w:rsidR="00E77E73" w:rsidRPr="00641451">
        <w:rPr>
          <w:rFonts w:asciiTheme="minorHAnsi" w:hAnsiTheme="minorHAnsi" w:cstheme="minorHAnsi"/>
          <w:sz w:val="22"/>
          <w:szCs w:val="22"/>
        </w:rPr>
        <w:t xml:space="preserve"> </w:t>
      </w:r>
      <w:r w:rsidR="00074020" w:rsidRPr="00641451">
        <w:rPr>
          <w:rFonts w:asciiTheme="minorHAnsi" w:hAnsiTheme="minorHAnsi" w:cstheme="minorHAnsi"/>
          <w:sz w:val="22"/>
          <w:szCs w:val="22"/>
        </w:rPr>
        <w:t xml:space="preserve">è stato assegnato </w:t>
      </w:r>
      <w:r w:rsidR="00E77E73" w:rsidRPr="00641451">
        <w:rPr>
          <w:rFonts w:asciiTheme="minorHAnsi" w:hAnsiTheme="minorHAnsi" w:cstheme="minorHAnsi"/>
          <w:sz w:val="22"/>
          <w:szCs w:val="22"/>
        </w:rPr>
        <w:t>ex aequo</w:t>
      </w:r>
      <w:r w:rsidR="00074020" w:rsidRPr="00641451">
        <w:rPr>
          <w:rFonts w:asciiTheme="minorHAnsi" w:hAnsiTheme="minorHAnsi" w:cstheme="minorHAnsi"/>
          <w:sz w:val="22"/>
          <w:szCs w:val="22"/>
        </w:rPr>
        <w:t xml:space="preserve"> a</w:t>
      </w:r>
      <w:r w:rsidR="00E77E73" w:rsidRPr="00641451">
        <w:rPr>
          <w:rFonts w:asciiTheme="minorHAnsi" w:hAnsiTheme="minorHAnsi" w:cstheme="minorHAnsi"/>
          <w:sz w:val="22"/>
          <w:szCs w:val="22"/>
        </w:rPr>
        <w:t xml:space="preserve"> </w:t>
      </w:r>
      <w:r w:rsidR="00E77E73" w:rsidRPr="00641451">
        <w:rPr>
          <w:rFonts w:asciiTheme="minorHAnsi" w:hAnsiTheme="minorHAnsi" w:cstheme="minorHAnsi"/>
          <w:b/>
          <w:bCs/>
          <w:sz w:val="22"/>
          <w:szCs w:val="22"/>
        </w:rPr>
        <w:t>Rebecca Moccia</w:t>
      </w:r>
      <w:r w:rsidR="0085592A" w:rsidRPr="00641451">
        <w:rPr>
          <w:rFonts w:asciiTheme="minorHAnsi" w:hAnsiTheme="minorHAnsi" w:cstheme="minorHAnsi"/>
          <w:sz w:val="22"/>
          <w:szCs w:val="22"/>
        </w:rPr>
        <w:t>, rappresentata da</w:t>
      </w:r>
      <w:r w:rsidR="0085592A" w:rsidRPr="00641451">
        <w:rPr>
          <w:rFonts w:asciiTheme="minorHAnsi" w:hAnsiTheme="minorHAnsi" w:cstheme="minorHAnsi"/>
          <w:b/>
          <w:bCs/>
          <w:sz w:val="22"/>
          <w:szCs w:val="22"/>
        </w:rPr>
        <w:t xml:space="preserve"> </w:t>
      </w:r>
      <w:r w:rsidR="00E77E73" w:rsidRPr="00641451">
        <w:rPr>
          <w:rFonts w:asciiTheme="minorHAnsi" w:hAnsiTheme="minorHAnsi" w:cstheme="minorHAnsi"/>
          <w:b/>
          <w:bCs/>
          <w:sz w:val="22"/>
          <w:szCs w:val="22"/>
        </w:rPr>
        <w:t>Mazzoleni</w:t>
      </w:r>
      <w:r w:rsidR="0085592A" w:rsidRPr="00641451">
        <w:rPr>
          <w:rFonts w:asciiTheme="minorHAnsi" w:hAnsiTheme="minorHAnsi" w:cstheme="minorHAnsi"/>
          <w:b/>
          <w:bCs/>
          <w:sz w:val="22"/>
          <w:szCs w:val="22"/>
        </w:rPr>
        <w:t xml:space="preserve"> </w:t>
      </w:r>
      <w:r w:rsidR="0085592A" w:rsidRPr="00641451">
        <w:rPr>
          <w:rFonts w:asciiTheme="minorHAnsi" w:hAnsiTheme="minorHAnsi" w:cstheme="minorHAnsi"/>
          <w:sz w:val="22"/>
          <w:szCs w:val="22"/>
        </w:rPr>
        <w:t>(Torino, Londra</w:t>
      </w:r>
      <w:r w:rsidR="00E77E73" w:rsidRPr="00641451">
        <w:rPr>
          <w:rFonts w:asciiTheme="minorHAnsi" w:hAnsiTheme="minorHAnsi" w:cstheme="minorHAnsi"/>
          <w:sz w:val="22"/>
          <w:szCs w:val="22"/>
        </w:rPr>
        <w:t>) e</w:t>
      </w:r>
      <w:r w:rsidR="0085592A" w:rsidRPr="00641451">
        <w:rPr>
          <w:rFonts w:asciiTheme="minorHAnsi" w:hAnsiTheme="minorHAnsi" w:cstheme="minorHAnsi"/>
          <w:sz w:val="22"/>
          <w:szCs w:val="22"/>
        </w:rPr>
        <w:t xml:space="preserve"> a</w:t>
      </w:r>
      <w:r w:rsidR="00E77E73" w:rsidRPr="00641451">
        <w:rPr>
          <w:rFonts w:asciiTheme="minorHAnsi" w:hAnsiTheme="minorHAnsi" w:cstheme="minorHAnsi"/>
          <w:sz w:val="22"/>
          <w:szCs w:val="22"/>
        </w:rPr>
        <w:t xml:space="preserve"> </w:t>
      </w:r>
      <w:proofErr w:type="spellStart"/>
      <w:r w:rsidR="00E77E73" w:rsidRPr="00641451">
        <w:rPr>
          <w:rFonts w:asciiTheme="minorHAnsi" w:hAnsiTheme="minorHAnsi" w:cstheme="minorHAnsi"/>
          <w:b/>
          <w:bCs/>
          <w:sz w:val="22"/>
          <w:szCs w:val="22"/>
        </w:rPr>
        <w:t>Franklyn</w:t>
      </w:r>
      <w:proofErr w:type="spellEnd"/>
      <w:r w:rsidR="00E77E73" w:rsidRPr="00641451">
        <w:rPr>
          <w:rFonts w:asciiTheme="minorHAnsi" w:hAnsiTheme="minorHAnsi" w:cstheme="minorHAnsi"/>
          <w:b/>
          <w:bCs/>
          <w:sz w:val="22"/>
          <w:szCs w:val="22"/>
        </w:rPr>
        <w:t xml:space="preserve"> Evans</w:t>
      </w:r>
      <w:r w:rsidR="00F12E48" w:rsidRPr="00641451">
        <w:rPr>
          <w:rFonts w:asciiTheme="minorHAnsi" w:hAnsiTheme="minorHAnsi" w:cstheme="minorHAnsi"/>
          <w:sz w:val="22"/>
          <w:szCs w:val="22"/>
        </w:rPr>
        <w:t xml:space="preserve">, rappresentato da </w:t>
      </w:r>
      <w:proofErr w:type="spellStart"/>
      <w:r w:rsidR="00F12E48" w:rsidRPr="00641451">
        <w:rPr>
          <w:rFonts w:asciiTheme="minorHAnsi" w:hAnsiTheme="minorHAnsi" w:cstheme="minorHAnsi"/>
          <w:b/>
          <w:bCs/>
          <w:sz w:val="22"/>
          <w:szCs w:val="22"/>
        </w:rPr>
        <w:t>Wizard</w:t>
      </w:r>
      <w:proofErr w:type="spellEnd"/>
      <w:r w:rsidR="00F12E48" w:rsidRPr="00641451">
        <w:rPr>
          <w:rFonts w:asciiTheme="minorHAnsi" w:hAnsiTheme="minorHAnsi" w:cstheme="minorHAnsi"/>
          <w:b/>
          <w:bCs/>
          <w:sz w:val="22"/>
          <w:szCs w:val="22"/>
        </w:rPr>
        <w:t xml:space="preserve"> Gallery</w:t>
      </w:r>
      <w:r w:rsidR="00E77E73" w:rsidRPr="00641451">
        <w:rPr>
          <w:rFonts w:asciiTheme="minorHAnsi" w:hAnsiTheme="minorHAnsi" w:cstheme="minorHAnsi"/>
          <w:sz w:val="22"/>
          <w:szCs w:val="22"/>
        </w:rPr>
        <w:t xml:space="preserve"> (</w:t>
      </w:r>
      <w:r w:rsidR="00F12E48" w:rsidRPr="00641451">
        <w:rPr>
          <w:rFonts w:asciiTheme="minorHAnsi" w:hAnsiTheme="minorHAnsi" w:cstheme="minorHAnsi"/>
          <w:sz w:val="22"/>
          <w:szCs w:val="22"/>
        </w:rPr>
        <w:t>Milano</w:t>
      </w:r>
      <w:r w:rsidR="00E77E73" w:rsidRPr="00641451">
        <w:rPr>
          <w:rFonts w:asciiTheme="minorHAnsi" w:hAnsiTheme="minorHAnsi" w:cstheme="minorHAnsi"/>
          <w:sz w:val="22"/>
          <w:szCs w:val="22"/>
        </w:rPr>
        <w:t>)</w:t>
      </w:r>
      <w:r w:rsidRPr="00641451">
        <w:rPr>
          <w:rFonts w:asciiTheme="minorHAnsi" w:hAnsiTheme="minorHAnsi" w:cstheme="minorHAnsi"/>
          <w:sz w:val="22"/>
          <w:szCs w:val="22"/>
        </w:rPr>
        <w:t xml:space="preserve">, dalla giuria composta da </w:t>
      </w:r>
      <w:r w:rsidRPr="00641451">
        <w:rPr>
          <w:rFonts w:asciiTheme="minorHAnsi" w:hAnsiTheme="minorHAnsi" w:cstheme="minorHAnsi"/>
          <w:b/>
          <w:sz w:val="22"/>
          <w:szCs w:val="22"/>
        </w:rPr>
        <w:t>Chiara Casarin</w:t>
      </w:r>
      <w:r w:rsidRPr="00641451">
        <w:rPr>
          <w:rFonts w:asciiTheme="minorHAnsi" w:hAnsiTheme="minorHAnsi" w:cstheme="minorHAnsi"/>
          <w:sz w:val="22"/>
          <w:szCs w:val="22"/>
        </w:rPr>
        <w:t xml:space="preserve"> e </w:t>
      </w:r>
      <w:r w:rsidRPr="00641451">
        <w:rPr>
          <w:rFonts w:asciiTheme="minorHAnsi" w:hAnsiTheme="minorHAnsi" w:cstheme="minorHAnsi"/>
          <w:b/>
          <w:sz w:val="22"/>
          <w:szCs w:val="22"/>
        </w:rPr>
        <w:t>Giovanni Bonotto</w:t>
      </w:r>
      <w:r w:rsidRPr="00641451">
        <w:rPr>
          <w:rFonts w:asciiTheme="minorHAnsi" w:hAnsiTheme="minorHAnsi" w:cstheme="minorHAnsi"/>
          <w:sz w:val="22"/>
          <w:szCs w:val="22"/>
        </w:rPr>
        <w:t xml:space="preserve">, da </w:t>
      </w:r>
      <w:r w:rsidRPr="00641451">
        <w:rPr>
          <w:rFonts w:asciiTheme="minorHAnsi" w:hAnsiTheme="minorHAnsi" w:cstheme="minorHAnsi"/>
          <w:b/>
          <w:sz w:val="22"/>
          <w:szCs w:val="22"/>
        </w:rPr>
        <w:t>Chiara Nuzzi</w:t>
      </w:r>
      <w:r w:rsidRPr="00641451">
        <w:rPr>
          <w:rFonts w:asciiTheme="minorHAnsi" w:hAnsiTheme="minorHAnsi" w:cstheme="minorHAnsi"/>
          <w:sz w:val="22"/>
          <w:szCs w:val="22"/>
        </w:rPr>
        <w:t>,</w:t>
      </w:r>
      <w:r w:rsidRPr="00641451">
        <w:rPr>
          <w:rFonts w:asciiTheme="minorHAnsi" w:eastAsia="Times New Roman" w:hAnsiTheme="minorHAnsi" w:cstheme="minorHAnsi"/>
          <w:sz w:val="22"/>
          <w:szCs w:val="22"/>
          <w:shd w:val="clear" w:color="auto" w:fill="FFFFFF"/>
        </w:rPr>
        <w:t xml:space="preserve"> curatrice e manager editoriale di </w:t>
      </w:r>
      <w:r w:rsidRPr="00641451">
        <w:rPr>
          <w:rFonts w:asciiTheme="minorHAnsi" w:eastAsia="Times New Roman" w:hAnsiTheme="minorHAnsi" w:cstheme="minorHAnsi"/>
          <w:color w:val="1C1B1B"/>
          <w:sz w:val="22"/>
          <w:szCs w:val="22"/>
          <w:shd w:val="clear" w:color="auto" w:fill="FFFFFF"/>
        </w:rPr>
        <w:t>Fondazione ICA Milano,</w:t>
      </w:r>
      <w:r w:rsidRPr="00641451">
        <w:rPr>
          <w:rFonts w:asciiTheme="minorHAnsi" w:hAnsiTheme="minorHAnsi" w:cstheme="minorHAnsi"/>
          <w:sz w:val="22"/>
          <w:szCs w:val="22"/>
        </w:rPr>
        <w:t xml:space="preserve"> e da </w:t>
      </w:r>
      <w:r w:rsidRPr="00641451">
        <w:rPr>
          <w:rFonts w:asciiTheme="minorHAnsi" w:hAnsiTheme="minorHAnsi" w:cstheme="minorHAnsi"/>
          <w:b/>
          <w:sz w:val="22"/>
          <w:szCs w:val="22"/>
        </w:rPr>
        <w:t xml:space="preserve">Nadim </w:t>
      </w:r>
      <w:proofErr w:type="spellStart"/>
      <w:r w:rsidRPr="00641451">
        <w:rPr>
          <w:rFonts w:asciiTheme="minorHAnsi" w:hAnsiTheme="minorHAnsi" w:cstheme="minorHAnsi"/>
          <w:b/>
          <w:sz w:val="22"/>
          <w:szCs w:val="22"/>
        </w:rPr>
        <w:t>Samman</w:t>
      </w:r>
      <w:proofErr w:type="spellEnd"/>
      <w:r w:rsidRPr="00641451">
        <w:rPr>
          <w:rFonts w:asciiTheme="minorHAnsi" w:hAnsiTheme="minorHAnsi" w:cstheme="minorHAnsi"/>
          <w:b/>
          <w:sz w:val="22"/>
          <w:szCs w:val="22"/>
        </w:rPr>
        <w:t>,</w:t>
      </w:r>
      <w:r w:rsidRPr="00641451">
        <w:rPr>
          <w:rFonts w:asciiTheme="minorHAnsi" w:eastAsiaTheme="minorEastAsia" w:hAnsiTheme="minorHAnsi" w:cstheme="minorHAnsi"/>
          <w:sz w:val="22"/>
          <w:szCs w:val="22"/>
        </w:rPr>
        <w:t xml:space="preserve"> curatore del KW Institute for Contemporary Art, </w:t>
      </w:r>
      <w:r w:rsidR="006E1553" w:rsidRPr="00641451">
        <w:rPr>
          <w:rFonts w:asciiTheme="minorHAnsi" w:eastAsiaTheme="minorEastAsia" w:hAnsiTheme="minorHAnsi" w:cstheme="minorHAnsi"/>
          <w:sz w:val="22"/>
          <w:szCs w:val="22"/>
        </w:rPr>
        <w:t xml:space="preserve">con la seguente motivazione: </w:t>
      </w:r>
      <w:r w:rsidR="006E1553" w:rsidRPr="00641451">
        <w:rPr>
          <w:rFonts w:asciiTheme="minorHAnsi" w:eastAsiaTheme="minorEastAsia" w:hAnsiTheme="minorHAnsi" w:cstheme="minorHAnsi"/>
          <w:i/>
          <w:iCs/>
          <w:sz w:val="22"/>
          <w:szCs w:val="22"/>
        </w:rPr>
        <w:t xml:space="preserve">“abbiamo </w:t>
      </w:r>
      <w:r w:rsidR="0052799A" w:rsidRPr="00641451">
        <w:rPr>
          <w:rFonts w:asciiTheme="minorHAnsi" w:hAnsiTheme="minorHAnsi" w:cstheme="minorHAnsi"/>
          <w:i/>
          <w:iCs/>
          <w:sz w:val="22"/>
          <w:szCs w:val="22"/>
        </w:rPr>
        <w:t xml:space="preserve">selezionato gli artisti a partire da criteri diversi e con grande apertura nei confronti dei linguaggi artistici e le differenti ricerche oltre che alle sfide che possono nascere durante il periodo di residenza di entrambi. </w:t>
      </w:r>
      <w:r w:rsidR="00BB3EFD" w:rsidRPr="00641451">
        <w:rPr>
          <w:rFonts w:asciiTheme="minorHAnsi" w:hAnsiTheme="minorHAnsi" w:cstheme="minorHAnsi"/>
          <w:i/>
          <w:iCs/>
          <w:sz w:val="22"/>
          <w:szCs w:val="22"/>
        </w:rPr>
        <w:t>Ci hanno convinto l</w:t>
      </w:r>
      <w:r w:rsidR="0052799A" w:rsidRPr="00641451">
        <w:rPr>
          <w:rFonts w:asciiTheme="minorHAnsi" w:hAnsiTheme="minorHAnsi" w:cstheme="minorHAnsi"/>
          <w:i/>
          <w:iCs/>
          <w:sz w:val="22"/>
          <w:szCs w:val="22"/>
        </w:rPr>
        <w:t>e potenzialità che posso scaturire dalle diverse ricerche dei due artisti, sia per le soluzioni formali, le ricerche e le tematiche approfondite, oltre che ai diversi processi di display</w:t>
      </w:r>
      <w:r w:rsidR="00BB3EFD" w:rsidRPr="00641451">
        <w:rPr>
          <w:rFonts w:asciiTheme="minorHAnsi" w:hAnsiTheme="minorHAnsi" w:cstheme="minorHAnsi"/>
          <w:i/>
          <w:iCs/>
          <w:sz w:val="22"/>
          <w:szCs w:val="22"/>
        </w:rPr>
        <w:t>”.</w:t>
      </w:r>
    </w:p>
    <w:p w14:paraId="08E6B6B5" w14:textId="38FF0046" w:rsidR="00645ED3" w:rsidRPr="00641451" w:rsidRDefault="00645ED3" w:rsidP="0088072E">
      <w:pPr>
        <w:pStyle w:val="NormaleWeb"/>
        <w:shd w:val="clear" w:color="auto" w:fill="FFFFFF"/>
        <w:spacing w:before="0" w:beforeAutospacing="0" w:after="0" w:afterAutospacing="0"/>
        <w:jc w:val="both"/>
        <w:rPr>
          <w:rFonts w:asciiTheme="minorHAnsi" w:hAnsiTheme="minorHAnsi" w:cstheme="minorHAnsi"/>
          <w:sz w:val="22"/>
          <w:szCs w:val="22"/>
        </w:rPr>
      </w:pPr>
      <w:r w:rsidRPr="00641451">
        <w:rPr>
          <w:rFonts w:asciiTheme="minorHAnsi" w:hAnsiTheme="minorHAnsi" w:cstheme="minorHAnsi"/>
          <w:i/>
          <w:iCs/>
          <w:sz w:val="22"/>
          <w:szCs w:val="22"/>
        </w:rPr>
        <w:t>A Collection</w:t>
      </w:r>
      <w:r w:rsidRPr="00641451">
        <w:rPr>
          <w:rFonts w:asciiTheme="minorHAnsi" w:hAnsiTheme="minorHAnsi" w:cstheme="minorHAnsi"/>
          <w:sz w:val="22"/>
          <w:szCs w:val="22"/>
        </w:rPr>
        <w:t xml:space="preserve"> a cura di Chiara Casarin, offre al vincitore la possibilità di disegnare un arazzo e di assistere alle fasi della produzione. A realizzare il lavoro sarà il maestro tessitore Giovanni Bonotto, che attraverso uno scambio con l’artista costruirà l’identità visiva dell’opera. I 25 grandi arazzi realizzati finora sono stati prodotti anche con filati ottenuti dalla lavorazione della plastica riciclata, coniugando così impegno ambientale ed etico, con l’attenzione e il supporto agli sviluppi più rilevanti dell’indagine visiva contemporanea. </w:t>
      </w:r>
    </w:p>
    <w:p w14:paraId="55DDA1F4" w14:textId="77777777" w:rsidR="00645ED3" w:rsidRPr="00641451" w:rsidRDefault="00645ED3" w:rsidP="00645ED3">
      <w:pPr>
        <w:pStyle w:val="NormaleWeb"/>
        <w:shd w:val="clear" w:color="auto" w:fill="FFFFFF"/>
        <w:spacing w:before="0" w:beforeAutospacing="0" w:after="0" w:afterAutospacing="0"/>
        <w:rPr>
          <w:rFonts w:asciiTheme="minorHAnsi" w:hAnsiTheme="minorHAnsi" w:cstheme="minorHAnsi"/>
          <w:sz w:val="22"/>
          <w:szCs w:val="22"/>
        </w:rPr>
      </w:pPr>
    </w:p>
    <w:p w14:paraId="4BA66D38" w14:textId="3F49AFB6" w:rsidR="00CB1552" w:rsidRPr="00641451" w:rsidRDefault="00CB1552" w:rsidP="00645ED3">
      <w:pPr>
        <w:pStyle w:val="NormaleWeb"/>
        <w:shd w:val="clear" w:color="auto" w:fill="FFFFFF"/>
        <w:spacing w:before="0" w:beforeAutospacing="0" w:after="0" w:afterAutospacing="0"/>
        <w:rPr>
          <w:rFonts w:asciiTheme="minorHAnsi" w:eastAsia="Times New Roman" w:hAnsiTheme="minorHAnsi" w:cstheme="minorHAnsi"/>
          <w:b/>
          <w:i/>
          <w:iCs/>
          <w:sz w:val="22"/>
          <w:szCs w:val="22"/>
        </w:rPr>
      </w:pPr>
      <w:r w:rsidRPr="00641451">
        <w:rPr>
          <w:rFonts w:asciiTheme="minorHAnsi" w:eastAsia="Times New Roman" w:hAnsiTheme="minorHAnsi" w:cstheme="minorHAnsi"/>
          <w:b/>
          <w:i/>
          <w:iCs/>
          <w:sz w:val="22"/>
          <w:szCs w:val="22"/>
        </w:rPr>
        <w:t xml:space="preserve">Premio Massimiliano Galliani per il Disegno Under 35 </w:t>
      </w:r>
    </w:p>
    <w:p w14:paraId="3AE8037F" w14:textId="6576451E" w:rsidR="00CB4E32" w:rsidRPr="00641451" w:rsidRDefault="00B205AD" w:rsidP="00645ED3">
      <w:pPr>
        <w:tabs>
          <w:tab w:val="left" w:pos="9633"/>
        </w:tabs>
        <w:spacing w:line="270" w:lineRule="atLeast"/>
        <w:ind w:right="-1"/>
        <w:contextualSpacing/>
        <w:jc w:val="both"/>
        <w:rPr>
          <w:rFonts w:cstheme="minorHAnsi"/>
          <w:color w:val="000000"/>
          <w:sz w:val="22"/>
          <w:szCs w:val="22"/>
        </w:rPr>
      </w:pPr>
      <w:r w:rsidRPr="00641451">
        <w:rPr>
          <w:rFonts w:cstheme="minorHAnsi"/>
          <w:color w:val="000000"/>
          <w:sz w:val="22"/>
          <w:szCs w:val="22"/>
        </w:rPr>
        <w:t>Giunge alla seconda edizione il</w:t>
      </w:r>
      <w:r w:rsidR="00095332" w:rsidRPr="00641451">
        <w:rPr>
          <w:rFonts w:cstheme="minorHAnsi"/>
          <w:color w:val="000000"/>
          <w:sz w:val="22"/>
          <w:szCs w:val="22"/>
        </w:rPr>
        <w:t xml:space="preserve"> </w:t>
      </w:r>
      <w:r w:rsidRPr="00641451">
        <w:rPr>
          <w:rFonts w:cstheme="minorHAnsi"/>
          <w:b/>
          <w:bCs/>
          <w:i/>
          <w:iCs/>
          <w:color w:val="000000"/>
          <w:sz w:val="22"/>
          <w:szCs w:val="22"/>
        </w:rPr>
        <w:t>Premio Massimiliano G</w:t>
      </w:r>
      <w:r w:rsidR="00B95089" w:rsidRPr="00641451">
        <w:rPr>
          <w:rFonts w:cstheme="minorHAnsi"/>
          <w:b/>
          <w:bCs/>
          <w:i/>
          <w:iCs/>
          <w:color w:val="000000"/>
          <w:sz w:val="22"/>
          <w:szCs w:val="22"/>
        </w:rPr>
        <w:t>alliani per il Disegno Under 35</w:t>
      </w:r>
      <w:r w:rsidR="00B95089" w:rsidRPr="00641451">
        <w:rPr>
          <w:rFonts w:cstheme="minorHAnsi"/>
          <w:color w:val="000000"/>
          <w:sz w:val="22"/>
          <w:szCs w:val="22"/>
        </w:rPr>
        <w:t>, p</w:t>
      </w:r>
      <w:r w:rsidRPr="00641451">
        <w:rPr>
          <w:rFonts w:cstheme="minorHAnsi"/>
          <w:color w:val="000000"/>
          <w:sz w:val="22"/>
          <w:szCs w:val="22"/>
        </w:rPr>
        <w:t>romosso dall'</w:t>
      </w:r>
      <w:r w:rsidRPr="00641451">
        <w:rPr>
          <w:rFonts w:cstheme="minorHAnsi"/>
          <w:b/>
          <w:color w:val="000000"/>
          <w:sz w:val="22"/>
          <w:szCs w:val="22"/>
        </w:rPr>
        <w:t xml:space="preserve">associazione culturale </w:t>
      </w:r>
      <w:proofErr w:type="spellStart"/>
      <w:r w:rsidRPr="00641451">
        <w:rPr>
          <w:rFonts w:cstheme="minorHAnsi"/>
          <w:b/>
          <w:color w:val="000000"/>
          <w:sz w:val="22"/>
          <w:szCs w:val="22"/>
        </w:rPr>
        <w:t>artMacs</w:t>
      </w:r>
      <w:proofErr w:type="spellEnd"/>
      <w:r w:rsidRPr="00641451">
        <w:rPr>
          <w:rFonts w:cstheme="minorHAnsi"/>
          <w:color w:val="000000"/>
          <w:sz w:val="22"/>
          <w:szCs w:val="22"/>
        </w:rPr>
        <w:t xml:space="preserve"> </w:t>
      </w:r>
      <w:r w:rsidR="00E04DA8" w:rsidRPr="00641451">
        <w:rPr>
          <w:rFonts w:cstheme="minorHAnsi"/>
          <w:color w:val="000000"/>
          <w:sz w:val="22"/>
          <w:szCs w:val="22"/>
        </w:rPr>
        <w:t xml:space="preserve">e dal </w:t>
      </w:r>
      <w:r w:rsidR="00E04DA8" w:rsidRPr="00641451">
        <w:rPr>
          <w:rFonts w:cstheme="minorHAnsi"/>
          <w:b/>
          <w:color w:val="000000"/>
          <w:sz w:val="22"/>
          <w:szCs w:val="22"/>
        </w:rPr>
        <w:t>Comune di Montecchio Emilia</w:t>
      </w:r>
      <w:r w:rsidR="00B95089" w:rsidRPr="00641451">
        <w:rPr>
          <w:rFonts w:cstheme="minorHAnsi"/>
          <w:color w:val="000000"/>
          <w:sz w:val="22"/>
          <w:szCs w:val="22"/>
        </w:rPr>
        <w:t xml:space="preserve">. Istituita dalla famiglia dell’artista Massimiliano Galliani, prematuramente scomparso, l’associazione culturale </w:t>
      </w:r>
      <w:proofErr w:type="spellStart"/>
      <w:r w:rsidR="00B95089" w:rsidRPr="00641451">
        <w:rPr>
          <w:rFonts w:cstheme="minorHAnsi"/>
          <w:color w:val="000000"/>
          <w:sz w:val="22"/>
          <w:szCs w:val="22"/>
        </w:rPr>
        <w:t>ArtMacs</w:t>
      </w:r>
      <w:proofErr w:type="spellEnd"/>
      <w:r w:rsidR="00B95089" w:rsidRPr="00641451">
        <w:rPr>
          <w:rFonts w:cstheme="minorHAnsi"/>
          <w:color w:val="000000"/>
          <w:sz w:val="22"/>
          <w:szCs w:val="22"/>
        </w:rPr>
        <w:t xml:space="preserve"> intende diffondere </w:t>
      </w:r>
      <w:r w:rsidRPr="00641451">
        <w:rPr>
          <w:rFonts w:cstheme="minorHAnsi"/>
          <w:color w:val="000000"/>
          <w:sz w:val="22"/>
          <w:szCs w:val="22"/>
        </w:rPr>
        <w:t>e consolidare la sua memoria</w:t>
      </w:r>
      <w:r w:rsidRPr="00641451">
        <w:rPr>
          <w:rFonts w:cstheme="minorHAnsi"/>
          <w:sz w:val="22"/>
          <w:szCs w:val="22"/>
        </w:rPr>
        <w:t>,</w:t>
      </w:r>
      <w:r w:rsidR="00095332" w:rsidRPr="00641451">
        <w:rPr>
          <w:rFonts w:cstheme="minorHAnsi"/>
          <w:sz w:val="22"/>
          <w:szCs w:val="22"/>
        </w:rPr>
        <w:t xml:space="preserve"> </w:t>
      </w:r>
      <w:r w:rsidRPr="00641451">
        <w:rPr>
          <w:rFonts w:cstheme="minorHAnsi"/>
          <w:color w:val="000000"/>
          <w:sz w:val="22"/>
          <w:szCs w:val="22"/>
        </w:rPr>
        <w:t xml:space="preserve">oltre a sostenere </w:t>
      </w:r>
      <w:r w:rsidR="00095332" w:rsidRPr="00641451">
        <w:rPr>
          <w:rFonts w:cstheme="minorHAnsi"/>
          <w:color w:val="000000"/>
          <w:sz w:val="22"/>
          <w:szCs w:val="22"/>
        </w:rPr>
        <w:t>le</w:t>
      </w:r>
      <w:r w:rsidRPr="00641451">
        <w:rPr>
          <w:rFonts w:cstheme="minorHAnsi"/>
          <w:color w:val="000000"/>
          <w:sz w:val="22"/>
          <w:szCs w:val="22"/>
        </w:rPr>
        <w:t xml:space="preserve"> giovani generazioni</w:t>
      </w:r>
      <w:r w:rsidR="00CB4E32" w:rsidRPr="00641451">
        <w:rPr>
          <w:rFonts w:cstheme="minorHAnsi"/>
          <w:color w:val="000000"/>
          <w:sz w:val="22"/>
          <w:szCs w:val="22"/>
        </w:rPr>
        <w:t>.</w:t>
      </w:r>
    </w:p>
    <w:p w14:paraId="4041902D" w14:textId="171F408E" w:rsidR="008F56B9" w:rsidRPr="00641451" w:rsidRDefault="00157D91" w:rsidP="008F56B9">
      <w:pPr>
        <w:tabs>
          <w:tab w:val="left" w:pos="9633"/>
        </w:tabs>
        <w:spacing w:line="270" w:lineRule="atLeast"/>
        <w:ind w:right="-1"/>
        <w:contextualSpacing/>
        <w:jc w:val="both"/>
        <w:rPr>
          <w:rFonts w:cstheme="minorHAnsi"/>
          <w:i/>
          <w:iCs/>
          <w:color w:val="000000"/>
          <w:sz w:val="22"/>
          <w:szCs w:val="22"/>
        </w:rPr>
      </w:pPr>
      <w:r w:rsidRPr="00641451">
        <w:rPr>
          <w:rFonts w:cstheme="minorHAnsi"/>
          <w:color w:val="000000"/>
          <w:sz w:val="22"/>
          <w:szCs w:val="22"/>
        </w:rPr>
        <w:t>Il premio va</w:t>
      </w:r>
      <w:r w:rsidR="00891201" w:rsidRPr="00641451">
        <w:rPr>
          <w:rFonts w:cstheme="minorHAnsi"/>
          <w:color w:val="000000"/>
          <w:sz w:val="22"/>
          <w:szCs w:val="22"/>
        </w:rPr>
        <w:t xml:space="preserve"> ex</w:t>
      </w:r>
      <w:r w:rsidR="00FD5EB9" w:rsidRPr="00641451">
        <w:rPr>
          <w:rFonts w:cstheme="minorHAnsi"/>
          <w:color w:val="000000"/>
          <w:sz w:val="22"/>
          <w:szCs w:val="22"/>
        </w:rPr>
        <w:t>-aequo</w:t>
      </w:r>
      <w:r w:rsidRPr="00641451">
        <w:rPr>
          <w:rFonts w:cstheme="minorHAnsi"/>
          <w:color w:val="000000"/>
          <w:sz w:val="22"/>
          <w:szCs w:val="22"/>
        </w:rPr>
        <w:t xml:space="preserve"> a </w:t>
      </w:r>
      <w:r w:rsidRPr="00641451">
        <w:rPr>
          <w:rFonts w:cstheme="minorHAnsi"/>
          <w:b/>
          <w:bCs/>
          <w:color w:val="000000"/>
          <w:sz w:val="22"/>
          <w:szCs w:val="22"/>
        </w:rPr>
        <w:t>Chiara Calore</w:t>
      </w:r>
      <w:r w:rsidRPr="00641451">
        <w:rPr>
          <w:rFonts w:cstheme="minorHAnsi"/>
          <w:color w:val="000000"/>
          <w:sz w:val="22"/>
          <w:szCs w:val="22"/>
        </w:rPr>
        <w:t xml:space="preserve">, rappresentata dalla galleria </w:t>
      </w:r>
      <w:proofErr w:type="spellStart"/>
      <w:r w:rsidR="00891201" w:rsidRPr="00641451">
        <w:rPr>
          <w:rFonts w:cstheme="minorHAnsi"/>
          <w:b/>
          <w:bCs/>
          <w:color w:val="000000"/>
          <w:sz w:val="22"/>
          <w:szCs w:val="22"/>
        </w:rPr>
        <w:t>Galleria</w:t>
      </w:r>
      <w:proofErr w:type="spellEnd"/>
      <w:r w:rsidR="00891201" w:rsidRPr="00641451">
        <w:rPr>
          <w:rFonts w:cstheme="minorHAnsi"/>
          <w:b/>
          <w:bCs/>
          <w:color w:val="000000"/>
          <w:sz w:val="22"/>
          <w:szCs w:val="22"/>
        </w:rPr>
        <w:t xml:space="preserve"> Giovanni Bonelli</w:t>
      </w:r>
      <w:r w:rsidR="00891201" w:rsidRPr="00641451">
        <w:rPr>
          <w:rFonts w:cstheme="minorHAnsi"/>
          <w:color w:val="000000"/>
          <w:sz w:val="22"/>
          <w:szCs w:val="22"/>
        </w:rPr>
        <w:t xml:space="preserve">, Milano, Canneto sull’Oglio (MN), Pietrasanta (LU) e </w:t>
      </w:r>
      <w:r w:rsidR="00FD5EB9" w:rsidRPr="00641451">
        <w:rPr>
          <w:rFonts w:cstheme="minorHAnsi"/>
          <w:color w:val="000000"/>
          <w:sz w:val="22"/>
          <w:szCs w:val="22"/>
        </w:rPr>
        <w:t xml:space="preserve">a </w:t>
      </w:r>
      <w:proofErr w:type="spellStart"/>
      <w:r w:rsidR="00FD5EB9" w:rsidRPr="00641451">
        <w:rPr>
          <w:rFonts w:cstheme="minorHAnsi"/>
          <w:b/>
          <w:bCs/>
          <w:color w:val="000000"/>
          <w:sz w:val="22"/>
          <w:szCs w:val="22"/>
        </w:rPr>
        <w:t>Sawsan</w:t>
      </w:r>
      <w:proofErr w:type="spellEnd"/>
      <w:r w:rsidR="00FD5EB9" w:rsidRPr="00641451">
        <w:rPr>
          <w:rFonts w:cstheme="minorHAnsi"/>
          <w:b/>
          <w:bCs/>
          <w:color w:val="000000"/>
          <w:sz w:val="22"/>
          <w:szCs w:val="22"/>
        </w:rPr>
        <w:t xml:space="preserve"> Al Bahar</w:t>
      </w:r>
      <w:r w:rsidR="00FD5EB9" w:rsidRPr="00641451">
        <w:rPr>
          <w:rFonts w:cstheme="minorHAnsi"/>
          <w:color w:val="000000"/>
          <w:sz w:val="22"/>
          <w:szCs w:val="22"/>
        </w:rPr>
        <w:t xml:space="preserve"> rappresentata da</w:t>
      </w:r>
      <w:r w:rsidR="007F4EB3" w:rsidRPr="00641451">
        <w:rPr>
          <w:rFonts w:cstheme="minorHAnsi"/>
          <w:color w:val="000000"/>
          <w:sz w:val="22"/>
          <w:szCs w:val="22"/>
        </w:rPr>
        <w:t xml:space="preserve"> </w:t>
      </w:r>
      <w:proofErr w:type="spellStart"/>
      <w:r w:rsidR="007F4EB3" w:rsidRPr="00641451">
        <w:rPr>
          <w:rFonts w:cstheme="minorHAnsi"/>
          <w:b/>
          <w:bCs/>
          <w:color w:val="000000"/>
          <w:sz w:val="22"/>
          <w:szCs w:val="22"/>
        </w:rPr>
        <w:t>Firetti</w:t>
      </w:r>
      <w:proofErr w:type="spellEnd"/>
      <w:r w:rsidR="007F4EB3" w:rsidRPr="00641451">
        <w:rPr>
          <w:rFonts w:cstheme="minorHAnsi"/>
          <w:b/>
          <w:bCs/>
          <w:color w:val="000000"/>
          <w:sz w:val="22"/>
          <w:szCs w:val="22"/>
        </w:rPr>
        <w:t xml:space="preserve"> Contemporary</w:t>
      </w:r>
      <w:r w:rsidR="007F4EB3" w:rsidRPr="00641451">
        <w:rPr>
          <w:rFonts w:cstheme="minorHAnsi"/>
          <w:color w:val="000000"/>
          <w:sz w:val="22"/>
          <w:szCs w:val="22"/>
        </w:rPr>
        <w:t xml:space="preserve">, Dubai (UAE) con la seguente motivazione: </w:t>
      </w:r>
      <w:r w:rsidR="00CE5201" w:rsidRPr="00641451">
        <w:rPr>
          <w:rFonts w:cstheme="minorHAnsi"/>
          <w:i/>
          <w:iCs/>
          <w:color w:val="000000"/>
          <w:sz w:val="22"/>
          <w:szCs w:val="22"/>
        </w:rPr>
        <w:t>“</w:t>
      </w:r>
      <w:r w:rsidR="008F56B9" w:rsidRPr="00641451">
        <w:rPr>
          <w:rFonts w:cstheme="minorHAnsi"/>
          <w:i/>
          <w:iCs/>
          <w:color w:val="000000"/>
          <w:sz w:val="22"/>
          <w:szCs w:val="22"/>
        </w:rPr>
        <w:t xml:space="preserve">Le due artiste evidenziano spazi di sensibile dialogo culturale lungo realtà umane che si compenetrano nel silenzio metafisico del disegno, trovando quel fatale equilibrio energetico tra distanza geografica e vicinanza morale. Da una parte l’occidente europeo di Chiara Calore con le sue ibridazioni fusionali, aggregati molecolari tra primitivismo e cosmesi contemporanea, nel canone catartico di uno sguardo archetipico eppure futuribile; dall’altra il medio oriente di </w:t>
      </w:r>
      <w:proofErr w:type="spellStart"/>
      <w:r w:rsidR="008F56B9" w:rsidRPr="00641451">
        <w:rPr>
          <w:rFonts w:cstheme="minorHAnsi"/>
          <w:i/>
          <w:iCs/>
          <w:color w:val="000000"/>
          <w:sz w:val="22"/>
          <w:szCs w:val="22"/>
        </w:rPr>
        <w:t>Sawsan</w:t>
      </w:r>
      <w:proofErr w:type="spellEnd"/>
      <w:r w:rsidR="008F56B9" w:rsidRPr="00641451">
        <w:rPr>
          <w:rFonts w:cstheme="minorHAnsi"/>
          <w:i/>
          <w:iCs/>
          <w:color w:val="000000"/>
          <w:sz w:val="22"/>
          <w:szCs w:val="22"/>
        </w:rPr>
        <w:t xml:space="preserve"> Al Bahar con i codici stabili di un intimismo domestico che si fa metro di appartenenza universale, oltre qualsiasi moralismo politico e religioso, ribadendo quella libertà di sguardo entropico sul mondo che accompagna la natura vaporosa dell’opera. Un premio ex aequo che diventa abbraccio iconografico nel segno di un’empatia culturale tra giovani artiste di una generazione motivata, pronta a nuove consapevolezze sociali, attenta al canone tecnologico senza dimenticare le radici iconografiche dell’immagine, privilegiando un disegno che torna, con urgenza e metodo, al centro dello scacchiere culturale.</w:t>
      </w:r>
      <w:r w:rsidR="00CE5201" w:rsidRPr="00641451">
        <w:rPr>
          <w:rFonts w:cstheme="minorHAnsi"/>
          <w:i/>
          <w:iCs/>
          <w:color w:val="000000"/>
          <w:sz w:val="22"/>
          <w:szCs w:val="22"/>
        </w:rPr>
        <w:t>”</w:t>
      </w:r>
    </w:p>
    <w:p w14:paraId="76B101F6" w14:textId="2D9F915B" w:rsidR="00B205AD" w:rsidRPr="00641451" w:rsidRDefault="00A1162E" w:rsidP="00645ED3">
      <w:pPr>
        <w:tabs>
          <w:tab w:val="left" w:pos="9633"/>
        </w:tabs>
        <w:spacing w:line="270" w:lineRule="atLeast"/>
        <w:ind w:right="-1"/>
        <w:contextualSpacing/>
        <w:jc w:val="both"/>
        <w:rPr>
          <w:rFonts w:eastAsia="Times New Roman" w:cstheme="minorHAnsi"/>
          <w:color w:val="000000"/>
          <w:sz w:val="22"/>
          <w:szCs w:val="22"/>
        </w:rPr>
      </w:pPr>
      <w:r w:rsidRPr="00641451">
        <w:rPr>
          <w:rFonts w:eastAsia="Times New Roman" w:cstheme="minorHAnsi"/>
          <w:color w:val="000000"/>
          <w:sz w:val="22"/>
          <w:szCs w:val="22"/>
        </w:rPr>
        <w:t>Le opere sono s</w:t>
      </w:r>
      <w:r w:rsidR="0015755D" w:rsidRPr="00641451">
        <w:rPr>
          <w:rFonts w:eastAsia="Times New Roman" w:cstheme="minorHAnsi"/>
          <w:color w:val="000000"/>
          <w:sz w:val="22"/>
          <w:szCs w:val="22"/>
        </w:rPr>
        <w:t>tate</w:t>
      </w:r>
      <w:r w:rsidR="005D1E79" w:rsidRPr="00641451">
        <w:rPr>
          <w:rFonts w:eastAsia="Times New Roman" w:cstheme="minorHAnsi"/>
          <w:color w:val="000000"/>
          <w:sz w:val="22"/>
          <w:szCs w:val="22"/>
        </w:rPr>
        <w:t xml:space="preserve"> stata</w:t>
      </w:r>
      <w:r w:rsidR="00B205AD" w:rsidRPr="00641451">
        <w:rPr>
          <w:rFonts w:eastAsia="Times New Roman" w:cstheme="minorHAnsi"/>
          <w:color w:val="000000"/>
          <w:sz w:val="22"/>
          <w:szCs w:val="22"/>
        </w:rPr>
        <w:t xml:space="preserve"> acquistata dall’associazione al fine di costituire una raccolta dedicata al disegno contemporaneo, mentre il Comune di Montecchio Emilia, che si unisce ad </w:t>
      </w:r>
      <w:proofErr w:type="spellStart"/>
      <w:r w:rsidR="00B205AD" w:rsidRPr="00641451">
        <w:rPr>
          <w:rFonts w:eastAsia="Times New Roman" w:cstheme="minorHAnsi"/>
          <w:color w:val="000000"/>
          <w:sz w:val="22"/>
          <w:szCs w:val="22"/>
        </w:rPr>
        <w:t>artMacs</w:t>
      </w:r>
      <w:proofErr w:type="spellEnd"/>
      <w:r w:rsidR="00B205AD" w:rsidRPr="00641451">
        <w:rPr>
          <w:rFonts w:eastAsia="Times New Roman" w:cstheme="minorHAnsi"/>
          <w:color w:val="000000"/>
          <w:sz w:val="22"/>
          <w:szCs w:val="22"/>
        </w:rPr>
        <w:t xml:space="preserve"> sia nel processo di </w:t>
      </w:r>
      <w:r w:rsidR="00B205AD" w:rsidRPr="00641451">
        <w:rPr>
          <w:rFonts w:eastAsia="Times New Roman" w:cstheme="minorHAnsi"/>
          <w:color w:val="000000"/>
          <w:sz w:val="22"/>
          <w:szCs w:val="22"/>
        </w:rPr>
        <w:lastRenderedPageBreak/>
        <w:t xml:space="preserve">riconoscimento della memoria, sia nel supporto ai nuovi talenti, </w:t>
      </w:r>
      <w:r w:rsidR="005D1E79" w:rsidRPr="00641451">
        <w:rPr>
          <w:rFonts w:eastAsia="Times New Roman" w:cstheme="minorHAnsi"/>
          <w:color w:val="000000"/>
          <w:sz w:val="22"/>
          <w:szCs w:val="22"/>
        </w:rPr>
        <w:t xml:space="preserve">ha acquisito </w:t>
      </w:r>
      <w:r w:rsidR="00B205AD" w:rsidRPr="00641451">
        <w:rPr>
          <w:rFonts w:eastAsia="Times New Roman" w:cstheme="minorHAnsi"/>
          <w:color w:val="000000"/>
          <w:sz w:val="22"/>
          <w:szCs w:val="22"/>
        </w:rPr>
        <w:t xml:space="preserve">organizzerà nel 2023 </w:t>
      </w:r>
      <w:proofErr w:type="gramStart"/>
      <w:r w:rsidR="00B205AD" w:rsidRPr="00641451">
        <w:rPr>
          <w:rFonts w:eastAsia="Times New Roman" w:cstheme="minorHAnsi"/>
          <w:color w:val="000000"/>
          <w:sz w:val="22"/>
          <w:szCs w:val="22"/>
        </w:rPr>
        <w:t xml:space="preserve">una </w:t>
      </w:r>
      <w:r w:rsidR="0015755D" w:rsidRPr="00641451">
        <w:rPr>
          <w:rFonts w:eastAsia="Times New Roman" w:cstheme="minorHAnsi"/>
          <w:color w:val="000000"/>
          <w:sz w:val="22"/>
          <w:szCs w:val="22"/>
        </w:rPr>
        <w:t>mostre</w:t>
      </w:r>
      <w:proofErr w:type="gramEnd"/>
      <w:r w:rsidR="0015755D" w:rsidRPr="00641451">
        <w:rPr>
          <w:rFonts w:eastAsia="Times New Roman" w:cstheme="minorHAnsi"/>
          <w:color w:val="000000"/>
          <w:sz w:val="22"/>
          <w:szCs w:val="22"/>
        </w:rPr>
        <w:t xml:space="preserve"> delle </w:t>
      </w:r>
      <w:r w:rsidR="00B205AD" w:rsidRPr="00641451">
        <w:rPr>
          <w:rFonts w:eastAsia="Times New Roman" w:cstheme="minorHAnsi"/>
          <w:color w:val="000000"/>
          <w:sz w:val="22"/>
          <w:szCs w:val="22"/>
        </w:rPr>
        <w:t>vinci</w:t>
      </w:r>
      <w:r w:rsidR="0015755D" w:rsidRPr="00641451">
        <w:rPr>
          <w:rFonts w:eastAsia="Times New Roman" w:cstheme="minorHAnsi"/>
          <w:color w:val="000000"/>
          <w:sz w:val="22"/>
          <w:szCs w:val="22"/>
        </w:rPr>
        <w:t>trici</w:t>
      </w:r>
      <w:r w:rsidR="00B205AD" w:rsidRPr="00641451">
        <w:rPr>
          <w:rFonts w:eastAsia="Times New Roman" w:cstheme="minorHAnsi"/>
          <w:color w:val="000000"/>
          <w:sz w:val="22"/>
          <w:szCs w:val="22"/>
        </w:rPr>
        <w:t>.</w:t>
      </w:r>
    </w:p>
    <w:p w14:paraId="7DAA5CCE" w14:textId="72ECEE77" w:rsidR="00463A9D" w:rsidRPr="00641451" w:rsidRDefault="00463A9D" w:rsidP="00645ED3">
      <w:pPr>
        <w:rPr>
          <w:rFonts w:eastAsia="Times New Roman" w:cstheme="minorHAnsi"/>
          <w:sz w:val="22"/>
          <w:szCs w:val="22"/>
        </w:rPr>
      </w:pPr>
      <w:r w:rsidRPr="00641451">
        <w:rPr>
          <w:rFonts w:eastAsia="Times New Roman" w:cstheme="minorHAnsi"/>
          <w:color w:val="000000"/>
          <w:sz w:val="22"/>
          <w:szCs w:val="22"/>
        </w:rPr>
        <w:t xml:space="preserve">A svolgere il lavoro di selezione e ad attribuire il Premio </w:t>
      </w:r>
      <w:r w:rsidR="005D1E79" w:rsidRPr="00641451">
        <w:rPr>
          <w:rFonts w:eastAsia="Times New Roman" w:cstheme="minorHAnsi"/>
          <w:color w:val="000000"/>
          <w:sz w:val="22"/>
          <w:szCs w:val="22"/>
        </w:rPr>
        <w:t>è stata</w:t>
      </w:r>
      <w:r w:rsidRPr="00641451">
        <w:rPr>
          <w:rFonts w:eastAsia="Times New Roman" w:cstheme="minorHAnsi"/>
          <w:color w:val="000000"/>
          <w:sz w:val="22"/>
          <w:szCs w:val="22"/>
        </w:rPr>
        <w:t xml:space="preserve"> una giuria composta da </w:t>
      </w:r>
      <w:r w:rsidRPr="00641451">
        <w:rPr>
          <w:rFonts w:eastAsia="Times New Roman" w:cstheme="minorHAnsi"/>
          <w:b/>
          <w:color w:val="000000"/>
          <w:sz w:val="22"/>
          <w:szCs w:val="22"/>
        </w:rPr>
        <w:t>Omar Galliani</w:t>
      </w:r>
      <w:r w:rsidRPr="00641451">
        <w:rPr>
          <w:rFonts w:eastAsia="Times New Roman" w:cstheme="minorHAnsi"/>
          <w:color w:val="000000"/>
          <w:sz w:val="22"/>
          <w:szCs w:val="22"/>
        </w:rPr>
        <w:t xml:space="preserve">, artista e membro dell’Associazione </w:t>
      </w:r>
      <w:proofErr w:type="spellStart"/>
      <w:r w:rsidRPr="00641451">
        <w:rPr>
          <w:rFonts w:eastAsia="Times New Roman" w:cstheme="minorHAnsi"/>
          <w:color w:val="000000"/>
          <w:sz w:val="22"/>
          <w:szCs w:val="22"/>
        </w:rPr>
        <w:t>artMacs</w:t>
      </w:r>
      <w:proofErr w:type="spellEnd"/>
      <w:r w:rsidRPr="00641451">
        <w:rPr>
          <w:rFonts w:eastAsia="Times New Roman" w:cstheme="minorHAnsi"/>
          <w:color w:val="000000"/>
          <w:sz w:val="22"/>
          <w:szCs w:val="22"/>
        </w:rPr>
        <w:t xml:space="preserve">, </w:t>
      </w:r>
      <w:r w:rsidRPr="00641451">
        <w:rPr>
          <w:rFonts w:eastAsia="Times New Roman" w:cstheme="minorHAnsi"/>
          <w:b/>
          <w:color w:val="000000"/>
          <w:sz w:val="22"/>
          <w:szCs w:val="22"/>
        </w:rPr>
        <w:t>Fausto Torelli</w:t>
      </w:r>
      <w:r w:rsidRPr="00641451">
        <w:rPr>
          <w:rFonts w:eastAsia="Times New Roman" w:cstheme="minorHAnsi"/>
          <w:color w:val="000000"/>
          <w:sz w:val="22"/>
          <w:szCs w:val="22"/>
        </w:rPr>
        <w:t xml:space="preserve">, Sindaco e Assessore alla Cultura del Comune di Montecchio Emilia, </w:t>
      </w:r>
      <w:r w:rsidRPr="00641451">
        <w:rPr>
          <w:rFonts w:eastAsia="Times New Roman" w:cstheme="minorHAnsi"/>
          <w:b/>
          <w:color w:val="000000"/>
          <w:sz w:val="22"/>
          <w:szCs w:val="22"/>
        </w:rPr>
        <w:t>Gianluca Marziani</w:t>
      </w:r>
      <w:r w:rsidRPr="00641451">
        <w:rPr>
          <w:rFonts w:eastAsia="Times New Roman" w:cstheme="minorHAnsi"/>
          <w:color w:val="000000"/>
          <w:sz w:val="22"/>
          <w:szCs w:val="22"/>
        </w:rPr>
        <w:t xml:space="preserve">, curatore e critico d’arte, </w:t>
      </w:r>
      <w:r w:rsidRPr="00641451">
        <w:rPr>
          <w:rFonts w:eastAsia="Times New Roman" w:cstheme="minorHAnsi"/>
          <w:b/>
          <w:color w:val="000000"/>
          <w:sz w:val="22"/>
          <w:szCs w:val="22"/>
        </w:rPr>
        <w:t>Vanni Cuoghi</w:t>
      </w:r>
      <w:r w:rsidRPr="00641451">
        <w:rPr>
          <w:rFonts w:eastAsia="Times New Roman" w:cstheme="minorHAnsi"/>
          <w:color w:val="000000"/>
          <w:sz w:val="22"/>
          <w:szCs w:val="22"/>
        </w:rPr>
        <w:t xml:space="preserve">, artista e docente presso l'Accademia Aldo Galli di Como, la docente </w:t>
      </w:r>
      <w:r w:rsidRPr="00641451">
        <w:rPr>
          <w:rFonts w:eastAsia="Times New Roman" w:cstheme="minorHAnsi"/>
          <w:b/>
          <w:color w:val="000000"/>
          <w:sz w:val="22"/>
          <w:szCs w:val="22"/>
        </w:rPr>
        <w:t xml:space="preserve">Eleonora </w:t>
      </w:r>
      <w:proofErr w:type="spellStart"/>
      <w:r w:rsidRPr="00641451">
        <w:rPr>
          <w:rFonts w:eastAsia="Times New Roman" w:cstheme="minorHAnsi"/>
          <w:b/>
          <w:color w:val="000000"/>
          <w:sz w:val="22"/>
          <w:szCs w:val="22"/>
        </w:rPr>
        <w:t>Frattarolo</w:t>
      </w:r>
      <w:proofErr w:type="spellEnd"/>
      <w:r w:rsidRPr="00641451">
        <w:rPr>
          <w:rFonts w:eastAsia="Times New Roman" w:cstheme="minorHAnsi"/>
          <w:color w:val="000000"/>
          <w:sz w:val="22"/>
          <w:szCs w:val="22"/>
        </w:rPr>
        <w:t>, docente di Beni Culturali e Ambientali presso l’Accademia di Belle Arti di Bologna e membro del Comitato Scientifico della Biennale del Disegno di Rimini.</w:t>
      </w:r>
    </w:p>
    <w:p w14:paraId="436B348A" w14:textId="77777777" w:rsidR="00645ED3" w:rsidRPr="00641451" w:rsidRDefault="00645ED3" w:rsidP="00645ED3">
      <w:pPr>
        <w:ind w:right="-1"/>
        <w:jc w:val="both"/>
        <w:rPr>
          <w:rFonts w:eastAsia="Calibri" w:cstheme="minorHAnsi"/>
          <w:sz w:val="22"/>
          <w:szCs w:val="22"/>
        </w:rPr>
      </w:pPr>
    </w:p>
    <w:p w14:paraId="02CB68AE" w14:textId="77777777" w:rsidR="00645ED3" w:rsidRPr="00641451" w:rsidRDefault="00645ED3" w:rsidP="00645ED3">
      <w:pPr>
        <w:pStyle w:val="default"/>
        <w:spacing w:before="0" w:beforeAutospacing="0" w:after="0" w:afterAutospacing="0"/>
        <w:ind w:right="-1"/>
        <w:jc w:val="both"/>
        <w:rPr>
          <w:rFonts w:asciiTheme="minorHAnsi" w:hAnsiTheme="minorHAnsi" w:cstheme="minorHAnsi"/>
          <w:i/>
          <w:iCs/>
          <w:sz w:val="22"/>
          <w:szCs w:val="22"/>
        </w:rPr>
      </w:pPr>
      <w:r w:rsidRPr="00641451">
        <w:rPr>
          <w:rFonts w:asciiTheme="minorHAnsi" w:hAnsiTheme="minorHAnsi" w:cstheme="minorHAnsi"/>
          <w:b/>
          <w:i/>
          <w:iCs/>
          <w:sz w:val="22"/>
          <w:szCs w:val="22"/>
        </w:rPr>
        <w:t>Premio MZ Costruzioni</w:t>
      </w:r>
    </w:p>
    <w:p w14:paraId="43FCB632" w14:textId="6D06FDE5" w:rsidR="00662F60" w:rsidRPr="00641451" w:rsidRDefault="00E21E3F" w:rsidP="00054F16">
      <w:pPr>
        <w:pStyle w:val="default"/>
        <w:spacing w:before="0" w:beforeAutospacing="0" w:after="0" w:afterAutospacing="0"/>
        <w:ind w:right="-1"/>
        <w:jc w:val="both"/>
        <w:rPr>
          <w:rFonts w:asciiTheme="minorHAnsi" w:hAnsiTheme="minorHAnsi" w:cstheme="minorHAnsi"/>
          <w:sz w:val="22"/>
          <w:szCs w:val="22"/>
        </w:rPr>
      </w:pPr>
      <w:r w:rsidRPr="00641451">
        <w:rPr>
          <w:rFonts w:asciiTheme="minorHAnsi" w:hAnsiTheme="minorHAnsi" w:cstheme="minorHAnsi"/>
          <w:sz w:val="22"/>
          <w:szCs w:val="22"/>
        </w:rPr>
        <w:t xml:space="preserve">Il Premio </w:t>
      </w:r>
      <w:r w:rsidRPr="00641451">
        <w:rPr>
          <w:rFonts w:asciiTheme="minorHAnsi" w:hAnsiTheme="minorHAnsi" w:cstheme="minorHAnsi"/>
          <w:i/>
          <w:iCs/>
          <w:sz w:val="22"/>
          <w:szCs w:val="22"/>
        </w:rPr>
        <w:t>MZ Costruzioni</w:t>
      </w:r>
      <w:r w:rsidRPr="00641451">
        <w:rPr>
          <w:rFonts w:asciiTheme="minorHAnsi" w:hAnsiTheme="minorHAnsi" w:cstheme="minorHAnsi"/>
          <w:sz w:val="22"/>
          <w:szCs w:val="22"/>
        </w:rPr>
        <w:t xml:space="preserve">, rivolto a tutti gli artisti under 40 senza limiti di linguaggio, è andato a </w:t>
      </w:r>
      <w:r w:rsidR="002D4E2F" w:rsidRPr="00641451">
        <w:rPr>
          <w:rFonts w:asciiTheme="minorHAnsi" w:hAnsiTheme="minorHAnsi" w:cstheme="minorHAnsi"/>
          <w:b/>
          <w:bCs/>
          <w:sz w:val="22"/>
          <w:szCs w:val="22"/>
        </w:rPr>
        <w:t xml:space="preserve">Santiago Reyes </w:t>
      </w:r>
      <w:proofErr w:type="spellStart"/>
      <w:r w:rsidR="002D4E2F" w:rsidRPr="00641451">
        <w:rPr>
          <w:rFonts w:asciiTheme="minorHAnsi" w:hAnsiTheme="minorHAnsi" w:cstheme="minorHAnsi"/>
          <w:b/>
          <w:bCs/>
          <w:sz w:val="22"/>
          <w:szCs w:val="22"/>
        </w:rPr>
        <w:t>Villaveces</w:t>
      </w:r>
      <w:proofErr w:type="spellEnd"/>
      <w:r w:rsidR="004A1F5B" w:rsidRPr="00641451">
        <w:rPr>
          <w:rFonts w:asciiTheme="minorHAnsi" w:hAnsiTheme="minorHAnsi" w:cstheme="minorHAnsi"/>
          <w:sz w:val="22"/>
          <w:szCs w:val="22"/>
        </w:rPr>
        <w:t>,</w:t>
      </w:r>
      <w:r w:rsidR="002D4E2F" w:rsidRPr="00641451">
        <w:rPr>
          <w:rFonts w:asciiTheme="minorHAnsi" w:hAnsiTheme="minorHAnsi" w:cstheme="minorHAnsi"/>
          <w:sz w:val="22"/>
          <w:szCs w:val="22"/>
        </w:rPr>
        <w:t xml:space="preserve"> </w:t>
      </w:r>
      <w:r w:rsidR="004A1F5B" w:rsidRPr="00641451">
        <w:rPr>
          <w:rFonts w:asciiTheme="minorHAnsi" w:hAnsiTheme="minorHAnsi" w:cstheme="minorHAnsi"/>
          <w:sz w:val="22"/>
          <w:szCs w:val="22"/>
        </w:rPr>
        <w:t xml:space="preserve">rappresentato da </w:t>
      </w:r>
      <w:proofErr w:type="spellStart"/>
      <w:r w:rsidR="004A1F5B" w:rsidRPr="00641451">
        <w:rPr>
          <w:rFonts w:asciiTheme="minorHAnsi" w:hAnsiTheme="minorHAnsi" w:cstheme="minorHAnsi"/>
          <w:b/>
          <w:bCs/>
          <w:sz w:val="22"/>
          <w:szCs w:val="22"/>
        </w:rPr>
        <w:t>Ncontemporary</w:t>
      </w:r>
      <w:proofErr w:type="spellEnd"/>
      <w:r w:rsidR="004A1F5B" w:rsidRPr="00641451">
        <w:rPr>
          <w:rFonts w:asciiTheme="minorHAnsi" w:hAnsiTheme="minorHAnsi" w:cstheme="minorHAnsi"/>
          <w:sz w:val="22"/>
          <w:szCs w:val="22"/>
        </w:rPr>
        <w:t xml:space="preserve"> (Milano, Londra), </w:t>
      </w:r>
      <w:r w:rsidR="007A34B0" w:rsidRPr="00641451">
        <w:rPr>
          <w:rFonts w:asciiTheme="minorHAnsi" w:hAnsiTheme="minorHAnsi" w:cstheme="minorHAnsi"/>
          <w:sz w:val="22"/>
          <w:szCs w:val="22"/>
        </w:rPr>
        <w:t>per</w:t>
      </w:r>
      <w:r w:rsidR="002D4E2F" w:rsidRPr="00641451">
        <w:rPr>
          <w:rFonts w:asciiTheme="minorHAnsi" w:hAnsiTheme="minorHAnsi" w:cstheme="minorHAnsi"/>
          <w:sz w:val="22"/>
          <w:szCs w:val="22"/>
        </w:rPr>
        <w:t xml:space="preserve"> l’opera </w:t>
      </w:r>
      <w:r w:rsidR="002D4E2F" w:rsidRPr="00641451">
        <w:rPr>
          <w:rFonts w:asciiTheme="minorHAnsi" w:hAnsiTheme="minorHAnsi" w:cstheme="minorHAnsi"/>
          <w:b/>
          <w:bCs/>
          <w:sz w:val="22"/>
          <w:szCs w:val="22"/>
        </w:rPr>
        <w:t xml:space="preserve">“Goodwill Moon Rock” </w:t>
      </w:r>
      <w:r w:rsidR="002D4E2F" w:rsidRPr="00641451">
        <w:rPr>
          <w:rFonts w:asciiTheme="minorHAnsi" w:hAnsiTheme="minorHAnsi" w:cstheme="minorHAnsi"/>
          <w:sz w:val="22"/>
          <w:szCs w:val="22"/>
        </w:rPr>
        <w:t xml:space="preserve">(2021) </w:t>
      </w:r>
      <w:r w:rsidR="007A34B0" w:rsidRPr="00641451">
        <w:rPr>
          <w:rFonts w:asciiTheme="minorHAnsi" w:hAnsiTheme="minorHAnsi" w:cstheme="minorHAnsi"/>
          <w:sz w:val="22"/>
          <w:szCs w:val="22"/>
        </w:rPr>
        <w:t>con la seguente motivazione:</w:t>
      </w:r>
      <w:r w:rsidR="00054F16" w:rsidRPr="00641451">
        <w:rPr>
          <w:rFonts w:asciiTheme="minorHAnsi" w:hAnsiTheme="minorHAnsi" w:cstheme="minorHAnsi"/>
          <w:sz w:val="22"/>
          <w:szCs w:val="22"/>
        </w:rPr>
        <w:t xml:space="preserve"> </w:t>
      </w:r>
      <w:r w:rsidR="00054F16" w:rsidRPr="00641451">
        <w:rPr>
          <w:rFonts w:asciiTheme="minorHAnsi" w:hAnsiTheme="minorHAnsi" w:cstheme="minorHAnsi"/>
          <w:i/>
          <w:iCs/>
          <w:sz w:val="22"/>
          <w:szCs w:val="22"/>
        </w:rPr>
        <w:t>“</w:t>
      </w:r>
      <w:r w:rsidR="00662F60" w:rsidRPr="00641451">
        <w:rPr>
          <w:rFonts w:asciiTheme="minorHAnsi" w:hAnsiTheme="minorHAnsi" w:cstheme="minorHAnsi"/>
          <w:i/>
          <w:iCs/>
          <w:sz w:val="22"/>
          <w:szCs w:val="22"/>
        </w:rPr>
        <w:t>Nel lavoro emerge lo stereotipo coloniale contemporaneo, che terminata la spartizione del pianeta ora sogna la galassia. E se durante la guerra fredda l’allunaggio trasformava la ricerca scientifica in arma politica, questo lavoro ci mostra una regressione nel conflitto che oggi vede le super potenze del mondo tornare alla minaccia nucleare. La giuria premia dunque l’artista per la sua capacità di guardare a un passato che oggi appare più che mai attuale: guerra fredda, colonialismo e conquista lunare si incrociano in un’opera densa di riferimenti e di alta qualità formale.</w:t>
      </w:r>
      <w:r w:rsidR="00054F16" w:rsidRPr="00641451">
        <w:rPr>
          <w:rFonts w:asciiTheme="minorHAnsi" w:hAnsiTheme="minorHAnsi" w:cstheme="minorHAnsi"/>
          <w:i/>
          <w:iCs/>
          <w:sz w:val="22"/>
          <w:szCs w:val="22"/>
        </w:rPr>
        <w:t>”</w:t>
      </w:r>
    </w:p>
    <w:p w14:paraId="5CEEDB48" w14:textId="2AA0EA0A" w:rsidR="00E21E3F" w:rsidRPr="00641451" w:rsidRDefault="00E21E3F" w:rsidP="00645ED3">
      <w:pPr>
        <w:pStyle w:val="default"/>
        <w:spacing w:before="0" w:beforeAutospacing="0" w:after="0" w:afterAutospacing="0"/>
        <w:ind w:right="-1"/>
        <w:jc w:val="both"/>
        <w:rPr>
          <w:rFonts w:asciiTheme="minorHAnsi" w:eastAsia="Times New Roman" w:hAnsiTheme="minorHAnsi" w:cstheme="minorHAnsi"/>
          <w:color w:val="000000"/>
          <w:sz w:val="22"/>
          <w:szCs w:val="22"/>
          <w:shd w:val="clear" w:color="auto" w:fill="FFFFFF"/>
        </w:rPr>
      </w:pPr>
      <w:r w:rsidRPr="00641451">
        <w:rPr>
          <w:rFonts w:asciiTheme="minorHAnsi" w:hAnsiTheme="minorHAnsi" w:cstheme="minorHAnsi"/>
          <w:sz w:val="22"/>
          <w:szCs w:val="22"/>
        </w:rPr>
        <w:t xml:space="preserve">Insieme ad </w:t>
      </w:r>
      <w:r w:rsidRPr="00641451">
        <w:rPr>
          <w:rFonts w:asciiTheme="minorHAnsi" w:hAnsiTheme="minorHAnsi" w:cstheme="minorHAnsi"/>
          <w:b/>
          <w:sz w:val="22"/>
          <w:szCs w:val="22"/>
        </w:rPr>
        <w:t>Antonio Zito</w:t>
      </w:r>
      <w:r w:rsidRPr="00641451">
        <w:rPr>
          <w:rFonts w:asciiTheme="minorHAnsi" w:hAnsiTheme="minorHAnsi" w:cstheme="minorHAnsi"/>
          <w:sz w:val="22"/>
          <w:szCs w:val="22"/>
        </w:rPr>
        <w:t xml:space="preserve"> a svolgere il lavoro di analisi e selezione sono stati </w:t>
      </w:r>
      <w:r w:rsidRPr="00641451">
        <w:rPr>
          <w:rFonts w:asciiTheme="minorHAnsi" w:hAnsiTheme="minorHAnsi" w:cstheme="minorHAnsi"/>
          <w:b/>
          <w:sz w:val="22"/>
          <w:szCs w:val="22"/>
        </w:rPr>
        <w:t>Alessandra Troncone</w:t>
      </w:r>
      <w:r w:rsidRPr="00641451">
        <w:rPr>
          <w:rFonts w:asciiTheme="minorHAnsi" w:hAnsiTheme="minorHAnsi" w:cstheme="minorHAnsi"/>
          <w:sz w:val="22"/>
          <w:szCs w:val="22"/>
        </w:rPr>
        <w:t xml:space="preserve">, curatrice e storica dell’arte che opera in ambito italiano e internazionale, e </w:t>
      </w:r>
      <w:r w:rsidRPr="00641451">
        <w:rPr>
          <w:rFonts w:asciiTheme="minorHAnsi" w:hAnsiTheme="minorHAnsi" w:cstheme="minorHAnsi"/>
          <w:b/>
          <w:sz w:val="22"/>
          <w:szCs w:val="22"/>
        </w:rPr>
        <w:t>Nicolas Ballario</w:t>
      </w:r>
      <w:r w:rsidRPr="00641451">
        <w:rPr>
          <w:rFonts w:asciiTheme="minorHAnsi" w:hAnsiTheme="minorHAnsi" w:cstheme="minorHAnsi"/>
          <w:sz w:val="22"/>
          <w:szCs w:val="22"/>
        </w:rPr>
        <w:t xml:space="preserve">, giornalista, </w:t>
      </w:r>
      <w:r w:rsidRPr="00641451">
        <w:rPr>
          <w:rFonts w:asciiTheme="minorHAnsi" w:eastAsia="Times New Roman" w:hAnsiTheme="minorHAnsi" w:cstheme="minorHAnsi"/>
          <w:color w:val="000000"/>
          <w:sz w:val="22"/>
          <w:szCs w:val="22"/>
          <w:shd w:val="clear" w:color="auto" w:fill="FFFFFF"/>
        </w:rPr>
        <w:t xml:space="preserve">autore e conduttore di programmi di arte contemporanea di Radio Uno Rai, LA7 e </w:t>
      </w:r>
      <w:proofErr w:type="spellStart"/>
      <w:r w:rsidRPr="00641451">
        <w:rPr>
          <w:rFonts w:asciiTheme="minorHAnsi" w:eastAsia="Times New Roman" w:hAnsiTheme="minorHAnsi" w:cstheme="minorHAnsi"/>
          <w:color w:val="000000"/>
          <w:sz w:val="22"/>
          <w:szCs w:val="22"/>
          <w:shd w:val="clear" w:color="auto" w:fill="FFFFFF"/>
        </w:rPr>
        <w:t>Sky</w:t>
      </w:r>
      <w:proofErr w:type="spellEnd"/>
      <w:r w:rsidRPr="00641451">
        <w:rPr>
          <w:rFonts w:asciiTheme="minorHAnsi" w:eastAsia="Times New Roman" w:hAnsiTheme="minorHAnsi" w:cstheme="minorHAnsi"/>
          <w:color w:val="000000"/>
          <w:sz w:val="22"/>
          <w:szCs w:val="22"/>
          <w:shd w:val="clear" w:color="auto" w:fill="FFFFFF"/>
        </w:rPr>
        <w:t xml:space="preserve"> Arte.</w:t>
      </w:r>
    </w:p>
    <w:p w14:paraId="2732E9EB" w14:textId="77777777" w:rsidR="00E21E3F" w:rsidRPr="00641451" w:rsidRDefault="00E21E3F" w:rsidP="00E21E3F">
      <w:pPr>
        <w:pStyle w:val="default"/>
        <w:spacing w:before="0" w:beforeAutospacing="0" w:after="0" w:afterAutospacing="0"/>
        <w:ind w:right="-1"/>
        <w:jc w:val="both"/>
        <w:rPr>
          <w:rFonts w:asciiTheme="minorHAnsi" w:hAnsiTheme="minorHAnsi" w:cstheme="minorHAnsi"/>
          <w:sz w:val="22"/>
          <w:szCs w:val="22"/>
        </w:rPr>
      </w:pPr>
      <w:r w:rsidRPr="00641451">
        <w:rPr>
          <w:rFonts w:asciiTheme="minorHAnsi" w:hAnsiTheme="minorHAnsi" w:cstheme="minorHAnsi"/>
          <w:sz w:val="22"/>
          <w:szCs w:val="22"/>
        </w:rPr>
        <w:t xml:space="preserve">Il Premio </w:t>
      </w:r>
      <w:r w:rsidRPr="00641451">
        <w:rPr>
          <w:rFonts w:asciiTheme="minorHAnsi" w:hAnsiTheme="minorHAnsi" w:cstheme="minorHAnsi"/>
          <w:i/>
          <w:iCs/>
          <w:sz w:val="22"/>
          <w:szCs w:val="22"/>
        </w:rPr>
        <w:t>MZ Costruzioni</w:t>
      </w:r>
      <w:r w:rsidRPr="00641451">
        <w:rPr>
          <w:rFonts w:asciiTheme="minorHAnsi" w:hAnsiTheme="minorHAnsi" w:cstheme="minorHAnsi"/>
          <w:sz w:val="22"/>
          <w:szCs w:val="22"/>
        </w:rPr>
        <w:t xml:space="preserve"> è nato nel 2019 su iniziativa di </w:t>
      </w:r>
      <w:r w:rsidRPr="00641451">
        <w:rPr>
          <w:rFonts w:asciiTheme="minorHAnsi" w:hAnsiTheme="minorHAnsi" w:cstheme="minorHAnsi"/>
          <w:b/>
          <w:bCs/>
          <w:sz w:val="22"/>
          <w:szCs w:val="22"/>
        </w:rPr>
        <w:t>Antonio e Michele Zito</w:t>
      </w:r>
      <w:r w:rsidRPr="00641451">
        <w:rPr>
          <w:rFonts w:asciiTheme="minorHAnsi" w:hAnsiTheme="minorHAnsi" w:cstheme="minorHAnsi"/>
          <w:sz w:val="22"/>
          <w:szCs w:val="22"/>
        </w:rPr>
        <w:t xml:space="preserve">, due imprenditori e collezionisti che hanno fatto della solidità, dell’innovazione e dell’ecosostenibilità dell’acciaio i valori fondanti della loro azienda. </w:t>
      </w:r>
    </w:p>
    <w:p w14:paraId="47191F71" w14:textId="6394A6FC" w:rsidR="00E21E3F" w:rsidRPr="00641451" w:rsidRDefault="00E21E3F" w:rsidP="00E21E3F">
      <w:pPr>
        <w:pStyle w:val="default"/>
        <w:spacing w:before="0" w:beforeAutospacing="0" w:after="0" w:afterAutospacing="0"/>
        <w:ind w:right="-1"/>
        <w:jc w:val="both"/>
        <w:rPr>
          <w:rFonts w:asciiTheme="minorHAnsi" w:hAnsiTheme="minorHAnsi" w:cstheme="minorHAnsi"/>
          <w:sz w:val="22"/>
          <w:szCs w:val="22"/>
        </w:rPr>
      </w:pPr>
      <w:r w:rsidRPr="00641451">
        <w:rPr>
          <w:rFonts w:asciiTheme="minorHAnsi" w:hAnsiTheme="minorHAnsi" w:cstheme="minorHAnsi"/>
          <w:sz w:val="22"/>
          <w:szCs w:val="22"/>
        </w:rPr>
        <w:t>Dal 2011 questa visione aziendale è stata ulteriormente rafforzata attraverso la passione, l’impegno e il sostegno alla ricerca artistica. L’obiettivo è quello di essere funzionali al sistema attraverso l’acquisizione di un’opera che rappresenti valori come trasformazione e crescita.</w:t>
      </w:r>
    </w:p>
    <w:p w14:paraId="7E3E9F1E" w14:textId="77777777" w:rsidR="00645ED3" w:rsidRPr="00641451" w:rsidRDefault="00645ED3" w:rsidP="00645ED3">
      <w:pPr>
        <w:spacing w:line="270" w:lineRule="atLeast"/>
        <w:ind w:right="-1"/>
        <w:contextualSpacing/>
        <w:jc w:val="both"/>
        <w:rPr>
          <w:rFonts w:eastAsia="Times New Roman" w:cstheme="minorHAnsi"/>
          <w:color w:val="000000"/>
          <w:sz w:val="22"/>
          <w:szCs w:val="22"/>
        </w:rPr>
      </w:pPr>
    </w:p>
    <w:p w14:paraId="1AA3BC9C" w14:textId="208D2B85" w:rsidR="00CB1552" w:rsidRPr="00641451" w:rsidRDefault="00CB1552" w:rsidP="00645ED3">
      <w:pPr>
        <w:spacing w:line="270" w:lineRule="atLeast"/>
        <w:ind w:right="-1"/>
        <w:contextualSpacing/>
        <w:jc w:val="both"/>
        <w:rPr>
          <w:rFonts w:eastAsia="Times New Roman" w:cstheme="minorHAnsi"/>
          <w:b/>
          <w:i/>
          <w:iCs/>
          <w:color w:val="000000"/>
          <w:sz w:val="22"/>
          <w:szCs w:val="22"/>
        </w:rPr>
      </w:pPr>
      <w:r w:rsidRPr="00641451">
        <w:rPr>
          <w:rFonts w:eastAsia="Times New Roman" w:cstheme="minorHAnsi"/>
          <w:b/>
          <w:i/>
          <w:iCs/>
          <w:color w:val="000000"/>
          <w:sz w:val="22"/>
          <w:szCs w:val="22"/>
        </w:rPr>
        <w:t xml:space="preserve">Premio De </w:t>
      </w:r>
      <w:proofErr w:type="spellStart"/>
      <w:r w:rsidRPr="00641451">
        <w:rPr>
          <w:rFonts w:eastAsia="Times New Roman" w:cstheme="minorHAnsi"/>
          <w:b/>
          <w:i/>
          <w:iCs/>
          <w:color w:val="000000"/>
          <w:sz w:val="22"/>
          <w:szCs w:val="22"/>
        </w:rPr>
        <w:t>Buris</w:t>
      </w:r>
      <w:proofErr w:type="spellEnd"/>
      <w:r w:rsidRPr="00641451">
        <w:rPr>
          <w:rFonts w:eastAsia="Times New Roman" w:cstheme="minorHAnsi"/>
          <w:b/>
          <w:i/>
          <w:iCs/>
          <w:color w:val="000000"/>
          <w:sz w:val="22"/>
          <w:szCs w:val="22"/>
        </w:rPr>
        <w:t xml:space="preserve"> </w:t>
      </w:r>
    </w:p>
    <w:p w14:paraId="032A47CF" w14:textId="0628DBD6" w:rsidR="00B35776" w:rsidRPr="00641451" w:rsidRDefault="00095332" w:rsidP="00645ED3">
      <w:pPr>
        <w:shd w:val="clear" w:color="auto" w:fill="FFFFFF"/>
        <w:spacing w:line="259" w:lineRule="auto"/>
        <w:ind w:right="-1"/>
        <w:jc w:val="both"/>
        <w:rPr>
          <w:rFonts w:cstheme="minorHAnsi"/>
          <w:sz w:val="22"/>
          <w:szCs w:val="22"/>
        </w:rPr>
      </w:pPr>
      <w:r w:rsidRPr="00641451">
        <w:rPr>
          <w:rFonts w:cstheme="minorHAnsi"/>
          <w:sz w:val="22"/>
          <w:szCs w:val="22"/>
        </w:rPr>
        <w:t xml:space="preserve">Per </w:t>
      </w:r>
      <w:r w:rsidR="00B35776" w:rsidRPr="00641451">
        <w:rPr>
          <w:rFonts w:cstheme="minorHAnsi"/>
          <w:sz w:val="22"/>
          <w:szCs w:val="22"/>
        </w:rPr>
        <w:t>il terzo anno consecutivo</w:t>
      </w:r>
      <w:r w:rsidRPr="00641451">
        <w:rPr>
          <w:rFonts w:cstheme="minorHAnsi"/>
          <w:sz w:val="22"/>
          <w:szCs w:val="22"/>
        </w:rPr>
        <w:t xml:space="preserve"> l'azienda vinicola </w:t>
      </w:r>
      <w:r w:rsidRPr="00641451">
        <w:rPr>
          <w:rFonts w:cstheme="minorHAnsi"/>
          <w:b/>
          <w:sz w:val="22"/>
          <w:szCs w:val="22"/>
        </w:rPr>
        <w:t>Tommasi</w:t>
      </w:r>
      <w:r w:rsidR="00B35776" w:rsidRPr="00641451">
        <w:rPr>
          <w:rFonts w:cstheme="minorHAnsi"/>
          <w:sz w:val="22"/>
          <w:szCs w:val="22"/>
        </w:rPr>
        <w:t xml:space="preserve"> </w:t>
      </w:r>
      <w:r w:rsidRPr="00641451">
        <w:rPr>
          <w:rFonts w:cstheme="minorHAnsi"/>
          <w:sz w:val="22"/>
          <w:szCs w:val="22"/>
        </w:rPr>
        <w:t xml:space="preserve">è partner di </w:t>
      </w:r>
      <w:r w:rsidRPr="00641451">
        <w:rPr>
          <w:rFonts w:cstheme="minorHAnsi"/>
          <w:bCs/>
          <w:sz w:val="22"/>
          <w:szCs w:val="22"/>
        </w:rPr>
        <w:t>ArtVerona</w:t>
      </w:r>
      <w:r w:rsidRPr="00641451">
        <w:rPr>
          <w:rFonts w:cstheme="minorHAnsi"/>
          <w:sz w:val="22"/>
          <w:szCs w:val="22"/>
        </w:rPr>
        <w:t xml:space="preserve"> </w:t>
      </w:r>
      <w:r w:rsidR="00B35776" w:rsidRPr="00641451">
        <w:rPr>
          <w:rFonts w:cstheme="minorHAnsi"/>
          <w:sz w:val="22"/>
          <w:szCs w:val="22"/>
        </w:rPr>
        <w:t xml:space="preserve">e </w:t>
      </w:r>
      <w:r w:rsidRPr="00641451">
        <w:rPr>
          <w:rFonts w:cstheme="minorHAnsi"/>
          <w:sz w:val="22"/>
          <w:szCs w:val="22"/>
        </w:rPr>
        <w:t>promuove</w:t>
      </w:r>
      <w:r w:rsidR="00B35776" w:rsidRPr="00641451">
        <w:rPr>
          <w:rFonts w:cstheme="minorHAnsi"/>
          <w:sz w:val="22"/>
          <w:szCs w:val="22"/>
        </w:rPr>
        <w:t xml:space="preserve"> la seconda edizione</w:t>
      </w:r>
      <w:r w:rsidRPr="00641451">
        <w:rPr>
          <w:rFonts w:cstheme="minorHAnsi"/>
          <w:sz w:val="22"/>
          <w:szCs w:val="22"/>
        </w:rPr>
        <w:t xml:space="preserve"> de </w:t>
      </w:r>
      <w:r w:rsidRPr="00641451">
        <w:rPr>
          <w:rFonts w:cstheme="minorHAnsi"/>
          <w:bCs/>
          <w:i/>
          <w:iCs/>
          <w:sz w:val="22"/>
          <w:szCs w:val="22"/>
        </w:rPr>
        <w:t xml:space="preserve">Premio </w:t>
      </w:r>
      <w:r w:rsidR="00B35776" w:rsidRPr="00641451">
        <w:rPr>
          <w:rFonts w:cstheme="minorHAnsi"/>
          <w:bCs/>
          <w:i/>
          <w:iCs/>
          <w:sz w:val="22"/>
          <w:szCs w:val="22"/>
        </w:rPr>
        <w:t xml:space="preserve">De </w:t>
      </w:r>
      <w:proofErr w:type="spellStart"/>
      <w:r w:rsidR="00B35776" w:rsidRPr="00641451">
        <w:rPr>
          <w:rFonts w:cstheme="minorHAnsi"/>
          <w:bCs/>
          <w:i/>
          <w:iCs/>
          <w:sz w:val="22"/>
          <w:szCs w:val="22"/>
        </w:rPr>
        <w:t>Buris</w:t>
      </w:r>
      <w:proofErr w:type="spellEnd"/>
      <w:r w:rsidR="00B35776" w:rsidRPr="00641451">
        <w:rPr>
          <w:rFonts w:cstheme="minorHAnsi"/>
          <w:sz w:val="22"/>
          <w:szCs w:val="22"/>
        </w:rPr>
        <w:t xml:space="preserve">, brand e progetto di alta gamma del gruppo. </w:t>
      </w:r>
    </w:p>
    <w:p w14:paraId="65A3C45C" w14:textId="6FBFEB34" w:rsidR="0061290E" w:rsidRPr="00641451" w:rsidRDefault="0061290E" w:rsidP="00645ED3">
      <w:pPr>
        <w:shd w:val="clear" w:color="auto" w:fill="FFFFFF"/>
        <w:spacing w:line="259" w:lineRule="auto"/>
        <w:ind w:right="-1"/>
        <w:jc w:val="both"/>
        <w:rPr>
          <w:rFonts w:cstheme="minorHAnsi"/>
          <w:sz w:val="22"/>
          <w:szCs w:val="22"/>
        </w:rPr>
      </w:pPr>
      <w:r w:rsidRPr="00641451">
        <w:rPr>
          <w:rFonts w:cstheme="minorHAnsi"/>
          <w:sz w:val="22"/>
          <w:szCs w:val="22"/>
        </w:rPr>
        <w:t xml:space="preserve">Il vincitore è il duo artistico Sara </w:t>
      </w:r>
      <w:proofErr w:type="spellStart"/>
      <w:r w:rsidRPr="00641451">
        <w:rPr>
          <w:rFonts w:cstheme="minorHAnsi"/>
          <w:sz w:val="22"/>
          <w:szCs w:val="22"/>
        </w:rPr>
        <w:t>Goldschmied</w:t>
      </w:r>
      <w:proofErr w:type="spellEnd"/>
      <w:r w:rsidRPr="00641451">
        <w:rPr>
          <w:rFonts w:cstheme="minorHAnsi"/>
          <w:sz w:val="22"/>
          <w:szCs w:val="22"/>
        </w:rPr>
        <w:t xml:space="preserve"> ed Eleonora Chiari, in arte </w:t>
      </w:r>
      <w:proofErr w:type="spellStart"/>
      <w:r w:rsidRPr="00641451">
        <w:rPr>
          <w:rFonts w:cstheme="minorHAnsi"/>
          <w:b/>
          <w:bCs/>
          <w:sz w:val="22"/>
          <w:szCs w:val="22"/>
        </w:rPr>
        <w:t>Goldschmied</w:t>
      </w:r>
      <w:proofErr w:type="spellEnd"/>
      <w:r w:rsidRPr="00641451">
        <w:rPr>
          <w:rFonts w:cstheme="minorHAnsi"/>
          <w:b/>
          <w:bCs/>
          <w:sz w:val="22"/>
          <w:szCs w:val="22"/>
        </w:rPr>
        <w:t xml:space="preserve"> &amp; Chiari</w:t>
      </w:r>
      <w:r w:rsidRPr="00641451">
        <w:rPr>
          <w:rFonts w:cstheme="minorHAnsi"/>
          <w:sz w:val="22"/>
          <w:szCs w:val="22"/>
        </w:rPr>
        <w:t xml:space="preserve">, rappresentati dalla </w:t>
      </w:r>
      <w:r w:rsidRPr="00641451">
        <w:rPr>
          <w:rFonts w:cstheme="minorHAnsi"/>
          <w:b/>
          <w:bCs/>
          <w:sz w:val="22"/>
          <w:szCs w:val="22"/>
        </w:rPr>
        <w:t>Galleria Poggiali</w:t>
      </w:r>
      <w:r w:rsidRPr="00641451">
        <w:rPr>
          <w:rFonts w:cstheme="minorHAnsi"/>
          <w:sz w:val="22"/>
          <w:szCs w:val="22"/>
        </w:rPr>
        <w:t xml:space="preserve"> (Firenze, Milano, Pietrasanta), con </w:t>
      </w:r>
      <w:r w:rsidRPr="00641451">
        <w:rPr>
          <w:rFonts w:cstheme="minorHAnsi"/>
          <w:b/>
          <w:bCs/>
          <w:i/>
          <w:iCs/>
          <w:sz w:val="22"/>
          <w:szCs w:val="22"/>
        </w:rPr>
        <w:t>Visioni/Vedute senza titolo</w:t>
      </w:r>
      <w:r w:rsidRPr="00641451">
        <w:rPr>
          <w:rFonts w:cstheme="minorHAnsi"/>
          <w:sz w:val="22"/>
          <w:szCs w:val="22"/>
        </w:rPr>
        <w:t xml:space="preserve">, tratta dal ciclo </w:t>
      </w:r>
      <w:proofErr w:type="spellStart"/>
      <w:r w:rsidRPr="00641451">
        <w:rPr>
          <w:rFonts w:cstheme="minorHAnsi"/>
          <w:i/>
          <w:iCs/>
          <w:sz w:val="22"/>
          <w:szCs w:val="22"/>
        </w:rPr>
        <w:t>Untitled</w:t>
      </w:r>
      <w:proofErr w:type="spellEnd"/>
      <w:r w:rsidRPr="00641451">
        <w:rPr>
          <w:rFonts w:cstheme="minorHAnsi"/>
          <w:i/>
          <w:iCs/>
          <w:sz w:val="22"/>
          <w:szCs w:val="22"/>
        </w:rPr>
        <w:t xml:space="preserve"> </w:t>
      </w:r>
      <w:proofErr w:type="spellStart"/>
      <w:r w:rsidRPr="00641451">
        <w:rPr>
          <w:rFonts w:cstheme="minorHAnsi"/>
          <w:i/>
          <w:iCs/>
          <w:sz w:val="22"/>
          <w:szCs w:val="22"/>
        </w:rPr>
        <w:t>Views</w:t>
      </w:r>
      <w:proofErr w:type="spellEnd"/>
      <w:r w:rsidRPr="00641451">
        <w:rPr>
          <w:rFonts w:cstheme="minorHAnsi"/>
          <w:sz w:val="22"/>
          <w:szCs w:val="22"/>
        </w:rPr>
        <w:t>, una superficie specchiante, su cui vengono fissati scatti fotografici di esplosioni di fumo.</w:t>
      </w:r>
    </w:p>
    <w:p w14:paraId="3C75123F" w14:textId="30AF1DBB" w:rsidR="00E21E3F" w:rsidRPr="00641451" w:rsidRDefault="0061290E" w:rsidP="0061290E">
      <w:pPr>
        <w:shd w:val="clear" w:color="auto" w:fill="FFFFFF"/>
        <w:spacing w:line="259" w:lineRule="auto"/>
        <w:ind w:right="-1"/>
        <w:jc w:val="both"/>
        <w:rPr>
          <w:rFonts w:cstheme="minorHAnsi"/>
          <w:sz w:val="22"/>
          <w:szCs w:val="22"/>
        </w:rPr>
      </w:pPr>
      <w:r w:rsidRPr="00907A08">
        <w:rPr>
          <w:rFonts w:cstheme="minorHAnsi"/>
          <w:i/>
          <w:iCs/>
          <w:sz w:val="22"/>
          <w:szCs w:val="22"/>
        </w:rPr>
        <w:t>“L’opera</w:t>
      </w:r>
      <w:r w:rsidRPr="00641451">
        <w:rPr>
          <w:rFonts w:cstheme="minorHAnsi"/>
          <w:sz w:val="22"/>
          <w:szCs w:val="22"/>
        </w:rPr>
        <w:t xml:space="preserve"> – recita la motivazione – </w:t>
      </w:r>
      <w:r w:rsidRPr="00907A08">
        <w:rPr>
          <w:rFonts w:cstheme="minorHAnsi"/>
          <w:i/>
          <w:iCs/>
          <w:sz w:val="22"/>
          <w:szCs w:val="22"/>
        </w:rPr>
        <w:t xml:space="preserve">ricorda il sogno del fondatore della nostra cantina, un contadino visionario e si presta a svariate interpretazioni, in cui l’osservatore, specchiandosi, diventa il protagonista dell’opera, completandola con la sua immagine riflessa. Man mano che ci si avvicina la percezione del colore si attenua e la nostra sagoma, misteriosamente riflessa tra giochi di luce e ombra, diventa sempre più nitida. I fumi nebulosi prendono corpo sulla superficie specchiante in maniera corposa come pigmento di pittura sulla tela e sono l’espressione della complicità e sintonia del lavoro di </w:t>
      </w:r>
      <w:proofErr w:type="spellStart"/>
      <w:r w:rsidRPr="00907A08">
        <w:rPr>
          <w:rFonts w:cstheme="minorHAnsi"/>
          <w:i/>
          <w:iCs/>
          <w:sz w:val="22"/>
          <w:szCs w:val="22"/>
        </w:rPr>
        <w:t>Goldschmied</w:t>
      </w:r>
      <w:proofErr w:type="spellEnd"/>
      <w:r w:rsidRPr="00907A08">
        <w:rPr>
          <w:rFonts w:cstheme="minorHAnsi"/>
          <w:i/>
          <w:iCs/>
          <w:sz w:val="22"/>
          <w:szCs w:val="22"/>
        </w:rPr>
        <w:t xml:space="preserve"> &amp; Chiari, coppia artistica ormai consolidata e apprezzata da molti anni”.</w:t>
      </w:r>
    </w:p>
    <w:p w14:paraId="0811936A" w14:textId="115D1ED9" w:rsidR="00B35776" w:rsidRPr="00641451" w:rsidRDefault="00B35776" w:rsidP="00645ED3">
      <w:pPr>
        <w:shd w:val="clear" w:color="auto" w:fill="FFFFFF"/>
        <w:spacing w:line="259" w:lineRule="auto"/>
        <w:ind w:right="-1"/>
        <w:jc w:val="both"/>
        <w:rPr>
          <w:rFonts w:cstheme="minorHAnsi"/>
          <w:sz w:val="22"/>
          <w:szCs w:val="22"/>
        </w:rPr>
      </w:pPr>
      <w:r w:rsidRPr="00641451">
        <w:rPr>
          <w:rFonts w:cstheme="minorHAnsi"/>
          <w:sz w:val="22"/>
          <w:szCs w:val="22"/>
        </w:rPr>
        <w:t xml:space="preserve">Il </w:t>
      </w:r>
      <w:r w:rsidR="0030674E" w:rsidRPr="00641451">
        <w:rPr>
          <w:rFonts w:cstheme="minorHAnsi"/>
          <w:sz w:val="22"/>
          <w:szCs w:val="22"/>
        </w:rPr>
        <w:t>p</w:t>
      </w:r>
      <w:r w:rsidRPr="00641451">
        <w:rPr>
          <w:rFonts w:cstheme="minorHAnsi"/>
          <w:sz w:val="22"/>
          <w:szCs w:val="22"/>
        </w:rPr>
        <w:t xml:space="preserve">remio è aperto a tutti i giovani artisti figurativi italiani e stranieri under 40 e prevede l’acquisizione di un’opera, che esprima l’essenza di </w:t>
      </w:r>
      <w:r w:rsidRPr="00641451">
        <w:rPr>
          <w:rFonts w:cstheme="minorHAnsi"/>
          <w:bCs/>
          <w:sz w:val="22"/>
          <w:szCs w:val="22"/>
        </w:rPr>
        <w:t xml:space="preserve">De </w:t>
      </w:r>
      <w:proofErr w:type="spellStart"/>
      <w:r w:rsidRPr="00641451">
        <w:rPr>
          <w:rFonts w:cstheme="minorHAnsi"/>
          <w:bCs/>
          <w:sz w:val="22"/>
          <w:szCs w:val="22"/>
        </w:rPr>
        <w:t>Buris</w:t>
      </w:r>
      <w:proofErr w:type="spellEnd"/>
      <w:r w:rsidRPr="00641451">
        <w:rPr>
          <w:rFonts w:cstheme="minorHAnsi"/>
          <w:bCs/>
          <w:sz w:val="22"/>
          <w:szCs w:val="22"/>
        </w:rPr>
        <w:t xml:space="preserve"> Amarone della Valpolicella Classico </w:t>
      </w:r>
      <w:proofErr w:type="spellStart"/>
      <w:r w:rsidRPr="00641451">
        <w:rPr>
          <w:rFonts w:cstheme="minorHAnsi"/>
          <w:bCs/>
          <w:sz w:val="22"/>
          <w:szCs w:val="22"/>
        </w:rPr>
        <w:t>docg</w:t>
      </w:r>
      <w:proofErr w:type="spellEnd"/>
      <w:r w:rsidRPr="00641451">
        <w:rPr>
          <w:rFonts w:cstheme="minorHAnsi"/>
          <w:bCs/>
          <w:sz w:val="22"/>
          <w:szCs w:val="22"/>
        </w:rPr>
        <w:t xml:space="preserve"> Riserva</w:t>
      </w:r>
      <w:r w:rsidRPr="00641451">
        <w:rPr>
          <w:rFonts w:cstheme="minorHAnsi"/>
          <w:sz w:val="22"/>
          <w:szCs w:val="22"/>
        </w:rPr>
        <w:t xml:space="preserve">, che esalti il lusso del tempo e ne esprima la filosofia, in cui tradizione e modernità convivono. </w:t>
      </w:r>
    </w:p>
    <w:p w14:paraId="533F9A10" w14:textId="522FE886" w:rsidR="00B577E4" w:rsidRPr="00641451" w:rsidRDefault="0030674E" w:rsidP="00C52C54">
      <w:pPr>
        <w:shd w:val="clear" w:color="auto" w:fill="FFFFFF"/>
        <w:spacing w:line="259" w:lineRule="auto"/>
        <w:ind w:right="-1"/>
        <w:jc w:val="both"/>
        <w:rPr>
          <w:rFonts w:cstheme="minorHAnsi"/>
          <w:sz w:val="22"/>
          <w:szCs w:val="22"/>
        </w:rPr>
      </w:pPr>
      <w:r w:rsidRPr="00641451">
        <w:rPr>
          <w:rFonts w:cstheme="minorHAnsi"/>
          <w:sz w:val="22"/>
          <w:szCs w:val="22"/>
        </w:rPr>
        <w:t xml:space="preserve">Il </w:t>
      </w:r>
      <w:r w:rsidR="00B35776" w:rsidRPr="00641451">
        <w:rPr>
          <w:rFonts w:cstheme="minorHAnsi"/>
          <w:sz w:val="22"/>
          <w:szCs w:val="22"/>
        </w:rPr>
        <w:t xml:space="preserve">tema del premio, </w:t>
      </w:r>
      <w:r w:rsidR="00305ACA" w:rsidRPr="00641451">
        <w:rPr>
          <w:rFonts w:cstheme="minorHAnsi"/>
          <w:sz w:val="22"/>
          <w:szCs w:val="22"/>
        </w:rPr>
        <w:t>“</w:t>
      </w:r>
      <w:r w:rsidRPr="00641451">
        <w:rPr>
          <w:rFonts w:cstheme="minorHAnsi"/>
          <w:bCs/>
          <w:sz w:val="22"/>
          <w:szCs w:val="22"/>
        </w:rPr>
        <w:t>Trovare il nostro futuro guardando al passato</w:t>
      </w:r>
      <w:r w:rsidRPr="00641451">
        <w:rPr>
          <w:rFonts w:cstheme="minorHAnsi"/>
          <w:sz w:val="22"/>
          <w:szCs w:val="22"/>
        </w:rPr>
        <w:t>”, celebrerà</w:t>
      </w:r>
      <w:r w:rsidR="00B35776" w:rsidRPr="00641451">
        <w:rPr>
          <w:rFonts w:cstheme="minorHAnsi"/>
          <w:sz w:val="22"/>
          <w:szCs w:val="22"/>
        </w:rPr>
        <w:t xml:space="preserve"> la contemporaneità di un grande classico del territorio come l’Amarone della Valpolicella.</w:t>
      </w:r>
      <w:r w:rsidR="00305ACA" w:rsidRPr="00641451">
        <w:rPr>
          <w:rFonts w:cstheme="minorHAnsi"/>
          <w:sz w:val="22"/>
          <w:szCs w:val="22"/>
        </w:rPr>
        <w:t xml:space="preserve"> </w:t>
      </w:r>
    </w:p>
    <w:p w14:paraId="48FDD584" w14:textId="7249C331" w:rsidR="00C52C54" w:rsidRPr="00641451" w:rsidRDefault="00C52C54">
      <w:pPr>
        <w:rPr>
          <w:rFonts w:cstheme="minorHAnsi"/>
          <w:sz w:val="22"/>
          <w:szCs w:val="22"/>
        </w:rPr>
      </w:pPr>
    </w:p>
    <w:p w14:paraId="41A2C11A" w14:textId="77777777" w:rsidR="006427B7" w:rsidRDefault="006427B7" w:rsidP="00B577E4">
      <w:pPr>
        <w:jc w:val="both"/>
        <w:rPr>
          <w:b/>
          <w:bCs/>
          <w:sz w:val="22"/>
          <w:szCs w:val="22"/>
        </w:rPr>
      </w:pPr>
    </w:p>
    <w:p w14:paraId="1C85D16D" w14:textId="77777777" w:rsidR="006427B7" w:rsidRDefault="006427B7" w:rsidP="00B577E4">
      <w:pPr>
        <w:jc w:val="both"/>
        <w:rPr>
          <w:b/>
          <w:bCs/>
          <w:sz w:val="22"/>
          <w:szCs w:val="22"/>
        </w:rPr>
      </w:pPr>
    </w:p>
    <w:p w14:paraId="185D4A02" w14:textId="1BD6DA6A" w:rsidR="00B577E4" w:rsidRPr="00641451" w:rsidRDefault="00B577E4" w:rsidP="00B577E4">
      <w:pPr>
        <w:jc w:val="both"/>
        <w:rPr>
          <w:b/>
          <w:bCs/>
          <w:sz w:val="22"/>
          <w:szCs w:val="22"/>
        </w:rPr>
      </w:pPr>
      <w:r w:rsidRPr="00641451">
        <w:rPr>
          <w:b/>
          <w:bCs/>
          <w:sz w:val="22"/>
          <w:szCs w:val="22"/>
        </w:rPr>
        <w:t>ARTVERONA 2022</w:t>
      </w:r>
    </w:p>
    <w:p w14:paraId="4DECFE99" w14:textId="77777777" w:rsidR="00B577E4" w:rsidRPr="00641451" w:rsidRDefault="00B577E4" w:rsidP="00B577E4">
      <w:pPr>
        <w:jc w:val="both"/>
        <w:rPr>
          <w:sz w:val="22"/>
          <w:szCs w:val="22"/>
        </w:rPr>
      </w:pPr>
      <w:r w:rsidRPr="00641451">
        <w:rPr>
          <w:sz w:val="22"/>
          <w:szCs w:val="22"/>
        </w:rPr>
        <w:t>Verona, Veronafiere | Padiglioni 11 e 12 (Ingresso Re Teodorico, Viale dell’Industria)</w:t>
      </w:r>
    </w:p>
    <w:p w14:paraId="17F0258D" w14:textId="77777777" w:rsidR="00B577E4" w:rsidRPr="00641451" w:rsidRDefault="00B577E4" w:rsidP="00B577E4">
      <w:pPr>
        <w:jc w:val="both"/>
        <w:rPr>
          <w:b/>
          <w:bCs/>
          <w:sz w:val="22"/>
          <w:szCs w:val="22"/>
        </w:rPr>
      </w:pPr>
      <w:r w:rsidRPr="00641451">
        <w:rPr>
          <w:b/>
          <w:bCs/>
          <w:sz w:val="22"/>
          <w:szCs w:val="22"/>
        </w:rPr>
        <w:t>14-16 ottobre 2022</w:t>
      </w:r>
    </w:p>
    <w:p w14:paraId="670973C9" w14:textId="77777777" w:rsidR="00B577E4" w:rsidRPr="00641451" w:rsidRDefault="00B577E4" w:rsidP="00B577E4">
      <w:pPr>
        <w:jc w:val="both"/>
        <w:rPr>
          <w:b/>
          <w:bCs/>
          <w:sz w:val="22"/>
          <w:szCs w:val="22"/>
        </w:rPr>
      </w:pPr>
    </w:p>
    <w:p w14:paraId="01C8D3A8" w14:textId="34637843" w:rsidR="00B577E4" w:rsidRPr="00641451" w:rsidRDefault="00B577E4" w:rsidP="00B577E4">
      <w:pPr>
        <w:jc w:val="both"/>
        <w:rPr>
          <w:b/>
          <w:bCs/>
          <w:sz w:val="22"/>
          <w:szCs w:val="22"/>
        </w:rPr>
      </w:pPr>
      <w:r w:rsidRPr="00641451">
        <w:rPr>
          <w:b/>
          <w:bCs/>
          <w:sz w:val="22"/>
          <w:szCs w:val="22"/>
        </w:rPr>
        <w:t>Informazioni</w:t>
      </w:r>
    </w:p>
    <w:p w14:paraId="106C7620" w14:textId="77777777" w:rsidR="00B577E4" w:rsidRPr="00641451" w:rsidRDefault="00000000" w:rsidP="00B577E4">
      <w:pPr>
        <w:jc w:val="both"/>
        <w:rPr>
          <w:sz w:val="22"/>
          <w:szCs w:val="22"/>
        </w:rPr>
      </w:pPr>
      <w:hyperlink r:id="rId10" w:history="1">
        <w:r w:rsidR="00B577E4" w:rsidRPr="00641451">
          <w:rPr>
            <w:rStyle w:val="Collegamentoipertestuale"/>
            <w:sz w:val="22"/>
            <w:szCs w:val="22"/>
          </w:rPr>
          <w:t>www.artverona.it</w:t>
        </w:r>
      </w:hyperlink>
    </w:p>
    <w:p w14:paraId="2BFC75E8" w14:textId="77777777" w:rsidR="00B577E4" w:rsidRPr="00641451" w:rsidRDefault="00B577E4" w:rsidP="00B577E4">
      <w:pPr>
        <w:jc w:val="both"/>
        <w:rPr>
          <w:sz w:val="22"/>
          <w:szCs w:val="22"/>
        </w:rPr>
      </w:pPr>
      <w:r w:rsidRPr="00641451">
        <w:rPr>
          <w:sz w:val="22"/>
          <w:szCs w:val="22"/>
        </w:rPr>
        <w:t xml:space="preserve">T. +39 045 8298793 -8135 | E. </w:t>
      </w:r>
      <w:hyperlink r:id="rId11" w:history="1">
        <w:r w:rsidRPr="00641451">
          <w:rPr>
            <w:rStyle w:val="Collegamentoipertestuale"/>
            <w:sz w:val="22"/>
            <w:szCs w:val="22"/>
          </w:rPr>
          <w:t>staff@artverona.it</w:t>
        </w:r>
      </w:hyperlink>
    </w:p>
    <w:p w14:paraId="0F440C51" w14:textId="77777777" w:rsidR="00B577E4" w:rsidRPr="00641451" w:rsidRDefault="00B577E4" w:rsidP="00B577E4">
      <w:pPr>
        <w:jc w:val="both"/>
        <w:rPr>
          <w:sz w:val="22"/>
          <w:szCs w:val="22"/>
        </w:rPr>
      </w:pPr>
      <w:r w:rsidRPr="00641451">
        <w:rPr>
          <w:sz w:val="22"/>
          <w:szCs w:val="22"/>
        </w:rPr>
        <w:t>nei giorni di fiera T. +39 045 8298594</w:t>
      </w:r>
    </w:p>
    <w:p w14:paraId="40993A65" w14:textId="77777777" w:rsidR="00B577E4" w:rsidRPr="00641451" w:rsidRDefault="00B577E4" w:rsidP="00B577E4">
      <w:pPr>
        <w:jc w:val="both"/>
        <w:rPr>
          <w:sz w:val="22"/>
          <w:szCs w:val="22"/>
        </w:rPr>
      </w:pPr>
    </w:p>
    <w:p w14:paraId="51620CA8" w14:textId="77777777" w:rsidR="00B577E4" w:rsidRPr="00641451" w:rsidRDefault="00B577E4" w:rsidP="00B577E4">
      <w:pPr>
        <w:jc w:val="both"/>
        <w:rPr>
          <w:b/>
          <w:bCs/>
          <w:sz w:val="22"/>
          <w:szCs w:val="22"/>
        </w:rPr>
      </w:pPr>
      <w:r w:rsidRPr="00641451">
        <w:rPr>
          <w:b/>
          <w:bCs/>
          <w:sz w:val="22"/>
          <w:szCs w:val="22"/>
        </w:rPr>
        <w:t>Social</w:t>
      </w:r>
    </w:p>
    <w:p w14:paraId="398C6C50" w14:textId="77777777" w:rsidR="00B577E4" w:rsidRPr="00641451" w:rsidRDefault="00B577E4" w:rsidP="00B577E4">
      <w:pPr>
        <w:jc w:val="both"/>
        <w:rPr>
          <w:sz w:val="22"/>
          <w:szCs w:val="22"/>
        </w:rPr>
      </w:pPr>
      <w:r w:rsidRPr="00641451">
        <w:rPr>
          <w:sz w:val="22"/>
          <w:szCs w:val="22"/>
        </w:rPr>
        <w:t xml:space="preserve">FB </w:t>
      </w:r>
      <w:proofErr w:type="spellStart"/>
      <w:r w:rsidRPr="00641451">
        <w:rPr>
          <w:sz w:val="22"/>
          <w:szCs w:val="22"/>
        </w:rPr>
        <w:t>artveronafieradarte</w:t>
      </w:r>
      <w:proofErr w:type="spellEnd"/>
    </w:p>
    <w:p w14:paraId="5B240663" w14:textId="77777777" w:rsidR="00B577E4" w:rsidRPr="00641451" w:rsidRDefault="00B577E4" w:rsidP="00B577E4">
      <w:pPr>
        <w:jc w:val="both"/>
        <w:rPr>
          <w:sz w:val="22"/>
          <w:szCs w:val="22"/>
          <w:lang w:val="de-DE"/>
        </w:rPr>
      </w:pPr>
      <w:r w:rsidRPr="00641451">
        <w:rPr>
          <w:sz w:val="22"/>
          <w:szCs w:val="22"/>
          <w:lang w:val="de-DE"/>
        </w:rPr>
        <w:t>IG @artverona</w:t>
      </w:r>
    </w:p>
    <w:p w14:paraId="1015EF31" w14:textId="77777777" w:rsidR="00B577E4" w:rsidRPr="00641451" w:rsidRDefault="00B577E4" w:rsidP="00B577E4">
      <w:pPr>
        <w:jc w:val="both"/>
        <w:rPr>
          <w:sz w:val="22"/>
          <w:szCs w:val="22"/>
          <w:lang w:val="de-DE"/>
        </w:rPr>
      </w:pPr>
      <w:r w:rsidRPr="00641451">
        <w:rPr>
          <w:sz w:val="22"/>
          <w:szCs w:val="22"/>
          <w:lang w:val="de-DE"/>
        </w:rPr>
        <w:t>TW @artverona</w:t>
      </w:r>
    </w:p>
    <w:p w14:paraId="3485DB81" w14:textId="77777777" w:rsidR="00B577E4" w:rsidRPr="00641451" w:rsidRDefault="00B577E4" w:rsidP="00B577E4">
      <w:pPr>
        <w:jc w:val="both"/>
        <w:rPr>
          <w:sz w:val="22"/>
          <w:szCs w:val="22"/>
          <w:lang w:val="de-DE"/>
        </w:rPr>
      </w:pPr>
      <w:r w:rsidRPr="00641451">
        <w:rPr>
          <w:sz w:val="22"/>
          <w:szCs w:val="22"/>
          <w:lang w:val="de-DE"/>
        </w:rPr>
        <w:t>YT ArtVerona</w:t>
      </w:r>
    </w:p>
    <w:p w14:paraId="0E42C041" w14:textId="77777777" w:rsidR="00B577E4" w:rsidRPr="00641451" w:rsidRDefault="00B577E4" w:rsidP="00B577E4">
      <w:pPr>
        <w:jc w:val="both"/>
        <w:rPr>
          <w:sz w:val="22"/>
          <w:szCs w:val="22"/>
          <w:lang w:val="de-DE"/>
        </w:rPr>
      </w:pPr>
    </w:p>
    <w:p w14:paraId="31D62FAB" w14:textId="77777777" w:rsidR="00B577E4" w:rsidRPr="00641451" w:rsidRDefault="00B577E4" w:rsidP="00B577E4">
      <w:pPr>
        <w:jc w:val="both"/>
        <w:rPr>
          <w:sz w:val="22"/>
          <w:szCs w:val="22"/>
          <w:u w:val="single"/>
          <w:lang w:val="de-DE"/>
        </w:rPr>
      </w:pPr>
      <w:r w:rsidRPr="00641451">
        <w:rPr>
          <w:sz w:val="22"/>
          <w:szCs w:val="22"/>
          <w:u w:val="single"/>
          <w:lang w:val="de-DE"/>
        </w:rPr>
        <w:t xml:space="preserve">Ufficio </w:t>
      </w:r>
      <w:proofErr w:type="spellStart"/>
      <w:r w:rsidRPr="00641451">
        <w:rPr>
          <w:sz w:val="22"/>
          <w:szCs w:val="22"/>
          <w:u w:val="single"/>
          <w:lang w:val="de-DE"/>
        </w:rPr>
        <w:t>stampa</w:t>
      </w:r>
      <w:proofErr w:type="spellEnd"/>
      <w:r w:rsidRPr="00641451">
        <w:rPr>
          <w:sz w:val="22"/>
          <w:szCs w:val="22"/>
          <w:u w:val="single"/>
          <w:lang w:val="de-DE"/>
        </w:rPr>
        <w:t xml:space="preserve"> </w:t>
      </w:r>
      <w:proofErr w:type="spellStart"/>
      <w:r w:rsidRPr="00641451">
        <w:rPr>
          <w:sz w:val="22"/>
          <w:szCs w:val="22"/>
          <w:u w:val="single"/>
          <w:lang w:val="de-DE"/>
        </w:rPr>
        <w:t>Veronafiere</w:t>
      </w:r>
      <w:proofErr w:type="spellEnd"/>
    </w:p>
    <w:p w14:paraId="00EF737D" w14:textId="77777777" w:rsidR="00B577E4" w:rsidRPr="003C613F" w:rsidRDefault="00B577E4" w:rsidP="00B577E4">
      <w:pPr>
        <w:autoSpaceDE w:val="0"/>
        <w:autoSpaceDN w:val="0"/>
        <w:adjustRightInd w:val="0"/>
        <w:rPr>
          <w:b/>
          <w:bCs/>
          <w:sz w:val="22"/>
          <w:szCs w:val="22"/>
        </w:rPr>
      </w:pPr>
      <w:r w:rsidRPr="003C613F">
        <w:rPr>
          <w:b/>
          <w:bCs/>
          <w:sz w:val="22"/>
          <w:szCs w:val="22"/>
        </w:rPr>
        <w:t>Capo Ufficio Stampa</w:t>
      </w:r>
    </w:p>
    <w:p w14:paraId="7D2E3702" w14:textId="77777777" w:rsidR="00B577E4" w:rsidRPr="003C613F" w:rsidRDefault="00B577E4" w:rsidP="00B577E4">
      <w:pPr>
        <w:autoSpaceDE w:val="0"/>
        <w:autoSpaceDN w:val="0"/>
        <w:adjustRightInd w:val="0"/>
        <w:rPr>
          <w:b/>
          <w:bCs/>
          <w:sz w:val="22"/>
          <w:szCs w:val="22"/>
        </w:rPr>
      </w:pPr>
      <w:r w:rsidRPr="003C613F">
        <w:rPr>
          <w:b/>
          <w:bCs/>
          <w:sz w:val="22"/>
          <w:szCs w:val="22"/>
        </w:rPr>
        <w:t>Carlo Alberto Delaini</w:t>
      </w:r>
    </w:p>
    <w:p w14:paraId="71013532" w14:textId="77777777" w:rsidR="00B577E4" w:rsidRPr="00641451" w:rsidRDefault="00B577E4" w:rsidP="00B577E4">
      <w:pPr>
        <w:autoSpaceDE w:val="0"/>
        <w:autoSpaceDN w:val="0"/>
        <w:adjustRightInd w:val="0"/>
        <w:rPr>
          <w:sz w:val="22"/>
          <w:szCs w:val="22"/>
        </w:rPr>
      </w:pPr>
      <w:r w:rsidRPr="00641451">
        <w:rPr>
          <w:sz w:val="22"/>
          <w:szCs w:val="22"/>
        </w:rPr>
        <w:t>pressoffice@veronafiere.it</w:t>
      </w:r>
    </w:p>
    <w:p w14:paraId="5662B314" w14:textId="77777777" w:rsidR="00B577E4" w:rsidRPr="00641451" w:rsidRDefault="00B577E4" w:rsidP="00B577E4">
      <w:pPr>
        <w:jc w:val="both"/>
        <w:rPr>
          <w:sz w:val="22"/>
          <w:szCs w:val="22"/>
        </w:rPr>
      </w:pPr>
      <w:proofErr w:type="spellStart"/>
      <w:r w:rsidRPr="00641451">
        <w:rPr>
          <w:sz w:val="22"/>
          <w:szCs w:val="22"/>
        </w:rPr>
        <w:t>ph</w:t>
      </w:r>
      <w:proofErr w:type="spellEnd"/>
      <w:r w:rsidRPr="00641451">
        <w:rPr>
          <w:sz w:val="22"/>
          <w:szCs w:val="22"/>
        </w:rPr>
        <w:t>. +39 045 829 8242 - 8350</w:t>
      </w:r>
    </w:p>
    <w:p w14:paraId="237CE01B" w14:textId="77777777" w:rsidR="00B577E4" w:rsidRPr="00641451" w:rsidRDefault="00B577E4" w:rsidP="00B577E4">
      <w:pPr>
        <w:jc w:val="both"/>
        <w:rPr>
          <w:sz w:val="22"/>
          <w:szCs w:val="22"/>
          <w:u w:val="single"/>
          <w:lang w:val="de-DE"/>
        </w:rPr>
      </w:pPr>
    </w:p>
    <w:p w14:paraId="08AE3D7C" w14:textId="77777777" w:rsidR="00B577E4" w:rsidRPr="00641451" w:rsidRDefault="00B577E4" w:rsidP="00B577E4">
      <w:pPr>
        <w:jc w:val="both"/>
        <w:rPr>
          <w:sz w:val="22"/>
          <w:szCs w:val="22"/>
          <w:u w:val="single"/>
        </w:rPr>
      </w:pPr>
      <w:r w:rsidRPr="00641451">
        <w:rPr>
          <w:sz w:val="22"/>
          <w:szCs w:val="22"/>
          <w:u w:val="single"/>
        </w:rPr>
        <w:t>Ufficio stampa ArtVerona</w:t>
      </w:r>
    </w:p>
    <w:p w14:paraId="1F797113" w14:textId="77777777" w:rsidR="00B577E4" w:rsidRPr="00641451" w:rsidRDefault="00B577E4" w:rsidP="00B577E4">
      <w:pPr>
        <w:jc w:val="both"/>
        <w:rPr>
          <w:b/>
          <w:bCs/>
          <w:sz w:val="22"/>
          <w:szCs w:val="22"/>
        </w:rPr>
      </w:pPr>
      <w:r w:rsidRPr="00641451">
        <w:rPr>
          <w:b/>
          <w:bCs/>
          <w:sz w:val="22"/>
          <w:szCs w:val="22"/>
        </w:rPr>
        <w:t>CLP Relazioni Pubbliche</w:t>
      </w:r>
    </w:p>
    <w:p w14:paraId="10F3B421" w14:textId="77777777" w:rsidR="00B577E4" w:rsidRPr="00641451" w:rsidRDefault="00B577E4" w:rsidP="00B577E4">
      <w:pPr>
        <w:jc w:val="both"/>
        <w:rPr>
          <w:sz w:val="22"/>
          <w:szCs w:val="22"/>
        </w:rPr>
      </w:pPr>
      <w:r w:rsidRPr="00641451">
        <w:rPr>
          <w:sz w:val="22"/>
          <w:szCs w:val="22"/>
        </w:rPr>
        <w:t>Clara Cervia</w:t>
      </w:r>
    </w:p>
    <w:p w14:paraId="705221BD" w14:textId="77777777" w:rsidR="00B577E4" w:rsidRPr="00641451" w:rsidRDefault="00B577E4" w:rsidP="00B577E4">
      <w:pPr>
        <w:jc w:val="both"/>
        <w:rPr>
          <w:sz w:val="22"/>
          <w:szCs w:val="22"/>
        </w:rPr>
      </w:pPr>
      <w:r w:rsidRPr="00641451">
        <w:rPr>
          <w:sz w:val="22"/>
          <w:szCs w:val="22"/>
        </w:rPr>
        <w:t xml:space="preserve">T. 02.36755700 | E. </w:t>
      </w:r>
      <w:hyperlink r:id="rId12" w:history="1">
        <w:r w:rsidRPr="00641451">
          <w:rPr>
            <w:rStyle w:val="Collegamentoipertestuale"/>
            <w:sz w:val="22"/>
            <w:szCs w:val="22"/>
          </w:rPr>
          <w:t>clara.cervia@clp1968.it</w:t>
        </w:r>
      </w:hyperlink>
      <w:r w:rsidRPr="00641451">
        <w:rPr>
          <w:sz w:val="22"/>
          <w:szCs w:val="22"/>
        </w:rPr>
        <w:t xml:space="preserve"> | W. </w:t>
      </w:r>
      <w:hyperlink r:id="rId13" w:history="1">
        <w:r w:rsidRPr="00641451">
          <w:rPr>
            <w:rStyle w:val="Collegamentoipertestuale"/>
            <w:sz w:val="22"/>
            <w:szCs w:val="22"/>
          </w:rPr>
          <w:t>www.clp1968.it</w:t>
        </w:r>
      </w:hyperlink>
    </w:p>
    <w:p w14:paraId="19ACE1C0" w14:textId="77777777" w:rsidR="00CB1552" w:rsidRPr="00641451" w:rsidRDefault="00CB1552" w:rsidP="00645ED3">
      <w:pPr>
        <w:ind w:right="-1"/>
        <w:contextualSpacing/>
        <w:jc w:val="both"/>
        <w:rPr>
          <w:rFonts w:eastAsia="Times New Roman" w:cstheme="minorHAnsi"/>
          <w:color w:val="000000"/>
          <w:sz w:val="22"/>
          <w:szCs w:val="22"/>
        </w:rPr>
      </w:pPr>
    </w:p>
    <w:sectPr w:rsidR="00CB1552" w:rsidRPr="00641451" w:rsidSect="00CB4E32">
      <w:headerReference w:type="even" r:id="rId14"/>
      <w:headerReference w:type="default" r:id="rId15"/>
      <w:footerReference w:type="even" r:id="rId16"/>
      <w:footerReference w:type="default" r:id="rId17"/>
      <w:headerReference w:type="first" r:id="rId18"/>
      <w:footerReference w:type="first" r:id="rId19"/>
      <w:pgSz w:w="11906" w:h="16838"/>
      <w:pgMar w:top="2552" w:right="991" w:bottom="340" w:left="1418"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686E" w14:textId="77777777" w:rsidR="00C32C0F" w:rsidRDefault="00C32C0F" w:rsidP="007C27C2">
      <w:r>
        <w:separator/>
      </w:r>
    </w:p>
  </w:endnote>
  <w:endnote w:type="continuationSeparator" w:id="0">
    <w:p w14:paraId="4CD99AE7" w14:textId="77777777" w:rsidR="00C32C0F" w:rsidRDefault="00C32C0F" w:rsidP="007C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avorit Std">
    <w:altName w:val="Calibri"/>
    <w:panose1 w:val="00000000000000000000"/>
    <w:charset w:val="4D"/>
    <w:family w:val="auto"/>
    <w:notTrueType/>
    <w:pitch w:val="variable"/>
    <w:sig w:usb0="A000002F" w:usb1="5001A4FB" w:usb2="00000000" w:usb3="00000000" w:csb0="00000093" w:csb1="00000000"/>
  </w:font>
  <w:font w:name="Yu Mincho">
    <w:altName w:val="游明朝"/>
    <w:charset w:val="80"/>
    <w:family w:val="roman"/>
    <w:pitch w:val="variable"/>
    <w:sig w:usb0="800002E7" w:usb1="2AC7FCFF" w:usb2="00000012" w:usb3="00000000" w:csb0="0002009F" w:csb1="00000000"/>
  </w:font>
  <w:font w:name="MS Minngs">
    <w:altName w:val="MS Gothic"/>
    <w:panose1 w:val="00000000000000000000"/>
    <w:charset w:val="80"/>
    <w:family w:val="roman"/>
    <w:notTrueType/>
    <w:pitch w:val="fixed"/>
    <w:sig w:usb0="00000001"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29566701"/>
      <w:docPartObj>
        <w:docPartGallery w:val="Page Numbers (Bottom of Page)"/>
        <w:docPartUnique/>
      </w:docPartObj>
    </w:sdtPr>
    <w:sdtContent>
      <w:p w14:paraId="65E11C01" w14:textId="72777EB2" w:rsidR="004D5CE9" w:rsidRDefault="004D5CE9" w:rsidP="00583789">
        <w:pPr>
          <w:pStyle w:val="Pidipagina"/>
          <w:framePr w:wrap="none" w:vAnchor="text" w:hAnchor="margin" w:xAlign="inside"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DA173B7" w14:textId="77777777" w:rsidR="004D5CE9" w:rsidRDefault="004D5CE9" w:rsidP="00876BE3">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39607216"/>
      <w:docPartObj>
        <w:docPartGallery w:val="Page Numbers (Bottom of Page)"/>
        <w:docPartUnique/>
      </w:docPartObj>
    </w:sdtPr>
    <w:sdtContent>
      <w:p w14:paraId="797B4B66" w14:textId="18CCF856" w:rsidR="004D5CE9" w:rsidRDefault="004D5CE9" w:rsidP="00583789">
        <w:pPr>
          <w:pStyle w:val="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5A37E7">
          <w:rPr>
            <w:rStyle w:val="Numeropagina"/>
            <w:noProof/>
          </w:rPr>
          <w:t>4</w:t>
        </w:r>
        <w:r>
          <w:rPr>
            <w:rStyle w:val="Numeropagina"/>
          </w:rPr>
          <w:fldChar w:fldCharType="end"/>
        </w:r>
      </w:p>
    </w:sdtContent>
  </w:sdt>
  <w:p w14:paraId="635F5B0E" w14:textId="232311A3" w:rsidR="004D5CE9" w:rsidRDefault="004D5CE9" w:rsidP="00583789">
    <w:pPr>
      <w:pStyle w:val="Pagina"/>
      <w:ind w:right="360" w:firstLine="360"/>
      <w:rPr>
        <w:rStyle w:val="Numeropagina"/>
      </w:rPr>
    </w:pPr>
  </w:p>
  <w:p w14:paraId="77A7E4F7" w14:textId="77777777" w:rsidR="004D5CE9" w:rsidRDefault="004D5CE9" w:rsidP="00876BE3">
    <w:pPr>
      <w:pStyle w:val="Pidipa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00610432"/>
      <w:docPartObj>
        <w:docPartGallery w:val="Page Numbers (Bottom of Page)"/>
        <w:docPartUnique/>
      </w:docPartObj>
    </w:sdtPr>
    <w:sdtContent>
      <w:p w14:paraId="77F913DC" w14:textId="5CF962DE" w:rsidR="004D5CE9" w:rsidRDefault="004D5CE9" w:rsidP="00583789">
        <w:pPr>
          <w:pStyle w:val="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5A37E7">
          <w:rPr>
            <w:rStyle w:val="Numeropagina"/>
            <w:noProof/>
          </w:rPr>
          <w:t>1</w:t>
        </w:r>
        <w:r>
          <w:rPr>
            <w:rStyle w:val="Numeropagina"/>
          </w:rPr>
          <w:fldChar w:fldCharType="end"/>
        </w:r>
      </w:p>
    </w:sdtContent>
  </w:sdt>
  <w:p w14:paraId="4E650C70" w14:textId="77777777" w:rsidR="004D5CE9" w:rsidRDefault="004D5CE9" w:rsidP="00583789">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F485" w14:textId="77777777" w:rsidR="00C32C0F" w:rsidRDefault="00C32C0F" w:rsidP="007C27C2">
      <w:r>
        <w:separator/>
      </w:r>
    </w:p>
  </w:footnote>
  <w:footnote w:type="continuationSeparator" w:id="0">
    <w:p w14:paraId="33269F88" w14:textId="77777777" w:rsidR="00C32C0F" w:rsidRDefault="00C32C0F" w:rsidP="007C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59B" w14:textId="705611F9" w:rsidR="004D5CE9" w:rsidRDefault="00B77B8F">
    <w:pPr>
      <w:pStyle w:val="Intestazione"/>
    </w:pPr>
    <w:r>
      <w:rPr>
        <w:noProof/>
      </w:rPr>
      <mc:AlternateContent>
        <mc:Choice Requires="wps">
          <w:drawing>
            <wp:anchor distT="0" distB="0" distL="114300" distR="114300" simplePos="0" relativeHeight="251658752" behindDoc="1" locked="0" layoutInCell="0" allowOverlap="1" wp14:anchorId="3F6A0238" wp14:editId="48012E32">
              <wp:simplePos x="0" y="0"/>
              <wp:positionH relativeFrom="margin">
                <wp:align>center</wp:align>
              </wp:positionH>
              <wp:positionV relativeFrom="margin">
                <wp:align>center</wp:align>
              </wp:positionV>
              <wp:extent cx="7556500" cy="10693400"/>
              <wp:effectExtent l="0" t="0" r="0" b="3175"/>
              <wp:wrapNone/>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03BB8" id="Rettangolo 1" o:spid="_x0000_s1026" style="position:absolute;margin-left:0;margin-top:0;width:595pt;height:842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1B77" w14:textId="68EEDCB9" w:rsidR="004D5CE9" w:rsidRDefault="004D5CE9">
    <w:pPr>
      <w:pStyle w:val="Intestazione"/>
    </w:pPr>
    <w:r>
      <w:rPr>
        <w:noProof/>
        <w:lang w:eastAsia="it-IT"/>
      </w:rPr>
      <w:drawing>
        <wp:anchor distT="0" distB="0" distL="0" distR="0" simplePos="0" relativeHeight="251657728" behindDoc="0" locked="1" layoutInCell="1" allowOverlap="1" wp14:anchorId="2E969A2C" wp14:editId="61173940">
          <wp:simplePos x="0" y="0"/>
          <wp:positionH relativeFrom="page">
            <wp:posOffset>635</wp:posOffset>
          </wp:positionH>
          <wp:positionV relativeFrom="page">
            <wp:posOffset>-1905</wp:posOffset>
          </wp:positionV>
          <wp:extent cx="7570470" cy="125984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1">
                    <a:extLst>
                      <a:ext uri="{28A0092B-C50C-407E-A947-70E740481C1C}">
                        <a14:useLocalDpi xmlns:a14="http://schemas.microsoft.com/office/drawing/2010/main" val="0"/>
                      </a:ext>
                    </a:extLst>
                  </a:blip>
                  <a:stretch>
                    <a:fillRect/>
                  </a:stretch>
                </pic:blipFill>
                <pic:spPr>
                  <a:xfrm>
                    <a:off x="0" y="0"/>
                    <a:ext cx="7570470"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9AD" w14:textId="5575D22C" w:rsidR="004D5CE9" w:rsidRDefault="004D5CE9">
    <w:pPr>
      <w:pStyle w:val="Intestazione"/>
    </w:pPr>
    <w:r>
      <w:rPr>
        <w:noProof/>
        <w:lang w:eastAsia="it-IT"/>
      </w:rPr>
      <w:drawing>
        <wp:anchor distT="0" distB="0" distL="0" distR="0" simplePos="0" relativeHeight="251656704" behindDoc="0" locked="1" layoutInCell="1" allowOverlap="1" wp14:anchorId="743FC216" wp14:editId="1C6B24F7">
          <wp:simplePos x="0" y="0"/>
          <wp:positionH relativeFrom="page">
            <wp:posOffset>0</wp:posOffset>
          </wp:positionH>
          <wp:positionV relativeFrom="page">
            <wp:posOffset>0</wp:posOffset>
          </wp:positionV>
          <wp:extent cx="7573010" cy="160020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rotWithShape="1">
                  <a:blip r:embed="rId1">
                    <a:extLst>
                      <a:ext uri="{28A0092B-C50C-407E-A947-70E740481C1C}">
                        <a14:useLocalDpi xmlns:a14="http://schemas.microsoft.com/office/drawing/2010/main" val="0"/>
                      </a:ext>
                    </a:extLst>
                  </a:blip>
                  <a:srcRect b="36492"/>
                  <a:stretch/>
                </pic:blipFill>
                <pic:spPr bwMode="auto">
                  <a:xfrm>
                    <a:off x="0" y="0"/>
                    <a:ext cx="7573010"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7B8F">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7C2"/>
    <w:rsid w:val="000006C1"/>
    <w:rsid w:val="00051713"/>
    <w:rsid w:val="00054F16"/>
    <w:rsid w:val="00066246"/>
    <w:rsid w:val="00071F13"/>
    <w:rsid w:val="00074020"/>
    <w:rsid w:val="00080B6E"/>
    <w:rsid w:val="000920BE"/>
    <w:rsid w:val="00095332"/>
    <w:rsid w:val="000B1461"/>
    <w:rsid w:val="000E5F3F"/>
    <w:rsid w:val="001226CA"/>
    <w:rsid w:val="001449FF"/>
    <w:rsid w:val="00145505"/>
    <w:rsid w:val="00153928"/>
    <w:rsid w:val="0015755D"/>
    <w:rsid w:val="00157D91"/>
    <w:rsid w:val="0017253E"/>
    <w:rsid w:val="00175712"/>
    <w:rsid w:val="0017725D"/>
    <w:rsid w:val="001830FC"/>
    <w:rsid w:val="001836FF"/>
    <w:rsid w:val="001A538D"/>
    <w:rsid w:val="001B1354"/>
    <w:rsid w:val="001D28AB"/>
    <w:rsid w:val="001E3C6E"/>
    <w:rsid w:val="001E7A1C"/>
    <w:rsid w:val="001F5F47"/>
    <w:rsid w:val="002642EE"/>
    <w:rsid w:val="00281DBA"/>
    <w:rsid w:val="002D4E2F"/>
    <w:rsid w:val="00305ACA"/>
    <w:rsid w:val="0030674E"/>
    <w:rsid w:val="00331C4E"/>
    <w:rsid w:val="00331D2B"/>
    <w:rsid w:val="00331DA3"/>
    <w:rsid w:val="003B0267"/>
    <w:rsid w:val="003C613F"/>
    <w:rsid w:val="00411F67"/>
    <w:rsid w:val="00441B2B"/>
    <w:rsid w:val="00450B56"/>
    <w:rsid w:val="00463A9D"/>
    <w:rsid w:val="0047725D"/>
    <w:rsid w:val="00490F43"/>
    <w:rsid w:val="0049318B"/>
    <w:rsid w:val="00494170"/>
    <w:rsid w:val="004A1F5B"/>
    <w:rsid w:val="004D5CE9"/>
    <w:rsid w:val="005103EE"/>
    <w:rsid w:val="0052337E"/>
    <w:rsid w:val="0052799A"/>
    <w:rsid w:val="00540028"/>
    <w:rsid w:val="00565D58"/>
    <w:rsid w:val="00583789"/>
    <w:rsid w:val="005A1DD4"/>
    <w:rsid w:val="005A37E7"/>
    <w:rsid w:val="005D1E79"/>
    <w:rsid w:val="00611AE7"/>
    <w:rsid w:val="0061290E"/>
    <w:rsid w:val="00636553"/>
    <w:rsid w:val="00641451"/>
    <w:rsid w:val="006427B7"/>
    <w:rsid w:val="00645ED3"/>
    <w:rsid w:val="00651D88"/>
    <w:rsid w:val="00662F60"/>
    <w:rsid w:val="00674743"/>
    <w:rsid w:val="006E1553"/>
    <w:rsid w:val="006F0D38"/>
    <w:rsid w:val="006F452D"/>
    <w:rsid w:val="007178D8"/>
    <w:rsid w:val="00735AC3"/>
    <w:rsid w:val="00757127"/>
    <w:rsid w:val="00776CC4"/>
    <w:rsid w:val="00786DBC"/>
    <w:rsid w:val="007A2B88"/>
    <w:rsid w:val="007A34B0"/>
    <w:rsid w:val="007C27C2"/>
    <w:rsid w:val="007C7DE0"/>
    <w:rsid w:val="007D25E6"/>
    <w:rsid w:val="007D3246"/>
    <w:rsid w:val="007D44F3"/>
    <w:rsid w:val="007F4EB3"/>
    <w:rsid w:val="007F5E66"/>
    <w:rsid w:val="0082078E"/>
    <w:rsid w:val="008466F1"/>
    <w:rsid w:val="0085592A"/>
    <w:rsid w:val="0087122D"/>
    <w:rsid w:val="00876BE3"/>
    <w:rsid w:val="0088072E"/>
    <w:rsid w:val="00891201"/>
    <w:rsid w:val="008A7531"/>
    <w:rsid w:val="008C20C6"/>
    <w:rsid w:val="008C3985"/>
    <w:rsid w:val="008E7EFA"/>
    <w:rsid w:val="008F56B9"/>
    <w:rsid w:val="00907A08"/>
    <w:rsid w:val="00932F5E"/>
    <w:rsid w:val="009451C4"/>
    <w:rsid w:val="0096689D"/>
    <w:rsid w:val="009706D8"/>
    <w:rsid w:val="0097341D"/>
    <w:rsid w:val="009855AC"/>
    <w:rsid w:val="009A6364"/>
    <w:rsid w:val="009D30F9"/>
    <w:rsid w:val="009E4465"/>
    <w:rsid w:val="009E568E"/>
    <w:rsid w:val="009F7D23"/>
    <w:rsid w:val="00A04B8D"/>
    <w:rsid w:val="00A1162E"/>
    <w:rsid w:val="00A3653F"/>
    <w:rsid w:val="00AA3452"/>
    <w:rsid w:val="00AB4E9D"/>
    <w:rsid w:val="00AD5C8C"/>
    <w:rsid w:val="00B205AD"/>
    <w:rsid w:val="00B34473"/>
    <w:rsid w:val="00B35776"/>
    <w:rsid w:val="00B577E4"/>
    <w:rsid w:val="00B77B8F"/>
    <w:rsid w:val="00B95089"/>
    <w:rsid w:val="00BA1970"/>
    <w:rsid w:val="00BA5FC5"/>
    <w:rsid w:val="00BB3EFD"/>
    <w:rsid w:val="00BF6FD9"/>
    <w:rsid w:val="00C04E58"/>
    <w:rsid w:val="00C06255"/>
    <w:rsid w:val="00C165C5"/>
    <w:rsid w:val="00C30116"/>
    <w:rsid w:val="00C32C0F"/>
    <w:rsid w:val="00C52C54"/>
    <w:rsid w:val="00C61F7E"/>
    <w:rsid w:val="00C646CB"/>
    <w:rsid w:val="00C6670D"/>
    <w:rsid w:val="00C70054"/>
    <w:rsid w:val="00C738D6"/>
    <w:rsid w:val="00CB1552"/>
    <w:rsid w:val="00CB3EE4"/>
    <w:rsid w:val="00CB4E32"/>
    <w:rsid w:val="00CD4043"/>
    <w:rsid w:val="00CE5201"/>
    <w:rsid w:val="00CF374C"/>
    <w:rsid w:val="00D309C1"/>
    <w:rsid w:val="00DC38F6"/>
    <w:rsid w:val="00E0119C"/>
    <w:rsid w:val="00E04DA8"/>
    <w:rsid w:val="00E21E3F"/>
    <w:rsid w:val="00E3575F"/>
    <w:rsid w:val="00E36913"/>
    <w:rsid w:val="00E4702B"/>
    <w:rsid w:val="00E77E73"/>
    <w:rsid w:val="00EA1F7F"/>
    <w:rsid w:val="00EA29ED"/>
    <w:rsid w:val="00EB143B"/>
    <w:rsid w:val="00EC38CC"/>
    <w:rsid w:val="00ED3640"/>
    <w:rsid w:val="00F027C9"/>
    <w:rsid w:val="00F12E48"/>
    <w:rsid w:val="00F17E39"/>
    <w:rsid w:val="00F51081"/>
    <w:rsid w:val="00F87CD7"/>
    <w:rsid w:val="00FB3AFD"/>
    <w:rsid w:val="00FD5EB9"/>
    <w:rsid w:val="00FE42D5"/>
    <w:rsid w:val="00FE62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FD1CA"/>
  <w15:docId w15:val="{2D22E6F9-7F8A-4659-8D46-20B8D3D0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27C2"/>
    <w:pPr>
      <w:tabs>
        <w:tab w:val="center" w:pos="4819"/>
        <w:tab w:val="right" w:pos="9638"/>
      </w:tabs>
    </w:pPr>
  </w:style>
  <w:style w:type="character" w:customStyle="1" w:styleId="IntestazioneCarattere">
    <w:name w:val="Intestazione Carattere"/>
    <w:basedOn w:val="Carpredefinitoparagrafo"/>
    <w:link w:val="Intestazione"/>
    <w:uiPriority w:val="99"/>
    <w:rsid w:val="007C27C2"/>
  </w:style>
  <w:style w:type="paragraph" w:styleId="Pidipagina">
    <w:name w:val="footer"/>
    <w:basedOn w:val="Normale"/>
    <w:link w:val="PidipaginaCarattere"/>
    <w:uiPriority w:val="99"/>
    <w:unhideWhenUsed/>
    <w:rsid w:val="007C27C2"/>
    <w:pPr>
      <w:tabs>
        <w:tab w:val="center" w:pos="4819"/>
        <w:tab w:val="right" w:pos="9638"/>
      </w:tabs>
    </w:pPr>
  </w:style>
  <w:style w:type="character" w:customStyle="1" w:styleId="PidipaginaCarattere">
    <w:name w:val="Piè di pagina Carattere"/>
    <w:basedOn w:val="Carpredefinitoparagrafo"/>
    <w:link w:val="Pidipagina"/>
    <w:uiPriority w:val="99"/>
    <w:rsid w:val="007C27C2"/>
  </w:style>
  <w:style w:type="paragraph" w:customStyle="1" w:styleId="BasicParagraph">
    <w:name w:val="[Basic Paragraph]"/>
    <w:basedOn w:val="Normale"/>
    <w:uiPriority w:val="99"/>
    <w:rsid w:val="0097341D"/>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AVcorpotesto10">
    <w:name w:val="AV_corpotesto_10"/>
    <w:basedOn w:val="Normale"/>
    <w:qFormat/>
    <w:rsid w:val="00AB4E9D"/>
    <w:pPr>
      <w:spacing w:line="260" w:lineRule="exact"/>
    </w:pPr>
    <w:rPr>
      <w:rFonts w:ascii="Favorit Std" w:hAnsi="Favorit Std"/>
      <w:sz w:val="20"/>
      <w:szCs w:val="20"/>
    </w:rPr>
  </w:style>
  <w:style w:type="character" w:styleId="Numeropagina">
    <w:name w:val="page number"/>
    <w:basedOn w:val="Carpredefinitoparagrafo"/>
    <w:uiPriority w:val="99"/>
    <w:semiHidden/>
    <w:unhideWhenUsed/>
    <w:rsid w:val="00735AC3"/>
  </w:style>
  <w:style w:type="paragraph" w:customStyle="1" w:styleId="Pagina">
    <w:name w:val="Pagina"/>
    <w:basedOn w:val="AVcorpotesto10"/>
    <w:qFormat/>
    <w:rsid w:val="0047725D"/>
    <w:rPr>
      <w:sz w:val="16"/>
    </w:rPr>
  </w:style>
  <w:style w:type="character" w:customStyle="1" w:styleId="normaltextrun">
    <w:name w:val="normaltextrun"/>
    <w:basedOn w:val="Carpredefinitoparagrafo"/>
    <w:rsid w:val="00CB1552"/>
  </w:style>
  <w:style w:type="character" w:customStyle="1" w:styleId="apple-converted-space">
    <w:name w:val="apple-converted-space"/>
    <w:basedOn w:val="Carpredefinitoparagrafo"/>
    <w:rsid w:val="00CB1552"/>
  </w:style>
  <w:style w:type="paragraph" w:customStyle="1" w:styleId="default">
    <w:name w:val="default"/>
    <w:basedOn w:val="Normale"/>
    <w:rsid w:val="00CB1552"/>
    <w:pPr>
      <w:spacing w:before="100" w:beforeAutospacing="1" w:after="100" w:afterAutospacing="1"/>
    </w:pPr>
    <w:rPr>
      <w:rFonts w:ascii="Times New Roman" w:eastAsiaTheme="minorEastAsia" w:hAnsi="Times New Roman" w:cs="Times New Roman"/>
      <w:sz w:val="20"/>
      <w:szCs w:val="20"/>
      <w:lang w:eastAsia="it-IT"/>
    </w:rPr>
  </w:style>
  <w:style w:type="paragraph" w:styleId="NormaleWeb">
    <w:name w:val="Normal (Web)"/>
    <w:basedOn w:val="Normale"/>
    <w:uiPriority w:val="99"/>
    <w:semiHidden/>
    <w:rsid w:val="00CB1552"/>
    <w:pPr>
      <w:spacing w:before="100" w:beforeAutospacing="1" w:after="100" w:afterAutospacing="1"/>
    </w:pPr>
    <w:rPr>
      <w:rFonts w:ascii="Times New Roman" w:eastAsia="MS Minngs" w:hAnsi="Times New Roman" w:cs="Times New Roman"/>
      <w:sz w:val="20"/>
      <w:szCs w:val="20"/>
      <w:lang w:eastAsia="it-IT"/>
    </w:rPr>
  </w:style>
  <w:style w:type="character" w:styleId="Collegamentoipertestuale">
    <w:name w:val="Hyperlink"/>
    <w:basedOn w:val="Carpredefinitoparagrafo"/>
    <w:uiPriority w:val="99"/>
    <w:unhideWhenUsed/>
    <w:rsid w:val="00B57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4473">
      <w:bodyDiv w:val="1"/>
      <w:marLeft w:val="0"/>
      <w:marRight w:val="0"/>
      <w:marTop w:val="0"/>
      <w:marBottom w:val="0"/>
      <w:divBdr>
        <w:top w:val="none" w:sz="0" w:space="0" w:color="auto"/>
        <w:left w:val="none" w:sz="0" w:space="0" w:color="auto"/>
        <w:bottom w:val="none" w:sz="0" w:space="0" w:color="auto"/>
        <w:right w:val="none" w:sz="0" w:space="0" w:color="auto"/>
      </w:divBdr>
    </w:div>
    <w:div w:id="1387752221">
      <w:bodyDiv w:val="1"/>
      <w:marLeft w:val="0"/>
      <w:marRight w:val="0"/>
      <w:marTop w:val="0"/>
      <w:marBottom w:val="0"/>
      <w:divBdr>
        <w:top w:val="none" w:sz="0" w:space="0" w:color="auto"/>
        <w:left w:val="none" w:sz="0" w:space="0" w:color="auto"/>
        <w:bottom w:val="none" w:sz="0" w:space="0" w:color="auto"/>
        <w:right w:val="none" w:sz="0" w:space="0" w:color="auto"/>
      </w:divBdr>
    </w:div>
    <w:div w:id="18008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lara.cervia@clp1968.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ff@artverona.i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artverona.it"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2402B-2583-4F9F-8519-C579BF5F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67655-10ED-8A4F-BD13-F76FB11F4EA2}">
  <ds:schemaRefs>
    <ds:schemaRef ds:uri="http://schemas.openxmlformats.org/officeDocument/2006/bibliography"/>
  </ds:schemaRefs>
</ds:datastoreItem>
</file>

<file path=customXml/itemProps3.xml><?xml version="1.0" encoding="utf-8"?>
<ds:datastoreItem xmlns:ds="http://schemas.openxmlformats.org/officeDocument/2006/customXml" ds:itemID="{35D74071-B7B4-4EEC-88C3-AD3962663FE1}">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4.xml><?xml version="1.0" encoding="utf-8"?>
<ds:datastoreItem xmlns:ds="http://schemas.openxmlformats.org/officeDocument/2006/customXml" ds:itemID="{E1206DAF-8A9B-4C54-B138-7CED3017B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Pages>
  <Words>2473</Words>
  <Characters>14101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Giliberti</dc:creator>
  <cp:keywords/>
  <dc:description/>
  <cp:lastModifiedBy>Clara Cervia</cp:lastModifiedBy>
  <cp:revision>99</cp:revision>
  <cp:lastPrinted>2022-10-12T09:43:00Z</cp:lastPrinted>
  <dcterms:created xsi:type="dcterms:W3CDTF">2022-10-11T13:45:00Z</dcterms:created>
  <dcterms:modified xsi:type="dcterms:W3CDTF">2022-10-16T14:23:00Z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