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FA3C0" w14:textId="77777777" w:rsidR="00C362B3" w:rsidRDefault="00C362B3" w:rsidP="00220362">
      <w:pPr>
        <w:spacing w:after="80"/>
        <w:jc w:val="center"/>
        <w:rPr>
          <w:b/>
          <w:bCs/>
          <w:sz w:val="28"/>
          <w:szCs w:val="28"/>
        </w:rPr>
      </w:pPr>
    </w:p>
    <w:p w14:paraId="190F4E4B" w14:textId="0A3BB743" w:rsidR="00EC25C8" w:rsidRPr="00C94513" w:rsidRDefault="00C94513" w:rsidP="00220362">
      <w:pPr>
        <w:spacing w:after="80"/>
        <w:jc w:val="center"/>
        <w:rPr>
          <w:b/>
          <w:bCs/>
          <w:sz w:val="36"/>
          <w:szCs w:val="28"/>
        </w:rPr>
      </w:pPr>
      <w:r w:rsidRPr="00C94513">
        <w:rPr>
          <w:b/>
          <w:bCs/>
          <w:sz w:val="36"/>
          <w:szCs w:val="28"/>
        </w:rPr>
        <w:t xml:space="preserve">PROROGATA </w:t>
      </w:r>
      <w:r w:rsidR="00220362" w:rsidRPr="00C94513">
        <w:rPr>
          <w:b/>
          <w:bCs/>
          <w:sz w:val="36"/>
          <w:szCs w:val="28"/>
        </w:rPr>
        <w:t>AL MUSEO DIOCESANO DI BRESCIA</w:t>
      </w:r>
    </w:p>
    <w:p w14:paraId="488666EF" w14:textId="0C117DF1" w:rsidR="00220362" w:rsidRPr="00C94513" w:rsidRDefault="00C94513" w:rsidP="00220362">
      <w:pPr>
        <w:spacing w:after="80"/>
        <w:jc w:val="center"/>
        <w:rPr>
          <w:b/>
          <w:bCs/>
          <w:sz w:val="36"/>
          <w:szCs w:val="28"/>
        </w:rPr>
      </w:pPr>
      <w:r w:rsidRPr="00C94513">
        <w:rPr>
          <w:b/>
          <w:bCs/>
          <w:sz w:val="36"/>
          <w:szCs w:val="28"/>
        </w:rPr>
        <w:t>FINO A DOMENICA 13 NOVEMBRE</w:t>
      </w:r>
      <w:r w:rsidR="00220362" w:rsidRPr="00C94513">
        <w:rPr>
          <w:b/>
          <w:bCs/>
          <w:sz w:val="36"/>
          <w:szCs w:val="28"/>
        </w:rPr>
        <w:t xml:space="preserve"> 2022</w:t>
      </w:r>
    </w:p>
    <w:p w14:paraId="08A87EFB" w14:textId="55EFB3D4" w:rsidR="00220362" w:rsidRPr="00C94513" w:rsidRDefault="00C94513" w:rsidP="00220362">
      <w:pPr>
        <w:spacing w:after="80"/>
        <w:jc w:val="center"/>
        <w:rPr>
          <w:b/>
          <w:bCs/>
          <w:i/>
          <w:iCs/>
          <w:sz w:val="36"/>
          <w:szCs w:val="28"/>
        </w:rPr>
      </w:pPr>
      <w:r w:rsidRPr="00C94513">
        <w:rPr>
          <w:b/>
          <w:bCs/>
          <w:sz w:val="36"/>
          <w:szCs w:val="28"/>
        </w:rPr>
        <w:t>L’INSTALLAZIONE</w:t>
      </w:r>
      <w:r w:rsidRPr="00C94513">
        <w:rPr>
          <w:b/>
          <w:bCs/>
          <w:i/>
          <w:iCs/>
          <w:sz w:val="36"/>
          <w:szCs w:val="28"/>
        </w:rPr>
        <w:t xml:space="preserve">  </w:t>
      </w:r>
      <w:r w:rsidR="00220362" w:rsidRPr="00C94513">
        <w:rPr>
          <w:b/>
          <w:bCs/>
          <w:i/>
          <w:iCs/>
          <w:sz w:val="36"/>
          <w:szCs w:val="28"/>
        </w:rPr>
        <w:t>LA CURA</w:t>
      </w:r>
      <w:r w:rsidRPr="00C94513">
        <w:rPr>
          <w:b/>
          <w:bCs/>
          <w:i/>
          <w:iCs/>
          <w:sz w:val="36"/>
          <w:szCs w:val="28"/>
        </w:rPr>
        <w:t xml:space="preserve"> </w:t>
      </w:r>
      <w:r w:rsidRPr="00C94513">
        <w:rPr>
          <w:b/>
          <w:bCs/>
          <w:sz w:val="36"/>
          <w:szCs w:val="28"/>
        </w:rPr>
        <w:t>DI VERA BUGATTI</w:t>
      </w:r>
    </w:p>
    <w:p w14:paraId="63333552" w14:textId="183ECA12" w:rsidR="00220362" w:rsidRDefault="00220362" w:rsidP="00220362">
      <w:pPr>
        <w:spacing w:after="0"/>
        <w:jc w:val="center"/>
        <w:rPr>
          <w:b/>
          <w:bCs/>
          <w:sz w:val="28"/>
          <w:szCs w:val="28"/>
        </w:rPr>
      </w:pPr>
    </w:p>
    <w:p w14:paraId="7D0E9C5D" w14:textId="77777777" w:rsidR="00220362" w:rsidRPr="00220362" w:rsidRDefault="00220362" w:rsidP="00220362">
      <w:pPr>
        <w:spacing w:after="0"/>
        <w:jc w:val="center"/>
        <w:rPr>
          <w:b/>
          <w:bCs/>
          <w:sz w:val="28"/>
          <w:szCs w:val="28"/>
        </w:rPr>
      </w:pPr>
    </w:p>
    <w:p w14:paraId="5526F2AD" w14:textId="6A7E1BAE" w:rsidR="00220362" w:rsidRPr="00C94513" w:rsidRDefault="00C94513" w:rsidP="00220362">
      <w:pPr>
        <w:spacing w:after="0"/>
        <w:jc w:val="center"/>
        <w:rPr>
          <w:b/>
          <w:bCs/>
          <w:sz w:val="28"/>
          <w:szCs w:val="26"/>
        </w:rPr>
      </w:pPr>
      <w:r w:rsidRPr="00C94513">
        <w:rPr>
          <w:b/>
          <w:bCs/>
          <w:sz w:val="28"/>
          <w:szCs w:val="26"/>
        </w:rPr>
        <w:t>Prosegue il dialogo dei quattro personaggi in filo di ferro dell’artista bresciana</w:t>
      </w:r>
      <w:r w:rsidRPr="00C94513">
        <w:rPr>
          <w:b/>
          <w:bCs/>
          <w:sz w:val="28"/>
          <w:szCs w:val="26"/>
        </w:rPr>
        <w:br/>
        <w:t xml:space="preserve">con gli spazi del Museo Diocesano nell’ambito del </w:t>
      </w:r>
      <w:r w:rsidR="00220362" w:rsidRPr="00C94513">
        <w:rPr>
          <w:b/>
          <w:bCs/>
          <w:sz w:val="28"/>
          <w:szCs w:val="26"/>
        </w:rPr>
        <w:t xml:space="preserve">progetto </w:t>
      </w:r>
      <w:r>
        <w:rPr>
          <w:b/>
          <w:bCs/>
          <w:sz w:val="28"/>
          <w:szCs w:val="26"/>
        </w:rPr>
        <w:br/>
      </w:r>
      <w:r w:rsidR="00220362" w:rsidRPr="00C94513">
        <w:rPr>
          <w:b/>
          <w:bCs/>
          <w:i/>
          <w:iCs/>
          <w:sz w:val="28"/>
          <w:szCs w:val="26"/>
        </w:rPr>
        <w:t>Diocesano integrato 2022</w:t>
      </w:r>
      <w:r w:rsidR="00220362" w:rsidRPr="00C94513">
        <w:rPr>
          <w:b/>
          <w:bCs/>
          <w:sz w:val="28"/>
          <w:szCs w:val="26"/>
        </w:rPr>
        <w:t>,</w:t>
      </w:r>
      <w:r w:rsidRPr="00C94513">
        <w:rPr>
          <w:b/>
          <w:bCs/>
          <w:sz w:val="28"/>
          <w:szCs w:val="26"/>
        </w:rPr>
        <w:t xml:space="preserve"> </w:t>
      </w:r>
      <w:r w:rsidR="00220362" w:rsidRPr="00C94513">
        <w:rPr>
          <w:b/>
          <w:bCs/>
          <w:sz w:val="28"/>
          <w:szCs w:val="26"/>
        </w:rPr>
        <w:t xml:space="preserve">dedicato al tema “Lo scampato pericolo. </w:t>
      </w:r>
      <w:r>
        <w:rPr>
          <w:b/>
          <w:bCs/>
          <w:sz w:val="28"/>
          <w:szCs w:val="26"/>
        </w:rPr>
        <w:br/>
      </w:r>
      <w:r w:rsidR="00220362" w:rsidRPr="00C94513">
        <w:rPr>
          <w:b/>
          <w:bCs/>
          <w:sz w:val="28"/>
          <w:szCs w:val="26"/>
        </w:rPr>
        <w:t>Società, arte, musica e spiritualità in uscita dalla pandemia”</w:t>
      </w:r>
      <w:bookmarkStart w:id="0" w:name="_GoBack"/>
      <w:bookmarkEnd w:id="0"/>
    </w:p>
    <w:p w14:paraId="0957EA79" w14:textId="0CCAE4D9" w:rsidR="00CE6EB1" w:rsidRDefault="00CE6EB1" w:rsidP="00220362">
      <w:pPr>
        <w:spacing w:after="0"/>
        <w:jc w:val="center"/>
        <w:rPr>
          <w:b/>
          <w:bCs/>
          <w:sz w:val="28"/>
          <w:szCs w:val="28"/>
        </w:rPr>
      </w:pPr>
    </w:p>
    <w:p w14:paraId="2D92D385" w14:textId="13617931" w:rsidR="00220362" w:rsidRDefault="00220362" w:rsidP="006038B1">
      <w:pPr>
        <w:spacing w:after="0"/>
        <w:jc w:val="both"/>
        <w:rPr>
          <w:sz w:val="28"/>
          <w:szCs w:val="28"/>
        </w:rPr>
      </w:pPr>
    </w:p>
    <w:p w14:paraId="18825087" w14:textId="58A9EBB5" w:rsidR="00C94513" w:rsidRDefault="00C94513" w:rsidP="00C94513">
      <w:pPr>
        <w:spacing w:after="0"/>
        <w:jc w:val="both"/>
        <w:rPr>
          <w:sz w:val="24"/>
          <w:szCs w:val="24"/>
        </w:rPr>
      </w:pPr>
      <w:r>
        <w:rPr>
          <w:sz w:val="24"/>
          <w:szCs w:val="24"/>
        </w:rPr>
        <w:t>Brescia, 27 ottobre</w:t>
      </w:r>
      <w:r>
        <w:rPr>
          <w:sz w:val="24"/>
          <w:szCs w:val="24"/>
        </w:rPr>
        <w:t xml:space="preserve"> 2022</w:t>
      </w:r>
    </w:p>
    <w:p w14:paraId="4FCD7806" w14:textId="77777777" w:rsidR="00C94513" w:rsidRDefault="00C94513" w:rsidP="006038B1">
      <w:pPr>
        <w:spacing w:after="0"/>
        <w:jc w:val="both"/>
        <w:rPr>
          <w:sz w:val="28"/>
          <w:szCs w:val="28"/>
        </w:rPr>
      </w:pPr>
    </w:p>
    <w:p w14:paraId="32EB34A8" w14:textId="6B81984B" w:rsidR="00C94513" w:rsidRDefault="00C94513" w:rsidP="006038B1">
      <w:pPr>
        <w:spacing w:after="0"/>
        <w:jc w:val="both"/>
        <w:rPr>
          <w:b/>
          <w:bCs/>
          <w:sz w:val="24"/>
          <w:szCs w:val="24"/>
        </w:rPr>
      </w:pPr>
      <w:r>
        <w:rPr>
          <w:b/>
          <w:bCs/>
          <w:sz w:val="24"/>
          <w:szCs w:val="24"/>
        </w:rPr>
        <w:t>I</w:t>
      </w:r>
      <w:r w:rsidR="000F04EB" w:rsidRPr="00767020">
        <w:rPr>
          <w:b/>
          <w:bCs/>
          <w:sz w:val="24"/>
          <w:szCs w:val="24"/>
        </w:rPr>
        <w:t>l Museo Diocesano di Brescia</w:t>
      </w:r>
      <w:r>
        <w:rPr>
          <w:b/>
          <w:bCs/>
          <w:sz w:val="24"/>
          <w:szCs w:val="24"/>
        </w:rPr>
        <w:t xml:space="preserve"> rilancia la collaborazione con l’artista Vera Bugatti </w:t>
      </w:r>
      <w:r>
        <w:rPr>
          <w:sz w:val="24"/>
          <w:szCs w:val="24"/>
        </w:rPr>
        <w:t>(Brescia, 1979)</w:t>
      </w:r>
      <w:r>
        <w:rPr>
          <w:sz w:val="24"/>
          <w:szCs w:val="24"/>
        </w:rPr>
        <w:t xml:space="preserve">, artista tra le più apprezzate a livello internazionale nell’ambito della </w:t>
      </w:r>
      <w:r>
        <w:rPr>
          <w:i/>
          <w:iCs/>
          <w:sz w:val="24"/>
          <w:szCs w:val="24"/>
        </w:rPr>
        <w:t>Urban art</w:t>
      </w:r>
      <w:r>
        <w:rPr>
          <w:b/>
          <w:bCs/>
          <w:sz w:val="24"/>
          <w:szCs w:val="24"/>
        </w:rPr>
        <w:t>, prorogando la presenza della sua installazione -</w:t>
      </w:r>
      <w:r w:rsidR="00BB709F">
        <w:rPr>
          <w:b/>
          <w:bCs/>
          <w:sz w:val="24"/>
          <w:szCs w:val="24"/>
        </w:rPr>
        <w:t xml:space="preserve"> </w:t>
      </w:r>
      <w:r w:rsidR="00767020" w:rsidRPr="00767020">
        <w:rPr>
          <w:b/>
          <w:bCs/>
          <w:i/>
          <w:iCs/>
          <w:sz w:val="24"/>
          <w:szCs w:val="24"/>
        </w:rPr>
        <w:t>La cura</w:t>
      </w:r>
      <w:r>
        <w:rPr>
          <w:b/>
          <w:bCs/>
          <w:i/>
          <w:iCs/>
          <w:sz w:val="24"/>
          <w:szCs w:val="24"/>
        </w:rPr>
        <w:t xml:space="preserve"> -</w:t>
      </w:r>
      <w:r w:rsidR="00767020">
        <w:rPr>
          <w:b/>
          <w:bCs/>
          <w:sz w:val="24"/>
          <w:szCs w:val="24"/>
        </w:rPr>
        <w:t xml:space="preserve"> </w:t>
      </w:r>
      <w:r>
        <w:rPr>
          <w:b/>
          <w:bCs/>
          <w:sz w:val="24"/>
          <w:szCs w:val="24"/>
        </w:rPr>
        <w:t>fino a domenica 13 novembre.</w:t>
      </w:r>
    </w:p>
    <w:p w14:paraId="0C0D8987" w14:textId="7E61C799" w:rsidR="000F04EB" w:rsidRPr="000739A7" w:rsidRDefault="000F04EB" w:rsidP="006038B1">
      <w:pPr>
        <w:spacing w:after="0"/>
        <w:jc w:val="both"/>
        <w:rPr>
          <w:sz w:val="24"/>
          <w:szCs w:val="24"/>
        </w:rPr>
      </w:pPr>
    </w:p>
    <w:p w14:paraId="35212AC1" w14:textId="78EBC97B" w:rsidR="006038B1" w:rsidRPr="006038B1" w:rsidRDefault="006038B1" w:rsidP="006038B1">
      <w:pPr>
        <w:spacing w:after="0"/>
        <w:jc w:val="both"/>
        <w:rPr>
          <w:sz w:val="24"/>
          <w:szCs w:val="24"/>
        </w:rPr>
      </w:pPr>
      <w:r w:rsidRPr="006038B1">
        <w:rPr>
          <w:sz w:val="24"/>
          <w:szCs w:val="24"/>
        </w:rPr>
        <w:t>L’iniziativa</w:t>
      </w:r>
      <w:r w:rsidR="00C94513">
        <w:rPr>
          <w:sz w:val="24"/>
          <w:szCs w:val="24"/>
        </w:rPr>
        <w:t>, ad ingresso gratuito per il pubblico,</w:t>
      </w:r>
      <w:r w:rsidRPr="006038B1">
        <w:rPr>
          <w:sz w:val="24"/>
          <w:szCs w:val="24"/>
        </w:rPr>
        <w:t xml:space="preserve"> nasce dell’ambito del progetto </w:t>
      </w:r>
      <w:r w:rsidRPr="006038B1">
        <w:rPr>
          <w:i/>
          <w:iCs/>
          <w:sz w:val="24"/>
          <w:szCs w:val="24"/>
        </w:rPr>
        <w:t>Diocesano integrato 2022</w:t>
      </w:r>
      <w:r w:rsidRPr="006038B1">
        <w:rPr>
          <w:sz w:val="24"/>
          <w:szCs w:val="24"/>
        </w:rPr>
        <w:t xml:space="preserve">, dedicato al tema </w:t>
      </w:r>
      <w:r w:rsidRPr="006038B1">
        <w:rPr>
          <w:i/>
          <w:iCs/>
          <w:sz w:val="24"/>
          <w:szCs w:val="24"/>
        </w:rPr>
        <w:t>Lo scampato pericolo. Società, arte, musica e spiritualità in uscita dalla pandemia</w:t>
      </w:r>
      <w:r w:rsidRPr="006038B1">
        <w:rPr>
          <w:sz w:val="24"/>
          <w:szCs w:val="24"/>
        </w:rPr>
        <w:t>.</w:t>
      </w:r>
    </w:p>
    <w:p w14:paraId="6DAF4395" w14:textId="77777777" w:rsidR="00C94513" w:rsidRPr="006038B1" w:rsidRDefault="00C94513" w:rsidP="00C94513">
      <w:pPr>
        <w:spacing w:after="0"/>
        <w:jc w:val="both"/>
        <w:rPr>
          <w:sz w:val="24"/>
          <w:szCs w:val="24"/>
        </w:rPr>
      </w:pPr>
      <w:r w:rsidRPr="000739A7">
        <w:rPr>
          <w:sz w:val="24"/>
          <w:szCs w:val="24"/>
        </w:rPr>
        <w:t xml:space="preserve">L’opera è composta da </w:t>
      </w:r>
      <w:r w:rsidRPr="006038B1">
        <w:rPr>
          <w:sz w:val="24"/>
          <w:szCs w:val="24"/>
        </w:rPr>
        <w:t xml:space="preserve">due pannelli </w:t>
      </w:r>
      <w:r>
        <w:rPr>
          <w:sz w:val="24"/>
          <w:szCs w:val="24"/>
        </w:rPr>
        <w:t>dove</w:t>
      </w:r>
      <w:r w:rsidRPr="000739A7">
        <w:rPr>
          <w:sz w:val="24"/>
          <w:szCs w:val="24"/>
        </w:rPr>
        <w:t xml:space="preserve"> </w:t>
      </w:r>
      <w:r w:rsidRPr="006038B1">
        <w:rPr>
          <w:sz w:val="24"/>
          <w:szCs w:val="24"/>
        </w:rPr>
        <w:t xml:space="preserve">quattro personaggi – un uomo, due donne, una ragazzina </w:t>
      </w:r>
      <w:r w:rsidRPr="000739A7">
        <w:rPr>
          <w:sz w:val="24"/>
          <w:szCs w:val="24"/>
        </w:rPr>
        <w:t>– realizzati in fil di ferro</w:t>
      </w:r>
      <w:r>
        <w:rPr>
          <w:sz w:val="24"/>
          <w:szCs w:val="24"/>
        </w:rPr>
        <w:t>,</w:t>
      </w:r>
      <w:r w:rsidRPr="000739A7">
        <w:rPr>
          <w:sz w:val="24"/>
          <w:szCs w:val="24"/>
        </w:rPr>
        <w:t xml:space="preserve"> dialogano tra loro e con la sala del Museo che li ospita</w:t>
      </w:r>
      <w:r w:rsidRPr="006038B1">
        <w:rPr>
          <w:sz w:val="24"/>
          <w:szCs w:val="24"/>
        </w:rPr>
        <w:t xml:space="preserve">. </w:t>
      </w:r>
    </w:p>
    <w:p w14:paraId="77C08EB5" w14:textId="77777777" w:rsidR="00C94513" w:rsidRPr="006038B1" w:rsidRDefault="00C94513" w:rsidP="00C94513">
      <w:pPr>
        <w:spacing w:after="0"/>
        <w:jc w:val="both"/>
        <w:rPr>
          <w:sz w:val="24"/>
          <w:szCs w:val="24"/>
        </w:rPr>
      </w:pPr>
      <w:r w:rsidRPr="006038B1">
        <w:rPr>
          <w:sz w:val="24"/>
          <w:szCs w:val="24"/>
        </w:rPr>
        <w:t xml:space="preserve">Le figure si muovono nell’ambito della </w:t>
      </w:r>
      <w:r w:rsidRPr="000739A7">
        <w:rPr>
          <w:sz w:val="24"/>
          <w:szCs w:val="24"/>
        </w:rPr>
        <w:t>“</w:t>
      </w:r>
      <w:r w:rsidRPr="006038B1">
        <w:rPr>
          <w:sz w:val="24"/>
          <w:szCs w:val="24"/>
        </w:rPr>
        <w:t>cura</w:t>
      </w:r>
      <w:r w:rsidRPr="000739A7">
        <w:rPr>
          <w:sz w:val="24"/>
          <w:szCs w:val="24"/>
        </w:rPr>
        <w:t>”</w:t>
      </w:r>
      <w:r w:rsidRPr="006038B1">
        <w:rPr>
          <w:sz w:val="24"/>
          <w:szCs w:val="24"/>
        </w:rPr>
        <w:t xml:space="preserve"> intesa come responsabilità verso gli altri e</w:t>
      </w:r>
      <w:r w:rsidRPr="000739A7">
        <w:rPr>
          <w:sz w:val="24"/>
          <w:szCs w:val="24"/>
        </w:rPr>
        <w:t xml:space="preserve"> verso</w:t>
      </w:r>
      <w:r w:rsidRPr="006038B1">
        <w:rPr>
          <w:sz w:val="24"/>
          <w:szCs w:val="24"/>
        </w:rPr>
        <w:t xml:space="preserve"> il mondo. Il proposito sarebbe quello di debellare la cultura dell’indifferenza, dello scontro e delle recriminazioni, riscoprendo i valori della comunità e della solidarietà</w:t>
      </w:r>
      <w:r w:rsidRPr="000739A7">
        <w:rPr>
          <w:sz w:val="24"/>
          <w:szCs w:val="24"/>
        </w:rPr>
        <w:t>,</w:t>
      </w:r>
      <w:r w:rsidRPr="006038B1">
        <w:rPr>
          <w:sz w:val="24"/>
          <w:szCs w:val="24"/>
        </w:rPr>
        <w:t xml:space="preserve"> nella consapevolezza che esista un unico destino dell’umanità, cui tutti partecip</w:t>
      </w:r>
      <w:r w:rsidRPr="000739A7">
        <w:rPr>
          <w:sz w:val="24"/>
          <w:szCs w:val="24"/>
        </w:rPr>
        <w:t>an</w:t>
      </w:r>
      <w:r w:rsidRPr="006038B1">
        <w:rPr>
          <w:sz w:val="24"/>
          <w:szCs w:val="24"/>
        </w:rPr>
        <w:t xml:space="preserve">o. </w:t>
      </w:r>
    </w:p>
    <w:p w14:paraId="312F9F08" w14:textId="77777777" w:rsidR="00C94513" w:rsidRPr="006038B1" w:rsidRDefault="00C94513" w:rsidP="00C94513">
      <w:pPr>
        <w:spacing w:after="0"/>
        <w:jc w:val="both"/>
        <w:rPr>
          <w:sz w:val="24"/>
          <w:szCs w:val="24"/>
        </w:rPr>
      </w:pPr>
      <w:r w:rsidRPr="000739A7">
        <w:rPr>
          <w:sz w:val="24"/>
          <w:szCs w:val="24"/>
        </w:rPr>
        <w:t>I</w:t>
      </w:r>
      <w:r w:rsidRPr="006038B1">
        <w:rPr>
          <w:sz w:val="24"/>
          <w:szCs w:val="24"/>
        </w:rPr>
        <w:t xml:space="preserve"> quattro interagiscono</w:t>
      </w:r>
      <w:r w:rsidRPr="000739A7">
        <w:rPr>
          <w:sz w:val="24"/>
          <w:szCs w:val="24"/>
        </w:rPr>
        <w:t xml:space="preserve"> tuttavia in modo titubante</w:t>
      </w:r>
      <w:r w:rsidRPr="006038B1">
        <w:rPr>
          <w:sz w:val="24"/>
          <w:szCs w:val="24"/>
        </w:rPr>
        <w:t xml:space="preserve">, </w:t>
      </w:r>
      <w:r w:rsidRPr="000739A7">
        <w:rPr>
          <w:sz w:val="24"/>
          <w:szCs w:val="24"/>
        </w:rPr>
        <w:t>incerti sull’instaurare dei rapporti di mutuo sostegno</w:t>
      </w:r>
      <w:r w:rsidRPr="006038B1">
        <w:rPr>
          <w:sz w:val="24"/>
          <w:szCs w:val="24"/>
        </w:rPr>
        <w:t xml:space="preserve">. </w:t>
      </w:r>
      <w:r w:rsidRPr="000739A7">
        <w:rPr>
          <w:sz w:val="24"/>
          <w:szCs w:val="24"/>
        </w:rPr>
        <w:t>L</w:t>
      </w:r>
      <w:r w:rsidRPr="006038B1">
        <w:rPr>
          <w:sz w:val="24"/>
          <w:szCs w:val="24"/>
        </w:rPr>
        <w:t>’uomo che abbraccia e protegge la ragazza ha tre mani, una è protesa verso l’esterno. La donna anziana con lo scialle gli porge dell’uva ma guarda in basso. La bambina con il balsamo lenitivo ha uno sguardo cinico</w:t>
      </w:r>
      <w:r w:rsidRPr="000739A7">
        <w:rPr>
          <w:sz w:val="24"/>
          <w:szCs w:val="24"/>
        </w:rPr>
        <w:t>.</w:t>
      </w:r>
    </w:p>
    <w:p w14:paraId="68439890" w14:textId="77777777" w:rsidR="00C94513" w:rsidRDefault="00C94513" w:rsidP="00C94513">
      <w:pPr>
        <w:spacing w:after="0"/>
        <w:jc w:val="both"/>
        <w:rPr>
          <w:sz w:val="24"/>
          <w:szCs w:val="24"/>
        </w:rPr>
      </w:pPr>
      <w:r w:rsidRPr="000739A7">
        <w:rPr>
          <w:sz w:val="24"/>
          <w:szCs w:val="24"/>
        </w:rPr>
        <w:t xml:space="preserve"> </w:t>
      </w:r>
    </w:p>
    <w:p w14:paraId="08332455" w14:textId="39789737" w:rsidR="000F04EB" w:rsidRPr="000739A7" w:rsidRDefault="006038B1" w:rsidP="006038B1">
      <w:pPr>
        <w:spacing w:after="0"/>
        <w:jc w:val="both"/>
        <w:rPr>
          <w:sz w:val="24"/>
          <w:szCs w:val="24"/>
        </w:rPr>
      </w:pPr>
      <w:r w:rsidRPr="000739A7">
        <w:rPr>
          <w:sz w:val="24"/>
          <w:szCs w:val="24"/>
        </w:rPr>
        <w:t>“</w:t>
      </w:r>
      <w:r w:rsidRPr="00C94513">
        <w:rPr>
          <w:i/>
          <w:sz w:val="24"/>
          <w:szCs w:val="24"/>
        </w:rPr>
        <w:t>L’esperienza della pandemia</w:t>
      </w:r>
      <w:r w:rsidRPr="000739A7">
        <w:rPr>
          <w:sz w:val="24"/>
          <w:szCs w:val="24"/>
        </w:rPr>
        <w:t xml:space="preserve"> - </w:t>
      </w:r>
      <w:r w:rsidR="00C94513">
        <w:rPr>
          <w:sz w:val="24"/>
          <w:szCs w:val="24"/>
        </w:rPr>
        <w:t>racconta</w:t>
      </w:r>
      <w:r w:rsidRPr="000739A7">
        <w:rPr>
          <w:sz w:val="24"/>
          <w:szCs w:val="24"/>
        </w:rPr>
        <w:t xml:space="preserve"> Vera Bugatti -,</w:t>
      </w:r>
      <w:r w:rsidRPr="006038B1">
        <w:rPr>
          <w:sz w:val="24"/>
          <w:szCs w:val="24"/>
        </w:rPr>
        <w:t xml:space="preserve"> </w:t>
      </w:r>
      <w:r w:rsidRPr="00C94513">
        <w:rPr>
          <w:i/>
          <w:sz w:val="24"/>
          <w:szCs w:val="24"/>
        </w:rPr>
        <w:t>oltre a ricordarci (temporaneamente) che una parte dell’umanità vive nell’indigenza o in condizione servile, ha reso la morte protagonista della nostra quotidianità. Si è avvertito il bisogno di condividere il dolore, di partecipare a riti e a cerimonie collettive</w:t>
      </w:r>
      <w:r w:rsidRPr="000739A7">
        <w:rPr>
          <w:sz w:val="24"/>
          <w:szCs w:val="24"/>
        </w:rPr>
        <w:t>”</w:t>
      </w:r>
      <w:r w:rsidRPr="006038B1">
        <w:rPr>
          <w:sz w:val="24"/>
          <w:szCs w:val="24"/>
        </w:rPr>
        <w:t>.</w:t>
      </w:r>
      <w:r w:rsidR="00C94513">
        <w:rPr>
          <w:sz w:val="24"/>
          <w:szCs w:val="24"/>
        </w:rPr>
        <w:t xml:space="preserve"> </w:t>
      </w:r>
      <w:r w:rsidRPr="000739A7">
        <w:rPr>
          <w:sz w:val="24"/>
          <w:szCs w:val="24"/>
        </w:rPr>
        <w:t>“</w:t>
      </w:r>
      <w:r w:rsidRPr="00C94513">
        <w:rPr>
          <w:i/>
          <w:sz w:val="24"/>
          <w:szCs w:val="24"/>
        </w:rPr>
        <w:t xml:space="preserve">Mi chiedo </w:t>
      </w:r>
      <w:r w:rsidRPr="000739A7">
        <w:rPr>
          <w:sz w:val="24"/>
          <w:szCs w:val="24"/>
        </w:rPr>
        <w:t xml:space="preserve">– continua Vera Bugatti - </w:t>
      </w:r>
      <w:r w:rsidRPr="00C94513">
        <w:rPr>
          <w:i/>
          <w:sz w:val="24"/>
          <w:szCs w:val="24"/>
        </w:rPr>
        <w:t>se il segno che ha lasciato ci abbia reso davvero più consapevoli, se lo “scampato pericolo” sia riuscito a toccarci nel profondo o se abbiamo ricominciato a correre più forte di prima, per recuperare un tempo che si considera perduto, dominati come siamo dalle logiche dell’economia</w:t>
      </w:r>
      <w:r w:rsidRPr="000739A7">
        <w:rPr>
          <w:sz w:val="24"/>
          <w:szCs w:val="24"/>
        </w:rPr>
        <w:t>”.</w:t>
      </w:r>
    </w:p>
    <w:p w14:paraId="422EF5EF" w14:textId="1E9D9D0E" w:rsidR="006038B1" w:rsidRPr="000739A7" w:rsidRDefault="006038B1" w:rsidP="006038B1">
      <w:pPr>
        <w:spacing w:after="0"/>
        <w:jc w:val="both"/>
        <w:rPr>
          <w:sz w:val="24"/>
          <w:szCs w:val="24"/>
        </w:rPr>
      </w:pPr>
    </w:p>
    <w:p w14:paraId="2884C651" w14:textId="74F8C287" w:rsidR="006038B1" w:rsidRPr="006038B1" w:rsidRDefault="006038B1" w:rsidP="006038B1">
      <w:pPr>
        <w:spacing w:after="0"/>
        <w:jc w:val="both"/>
        <w:rPr>
          <w:sz w:val="24"/>
          <w:szCs w:val="24"/>
        </w:rPr>
      </w:pPr>
      <w:r w:rsidRPr="006038B1">
        <w:rPr>
          <w:sz w:val="24"/>
          <w:szCs w:val="24"/>
        </w:rPr>
        <w:t xml:space="preserve">A colmare la distanza tra i personaggi fluttua un albero quasi spoglio. Le sue radici nascono dalle stesse figure creando una sorta di piano collinare sospeso mentre l’ombra si ramifica tremolante nell’angolo retto, portando lo sguardo su un piano indefinito. A terra </w:t>
      </w:r>
      <w:r w:rsidR="004B58D5" w:rsidRPr="000739A7">
        <w:rPr>
          <w:sz w:val="24"/>
          <w:szCs w:val="24"/>
        </w:rPr>
        <w:t xml:space="preserve">si stende </w:t>
      </w:r>
      <w:r w:rsidRPr="006038B1">
        <w:rPr>
          <w:sz w:val="24"/>
          <w:szCs w:val="24"/>
        </w:rPr>
        <w:t>un tappeto di foglie bianche</w:t>
      </w:r>
      <w:r w:rsidR="004B58D5" w:rsidRPr="000739A7">
        <w:rPr>
          <w:sz w:val="24"/>
          <w:szCs w:val="24"/>
        </w:rPr>
        <w:t xml:space="preserve"> cadute dai rami dell’albero</w:t>
      </w:r>
      <w:r w:rsidRPr="006038B1">
        <w:rPr>
          <w:sz w:val="24"/>
          <w:szCs w:val="24"/>
        </w:rPr>
        <w:t xml:space="preserve">, metafora della </w:t>
      </w:r>
      <w:r w:rsidR="004B58D5" w:rsidRPr="000739A7">
        <w:rPr>
          <w:sz w:val="24"/>
          <w:szCs w:val="24"/>
        </w:rPr>
        <w:t xml:space="preserve">fragile </w:t>
      </w:r>
      <w:r w:rsidRPr="006038B1">
        <w:rPr>
          <w:sz w:val="24"/>
          <w:szCs w:val="24"/>
        </w:rPr>
        <w:t>esistenza terrena.</w:t>
      </w:r>
    </w:p>
    <w:p w14:paraId="08B8CCD9" w14:textId="20417166" w:rsidR="006038B1" w:rsidRPr="000739A7" w:rsidRDefault="006038B1" w:rsidP="006038B1">
      <w:pPr>
        <w:spacing w:after="0"/>
        <w:jc w:val="both"/>
        <w:rPr>
          <w:sz w:val="24"/>
          <w:szCs w:val="24"/>
        </w:rPr>
      </w:pPr>
      <w:r w:rsidRPr="006038B1">
        <w:rPr>
          <w:sz w:val="24"/>
          <w:szCs w:val="24"/>
        </w:rPr>
        <w:t xml:space="preserve">Al centro della sala una sedia bianca attende lo spettatore, lo invita a fermarsi, a dedicarsi del tempo in contemplazione. </w:t>
      </w:r>
    </w:p>
    <w:p w14:paraId="09A81C0B" w14:textId="11487823" w:rsidR="004B58D5" w:rsidRPr="000739A7" w:rsidRDefault="004B58D5" w:rsidP="006038B1">
      <w:pPr>
        <w:spacing w:after="0"/>
        <w:jc w:val="both"/>
        <w:rPr>
          <w:sz w:val="24"/>
          <w:szCs w:val="24"/>
        </w:rPr>
      </w:pPr>
    </w:p>
    <w:p w14:paraId="24359BA7" w14:textId="057343B0" w:rsidR="004B58D5" w:rsidRDefault="000739A7" w:rsidP="006038B1">
      <w:pPr>
        <w:spacing w:after="0"/>
        <w:jc w:val="both"/>
        <w:rPr>
          <w:sz w:val="24"/>
          <w:szCs w:val="24"/>
        </w:rPr>
      </w:pPr>
      <w:r w:rsidRPr="000739A7">
        <w:rPr>
          <w:sz w:val="24"/>
          <w:szCs w:val="24"/>
        </w:rPr>
        <w:t>L’installazione</w:t>
      </w:r>
      <w:r w:rsidR="00C94513">
        <w:rPr>
          <w:sz w:val="24"/>
          <w:szCs w:val="24"/>
        </w:rPr>
        <w:t>,</w:t>
      </w:r>
      <w:r w:rsidRPr="000739A7">
        <w:rPr>
          <w:sz w:val="24"/>
          <w:szCs w:val="24"/>
        </w:rPr>
        <w:t xml:space="preserve"> inaugurata sabato 1° ottobre, in occasione della Notte </w:t>
      </w:r>
      <w:r>
        <w:rPr>
          <w:sz w:val="24"/>
          <w:szCs w:val="24"/>
        </w:rPr>
        <w:t xml:space="preserve">della cultura, </w:t>
      </w:r>
      <w:r w:rsidR="0036791D">
        <w:rPr>
          <w:sz w:val="24"/>
          <w:szCs w:val="24"/>
        </w:rPr>
        <w:t>con la proiezione</w:t>
      </w:r>
      <w:r>
        <w:rPr>
          <w:sz w:val="24"/>
          <w:szCs w:val="24"/>
        </w:rPr>
        <w:t xml:space="preserve"> d</w:t>
      </w:r>
      <w:r w:rsidR="003B01A1">
        <w:rPr>
          <w:sz w:val="24"/>
          <w:szCs w:val="24"/>
        </w:rPr>
        <w:t>el video della performance</w:t>
      </w:r>
      <w:r w:rsidR="001C2AFB">
        <w:rPr>
          <w:sz w:val="24"/>
          <w:szCs w:val="24"/>
        </w:rPr>
        <w:t xml:space="preserve"> di Vera Bugatti</w:t>
      </w:r>
      <w:r w:rsidR="003B01A1">
        <w:rPr>
          <w:sz w:val="24"/>
          <w:szCs w:val="24"/>
        </w:rPr>
        <w:t xml:space="preserve"> </w:t>
      </w:r>
      <w:r w:rsidRPr="000739A7">
        <w:rPr>
          <w:sz w:val="24"/>
          <w:szCs w:val="24"/>
        </w:rPr>
        <w:t xml:space="preserve">realizzato da Silvano Richini su musica composta </w:t>
      </w:r>
      <w:r>
        <w:rPr>
          <w:sz w:val="24"/>
          <w:szCs w:val="24"/>
        </w:rPr>
        <w:t xml:space="preserve">appositamente </w:t>
      </w:r>
      <w:r w:rsidRPr="000739A7">
        <w:rPr>
          <w:sz w:val="24"/>
          <w:szCs w:val="24"/>
        </w:rPr>
        <w:t xml:space="preserve">dal maestro Claudio </w:t>
      </w:r>
      <w:proofErr w:type="spellStart"/>
      <w:r w:rsidRPr="000739A7">
        <w:rPr>
          <w:sz w:val="24"/>
          <w:szCs w:val="24"/>
        </w:rPr>
        <w:t>Bonometti</w:t>
      </w:r>
      <w:proofErr w:type="spellEnd"/>
      <w:r w:rsidR="00C94513">
        <w:rPr>
          <w:sz w:val="24"/>
          <w:szCs w:val="24"/>
        </w:rPr>
        <w:t>, è visitabile tutti i giorni, ad eccezione del mercoledì, dalle 10 alle 12 e dalle 15 alle 18</w:t>
      </w:r>
      <w:r>
        <w:rPr>
          <w:sz w:val="24"/>
          <w:szCs w:val="24"/>
        </w:rPr>
        <w:t>.</w:t>
      </w:r>
    </w:p>
    <w:p w14:paraId="7ED52AA3" w14:textId="19BF72A9" w:rsidR="000739A7" w:rsidRDefault="000739A7" w:rsidP="006038B1">
      <w:pPr>
        <w:spacing w:after="0"/>
        <w:jc w:val="both"/>
        <w:rPr>
          <w:sz w:val="24"/>
          <w:szCs w:val="24"/>
        </w:rPr>
      </w:pPr>
    </w:p>
    <w:p w14:paraId="609E7AFC" w14:textId="3EFE3BCD" w:rsidR="000739A7" w:rsidRDefault="000739A7" w:rsidP="006038B1">
      <w:pPr>
        <w:spacing w:after="0"/>
        <w:jc w:val="both"/>
        <w:rPr>
          <w:b/>
          <w:bCs/>
          <w:sz w:val="24"/>
          <w:szCs w:val="24"/>
        </w:rPr>
      </w:pPr>
      <w:r w:rsidRPr="000739A7">
        <w:rPr>
          <w:b/>
          <w:bCs/>
          <w:sz w:val="24"/>
          <w:szCs w:val="24"/>
        </w:rPr>
        <w:t>Vera Bugatti.</w:t>
      </w:r>
      <w:r>
        <w:rPr>
          <w:b/>
          <w:bCs/>
          <w:sz w:val="24"/>
          <w:szCs w:val="24"/>
        </w:rPr>
        <w:t xml:space="preserve"> </w:t>
      </w:r>
      <w:r w:rsidRPr="000739A7">
        <w:rPr>
          <w:b/>
          <w:bCs/>
          <w:sz w:val="24"/>
          <w:szCs w:val="24"/>
        </w:rPr>
        <w:t>Note biografiche</w:t>
      </w:r>
    </w:p>
    <w:p w14:paraId="000D120D" w14:textId="760515D1" w:rsidR="000739A7" w:rsidRPr="000739A7" w:rsidRDefault="000739A7" w:rsidP="000739A7">
      <w:pPr>
        <w:spacing w:after="0"/>
        <w:jc w:val="both"/>
        <w:rPr>
          <w:sz w:val="24"/>
          <w:szCs w:val="24"/>
        </w:rPr>
      </w:pPr>
      <w:r w:rsidRPr="000739A7">
        <w:rPr>
          <w:sz w:val="24"/>
          <w:szCs w:val="24"/>
        </w:rPr>
        <w:t xml:space="preserve">Vera Bugatti </w:t>
      </w:r>
      <w:r>
        <w:rPr>
          <w:sz w:val="24"/>
          <w:szCs w:val="24"/>
        </w:rPr>
        <w:t>è nata a Brescia nel 1979.</w:t>
      </w:r>
      <w:r w:rsidRPr="000739A7">
        <w:rPr>
          <w:sz w:val="24"/>
          <w:szCs w:val="24"/>
        </w:rPr>
        <w:t xml:space="preserve"> Laureatasi in Conservazione dei Beni Culturali a Parma, </w:t>
      </w:r>
      <w:r>
        <w:rPr>
          <w:sz w:val="24"/>
          <w:szCs w:val="24"/>
        </w:rPr>
        <w:t>d</w:t>
      </w:r>
      <w:r w:rsidRPr="000739A7">
        <w:rPr>
          <w:sz w:val="24"/>
          <w:szCs w:val="24"/>
        </w:rPr>
        <w:t xml:space="preserve">al 2010 si dedica all’arte urbana, creando opere anamorfiche su asfalto-parete e installazioni in luoghi abbandonati. </w:t>
      </w:r>
    </w:p>
    <w:p w14:paraId="107A1A53" w14:textId="77777777" w:rsidR="000739A7" w:rsidRPr="000739A7" w:rsidRDefault="000739A7" w:rsidP="000739A7">
      <w:pPr>
        <w:spacing w:after="0"/>
        <w:jc w:val="both"/>
        <w:rPr>
          <w:sz w:val="24"/>
          <w:szCs w:val="24"/>
        </w:rPr>
      </w:pPr>
      <w:r w:rsidRPr="000739A7">
        <w:rPr>
          <w:sz w:val="24"/>
          <w:szCs w:val="24"/>
        </w:rPr>
        <w:t>Ha dipinto in Italia, Olanda, Francia, Germania, Irlanda, Croazia, Austria, Malta, Svezia, Danimarca, Bosnia ed Erzegovina, Portogallo, Spagna, Lettonia, Russia, Gran Bretagna, Bulgaria, Belgio, Stati Uniti, Messico, Emirati Arabi e India.</w:t>
      </w:r>
    </w:p>
    <w:p w14:paraId="6615431D" w14:textId="37508BF7" w:rsidR="000739A7" w:rsidRDefault="000739A7" w:rsidP="000739A7">
      <w:pPr>
        <w:spacing w:after="0"/>
        <w:jc w:val="both"/>
        <w:rPr>
          <w:sz w:val="24"/>
          <w:szCs w:val="24"/>
        </w:rPr>
      </w:pPr>
      <w:r w:rsidRPr="000739A7">
        <w:rPr>
          <w:sz w:val="24"/>
          <w:szCs w:val="24"/>
        </w:rPr>
        <w:t xml:space="preserve">La sua opera è presente nei volumi: </w:t>
      </w:r>
      <w:proofErr w:type="spellStart"/>
      <w:r w:rsidRPr="000739A7">
        <w:rPr>
          <w:i/>
          <w:iCs/>
          <w:sz w:val="24"/>
          <w:szCs w:val="24"/>
        </w:rPr>
        <w:t>Sidewalk</w:t>
      </w:r>
      <w:proofErr w:type="spellEnd"/>
      <w:r w:rsidRPr="000739A7">
        <w:rPr>
          <w:i/>
          <w:iCs/>
          <w:sz w:val="24"/>
          <w:szCs w:val="24"/>
        </w:rPr>
        <w:t xml:space="preserve"> </w:t>
      </w:r>
      <w:proofErr w:type="spellStart"/>
      <w:r w:rsidRPr="000739A7">
        <w:rPr>
          <w:i/>
          <w:iCs/>
          <w:sz w:val="24"/>
          <w:szCs w:val="24"/>
        </w:rPr>
        <w:t>Canvas</w:t>
      </w:r>
      <w:proofErr w:type="spellEnd"/>
      <w:r w:rsidRPr="000739A7">
        <w:rPr>
          <w:sz w:val="24"/>
          <w:szCs w:val="24"/>
        </w:rPr>
        <w:t xml:space="preserve"> di J. Kirk </w:t>
      </w:r>
      <w:proofErr w:type="spellStart"/>
      <w:r w:rsidRPr="000739A7">
        <w:rPr>
          <w:sz w:val="24"/>
          <w:szCs w:val="24"/>
        </w:rPr>
        <w:t>Purcell</w:t>
      </w:r>
      <w:proofErr w:type="spellEnd"/>
      <w:r w:rsidRPr="000739A7">
        <w:rPr>
          <w:sz w:val="24"/>
          <w:szCs w:val="24"/>
        </w:rPr>
        <w:t xml:space="preserve">, Londra 2011; </w:t>
      </w:r>
      <w:r w:rsidRPr="000739A7">
        <w:rPr>
          <w:i/>
          <w:iCs/>
          <w:sz w:val="24"/>
          <w:szCs w:val="24"/>
        </w:rPr>
        <w:t>Street Art</w:t>
      </w:r>
      <w:r w:rsidRPr="000739A7">
        <w:rPr>
          <w:sz w:val="24"/>
          <w:szCs w:val="24"/>
        </w:rPr>
        <w:t xml:space="preserve"> di R. Thorne, Londra 2014; </w:t>
      </w:r>
      <w:r w:rsidRPr="000739A7">
        <w:rPr>
          <w:i/>
          <w:iCs/>
          <w:sz w:val="24"/>
          <w:szCs w:val="24"/>
        </w:rPr>
        <w:t xml:space="preserve">The Art of </w:t>
      </w:r>
      <w:proofErr w:type="spellStart"/>
      <w:r w:rsidRPr="000739A7">
        <w:rPr>
          <w:i/>
          <w:iCs/>
          <w:sz w:val="24"/>
          <w:szCs w:val="24"/>
        </w:rPr>
        <w:t>Chalk</w:t>
      </w:r>
      <w:proofErr w:type="spellEnd"/>
      <w:r w:rsidRPr="000739A7">
        <w:rPr>
          <w:sz w:val="24"/>
          <w:szCs w:val="24"/>
        </w:rPr>
        <w:t xml:space="preserve"> di T. Lee </w:t>
      </w:r>
      <w:proofErr w:type="spellStart"/>
      <w:r w:rsidRPr="000739A7">
        <w:rPr>
          <w:sz w:val="24"/>
          <w:szCs w:val="24"/>
        </w:rPr>
        <w:t>Stum</w:t>
      </w:r>
      <w:proofErr w:type="spellEnd"/>
      <w:r w:rsidRPr="000739A7">
        <w:rPr>
          <w:sz w:val="24"/>
          <w:szCs w:val="24"/>
        </w:rPr>
        <w:t xml:space="preserve">, USA 2016; </w:t>
      </w:r>
      <w:r w:rsidRPr="000739A7">
        <w:rPr>
          <w:i/>
          <w:iCs/>
          <w:sz w:val="24"/>
          <w:szCs w:val="24"/>
        </w:rPr>
        <w:t>Street Art en Europe</w:t>
      </w:r>
      <w:r w:rsidRPr="000739A7">
        <w:rPr>
          <w:sz w:val="24"/>
          <w:szCs w:val="24"/>
        </w:rPr>
        <w:t xml:space="preserve"> di N. </w:t>
      </w:r>
      <w:proofErr w:type="spellStart"/>
      <w:r w:rsidRPr="000739A7">
        <w:rPr>
          <w:sz w:val="24"/>
          <w:szCs w:val="24"/>
        </w:rPr>
        <w:t>Oxygène</w:t>
      </w:r>
      <w:proofErr w:type="spellEnd"/>
      <w:r w:rsidRPr="000739A7">
        <w:rPr>
          <w:sz w:val="24"/>
          <w:szCs w:val="24"/>
        </w:rPr>
        <w:t xml:space="preserve"> e B. </w:t>
      </w:r>
      <w:proofErr w:type="spellStart"/>
      <w:r w:rsidRPr="000739A7">
        <w:rPr>
          <w:sz w:val="24"/>
          <w:szCs w:val="24"/>
        </w:rPr>
        <w:t>Silhol</w:t>
      </w:r>
      <w:proofErr w:type="spellEnd"/>
      <w:r w:rsidRPr="000739A7">
        <w:rPr>
          <w:sz w:val="24"/>
          <w:szCs w:val="24"/>
        </w:rPr>
        <w:t xml:space="preserve">, Parigi 2018; </w:t>
      </w:r>
      <w:proofErr w:type="spellStart"/>
      <w:r w:rsidRPr="000739A7">
        <w:rPr>
          <w:i/>
          <w:iCs/>
          <w:sz w:val="24"/>
          <w:szCs w:val="24"/>
        </w:rPr>
        <w:t>Designing</w:t>
      </w:r>
      <w:proofErr w:type="spellEnd"/>
      <w:r w:rsidRPr="000739A7">
        <w:rPr>
          <w:i/>
          <w:iCs/>
          <w:sz w:val="24"/>
          <w:szCs w:val="24"/>
        </w:rPr>
        <w:t xml:space="preserve"> </w:t>
      </w:r>
      <w:proofErr w:type="spellStart"/>
      <w:r w:rsidRPr="000739A7">
        <w:rPr>
          <w:i/>
          <w:iCs/>
          <w:sz w:val="24"/>
          <w:szCs w:val="24"/>
        </w:rPr>
        <w:t>graphic</w:t>
      </w:r>
      <w:proofErr w:type="spellEnd"/>
      <w:r w:rsidRPr="000739A7">
        <w:rPr>
          <w:i/>
          <w:iCs/>
          <w:sz w:val="24"/>
          <w:szCs w:val="24"/>
        </w:rPr>
        <w:t xml:space="preserve"> </w:t>
      </w:r>
      <w:proofErr w:type="spellStart"/>
      <w:r w:rsidRPr="000739A7">
        <w:rPr>
          <w:i/>
          <w:iCs/>
          <w:sz w:val="24"/>
          <w:szCs w:val="24"/>
        </w:rPr>
        <w:t>illusions</w:t>
      </w:r>
      <w:proofErr w:type="spellEnd"/>
      <w:r w:rsidRPr="000739A7">
        <w:rPr>
          <w:sz w:val="24"/>
          <w:szCs w:val="24"/>
        </w:rPr>
        <w:t>, Cina 2019.</w:t>
      </w:r>
    </w:p>
    <w:p w14:paraId="1FBB351B" w14:textId="6BF1078D" w:rsidR="000739A7" w:rsidRDefault="000739A7" w:rsidP="006038B1">
      <w:pPr>
        <w:spacing w:after="0"/>
        <w:jc w:val="both"/>
        <w:rPr>
          <w:sz w:val="24"/>
          <w:szCs w:val="24"/>
        </w:rPr>
      </w:pPr>
    </w:p>
    <w:p w14:paraId="54DA796E" w14:textId="5C715118" w:rsidR="000739A7" w:rsidRPr="00C362B3" w:rsidRDefault="000739A7" w:rsidP="006038B1">
      <w:pPr>
        <w:spacing w:after="0"/>
        <w:jc w:val="both"/>
      </w:pPr>
    </w:p>
    <w:p w14:paraId="0240E149" w14:textId="0721D3B2" w:rsidR="000739A7" w:rsidRDefault="00C362B3" w:rsidP="00C362B3">
      <w:pPr>
        <w:spacing w:after="0"/>
        <w:jc w:val="both"/>
      </w:pPr>
      <w:r w:rsidRPr="00C362B3">
        <w:rPr>
          <w:b/>
          <w:bCs/>
        </w:rPr>
        <w:t xml:space="preserve">VERA BUGATTI. </w:t>
      </w:r>
      <w:r w:rsidRPr="00C362B3">
        <w:rPr>
          <w:b/>
          <w:bCs/>
          <w:i/>
          <w:iCs/>
        </w:rPr>
        <w:t>LA CURA</w:t>
      </w:r>
    </w:p>
    <w:p w14:paraId="4E85D24E" w14:textId="69999F57" w:rsidR="00C362B3" w:rsidRDefault="00C362B3" w:rsidP="00C362B3">
      <w:pPr>
        <w:spacing w:after="0"/>
        <w:jc w:val="both"/>
        <w:rPr>
          <w:rFonts w:ascii="Calibri" w:hAnsi="Calibri" w:cs="Calibri"/>
          <w:szCs w:val="18"/>
        </w:rPr>
      </w:pPr>
      <w:r w:rsidRPr="00CB1E93">
        <w:rPr>
          <w:rFonts w:ascii="Calibri" w:hAnsi="Calibri" w:cs="Calibri"/>
          <w:szCs w:val="18"/>
        </w:rPr>
        <w:t>Brescia, Museo Diocesano (via Gasparo da Salò, 13)</w:t>
      </w:r>
    </w:p>
    <w:p w14:paraId="4582BEB9" w14:textId="0D9A70F3" w:rsidR="00C362B3" w:rsidRPr="00C362B3" w:rsidRDefault="00C94513" w:rsidP="00C362B3">
      <w:pPr>
        <w:spacing w:after="0"/>
        <w:jc w:val="both"/>
        <w:rPr>
          <w:rFonts w:ascii="Calibri" w:hAnsi="Calibri" w:cs="Calibri"/>
          <w:b/>
          <w:bCs/>
          <w:szCs w:val="18"/>
        </w:rPr>
      </w:pPr>
      <w:r>
        <w:rPr>
          <w:rFonts w:ascii="Calibri" w:hAnsi="Calibri" w:cs="Calibri"/>
          <w:b/>
          <w:bCs/>
          <w:szCs w:val="18"/>
        </w:rPr>
        <w:t xml:space="preserve">1° </w:t>
      </w:r>
      <w:r w:rsidR="00C362B3" w:rsidRPr="00C362B3">
        <w:rPr>
          <w:rFonts w:ascii="Calibri" w:hAnsi="Calibri" w:cs="Calibri"/>
          <w:b/>
          <w:bCs/>
          <w:szCs w:val="18"/>
        </w:rPr>
        <w:t>ottobre 2022</w:t>
      </w:r>
      <w:r>
        <w:rPr>
          <w:rFonts w:ascii="Calibri" w:hAnsi="Calibri" w:cs="Calibri"/>
          <w:b/>
          <w:bCs/>
          <w:szCs w:val="18"/>
        </w:rPr>
        <w:t xml:space="preserve"> – 13 novembre</w:t>
      </w:r>
    </w:p>
    <w:p w14:paraId="189F934D" w14:textId="77777777" w:rsidR="00C362B3" w:rsidRDefault="00C362B3" w:rsidP="00C362B3">
      <w:pPr>
        <w:spacing w:after="0"/>
        <w:jc w:val="both"/>
        <w:rPr>
          <w:rFonts w:ascii="Calibri" w:hAnsi="Calibri" w:cs="Calibri"/>
          <w:b/>
          <w:bCs/>
          <w:szCs w:val="18"/>
        </w:rPr>
      </w:pPr>
    </w:p>
    <w:p w14:paraId="7EE1CA22" w14:textId="586E4024" w:rsidR="00C362B3" w:rsidRPr="00CB1E93" w:rsidRDefault="00C362B3" w:rsidP="00C362B3">
      <w:pPr>
        <w:spacing w:after="0"/>
        <w:jc w:val="both"/>
        <w:rPr>
          <w:rFonts w:ascii="Calibri" w:hAnsi="Calibri" w:cs="Calibri"/>
          <w:b/>
          <w:bCs/>
          <w:szCs w:val="18"/>
        </w:rPr>
      </w:pPr>
      <w:r w:rsidRPr="00CB1E93">
        <w:rPr>
          <w:rFonts w:ascii="Calibri" w:hAnsi="Calibri" w:cs="Calibri"/>
          <w:b/>
          <w:bCs/>
          <w:szCs w:val="18"/>
        </w:rPr>
        <w:t xml:space="preserve">Orari: </w:t>
      </w:r>
    </w:p>
    <w:p w14:paraId="3714655A" w14:textId="77777777" w:rsidR="00C362B3" w:rsidRPr="00CB1E93" w:rsidRDefault="00C362B3" w:rsidP="00C362B3">
      <w:pPr>
        <w:spacing w:after="0"/>
        <w:jc w:val="both"/>
        <w:rPr>
          <w:rFonts w:ascii="Calibri" w:hAnsi="Calibri" w:cs="Calibri"/>
          <w:szCs w:val="18"/>
        </w:rPr>
      </w:pPr>
      <w:r w:rsidRPr="00CB1E93">
        <w:rPr>
          <w:rFonts w:ascii="Calibri" w:hAnsi="Calibri" w:cs="Calibri"/>
          <w:szCs w:val="18"/>
        </w:rPr>
        <w:t>tutti i giorni, tranne mercoledì, 10.00 - 12.00; 15.00 - 18.00</w:t>
      </w:r>
    </w:p>
    <w:p w14:paraId="2480EFDC" w14:textId="4D19AF4C" w:rsidR="00C362B3" w:rsidRDefault="00C362B3" w:rsidP="00C362B3">
      <w:pPr>
        <w:spacing w:after="0"/>
        <w:jc w:val="both"/>
        <w:rPr>
          <w:rFonts w:ascii="Calibri" w:hAnsi="Calibri" w:cs="Calibri"/>
          <w:szCs w:val="18"/>
        </w:rPr>
      </w:pPr>
    </w:p>
    <w:p w14:paraId="1B634872" w14:textId="19E1A91D" w:rsidR="008F2A01" w:rsidRPr="00633262" w:rsidRDefault="008F2A01" w:rsidP="008F2A01">
      <w:pPr>
        <w:spacing w:after="0"/>
        <w:jc w:val="both"/>
        <w:rPr>
          <w:rFonts w:ascii="Calibri" w:hAnsi="Calibri" w:cs="Calibri"/>
          <w:b/>
          <w:bCs/>
          <w:szCs w:val="18"/>
        </w:rPr>
      </w:pPr>
      <w:r w:rsidRPr="00633262">
        <w:rPr>
          <w:rFonts w:ascii="Calibri" w:hAnsi="Calibri" w:cs="Calibri"/>
          <w:b/>
          <w:bCs/>
          <w:szCs w:val="18"/>
        </w:rPr>
        <w:t>Ingresso mostra:</w:t>
      </w:r>
    </w:p>
    <w:p w14:paraId="4ADEF589" w14:textId="0AC3FB54" w:rsidR="008F2A01" w:rsidRDefault="00633262" w:rsidP="008F2A01">
      <w:pPr>
        <w:spacing w:after="0"/>
        <w:jc w:val="both"/>
        <w:rPr>
          <w:rFonts w:ascii="Calibri" w:hAnsi="Calibri" w:cs="Calibri"/>
          <w:szCs w:val="18"/>
        </w:rPr>
      </w:pPr>
      <w:r w:rsidRPr="00633262">
        <w:rPr>
          <w:rFonts w:ascii="Calibri" w:hAnsi="Calibri" w:cs="Calibri"/>
          <w:szCs w:val="18"/>
        </w:rPr>
        <w:t>gratuito</w:t>
      </w:r>
    </w:p>
    <w:p w14:paraId="6D66CA14" w14:textId="77777777" w:rsidR="008F2A01" w:rsidRPr="00CB1E93" w:rsidRDefault="008F2A01" w:rsidP="00C362B3">
      <w:pPr>
        <w:spacing w:after="0"/>
        <w:jc w:val="both"/>
        <w:rPr>
          <w:rFonts w:ascii="Calibri" w:hAnsi="Calibri" w:cs="Calibri"/>
          <w:szCs w:val="18"/>
        </w:rPr>
      </w:pPr>
    </w:p>
    <w:p w14:paraId="017E8D50" w14:textId="18665721" w:rsidR="00C362B3" w:rsidRPr="00633262" w:rsidRDefault="00C362B3" w:rsidP="00C362B3">
      <w:pPr>
        <w:spacing w:after="0"/>
        <w:jc w:val="both"/>
        <w:rPr>
          <w:rFonts w:ascii="Calibri" w:hAnsi="Calibri" w:cs="Calibri"/>
          <w:b/>
          <w:bCs/>
          <w:szCs w:val="18"/>
        </w:rPr>
      </w:pPr>
      <w:r w:rsidRPr="00633262">
        <w:rPr>
          <w:rFonts w:ascii="Calibri" w:hAnsi="Calibri" w:cs="Calibri"/>
          <w:b/>
          <w:bCs/>
          <w:szCs w:val="18"/>
        </w:rPr>
        <w:t>Ingresso Museo</w:t>
      </w:r>
      <w:r w:rsidR="00633262" w:rsidRPr="00633262">
        <w:rPr>
          <w:rFonts w:ascii="Calibri" w:hAnsi="Calibri" w:cs="Calibri"/>
          <w:b/>
          <w:bCs/>
          <w:szCs w:val="18"/>
        </w:rPr>
        <w:t>:</w:t>
      </w:r>
    </w:p>
    <w:p w14:paraId="6EFFE6FD" w14:textId="4CAFEBA7" w:rsidR="00C362B3" w:rsidRDefault="00C362B3" w:rsidP="00C362B3">
      <w:pPr>
        <w:spacing w:after="0"/>
        <w:jc w:val="both"/>
        <w:rPr>
          <w:rFonts w:ascii="Calibri" w:hAnsi="Calibri" w:cs="Calibri"/>
          <w:szCs w:val="18"/>
        </w:rPr>
      </w:pPr>
      <w:r w:rsidRPr="00633262">
        <w:rPr>
          <w:rFonts w:ascii="Calibri" w:hAnsi="Calibri" w:cs="Calibri"/>
          <w:szCs w:val="18"/>
        </w:rPr>
        <w:t>intero: € 6,00; ridotto: € 3,00.</w:t>
      </w:r>
    </w:p>
    <w:p w14:paraId="13F03B64" w14:textId="77777777" w:rsidR="00C362B3" w:rsidRPr="00CB1E93" w:rsidRDefault="00C362B3" w:rsidP="00C362B3">
      <w:pPr>
        <w:spacing w:after="0"/>
        <w:jc w:val="both"/>
        <w:rPr>
          <w:rFonts w:ascii="Calibri" w:hAnsi="Calibri" w:cs="Calibri"/>
          <w:szCs w:val="18"/>
        </w:rPr>
      </w:pPr>
    </w:p>
    <w:p w14:paraId="6A4D6933" w14:textId="77777777" w:rsidR="00C362B3" w:rsidRPr="00CB1E93" w:rsidRDefault="00C362B3" w:rsidP="00C362B3">
      <w:pPr>
        <w:spacing w:after="0"/>
        <w:jc w:val="both"/>
        <w:rPr>
          <w:rFonts w:ascii="Calibri" w:hAnsi="Calibri" w:cs="Calibri"/>
          <w:szCs w:val="18"/>
        </w:rPr>
      </w:pPr>
      <w:r w:rsidRPr="00CB1E93">
        <w:rPr>
          <w:rFonts w:ascii="Calibri" w:hAnsi="Calibri" w:cs="Calibri"/>
          <w:b/>
          <w:bCs/>
          <w:szCs w:val="18"/>
        </w:rPr>
        <w:t>Informazioni</w:t>
      </w:r>
      <w:r w:rsidRPr="00CB1E93">
        <w:rPr>
          <w:rFonts w:ascii="Calibri" w:hAnsi="Calibri" w:cs="Calibri"/>
          <w:szCs w:val="18"/>
        </w:rPr>
        <w:t xml:space="preserve">: </w:t>
      </w:r>
    </w:p>
    <w:p w14:paraId="36C9C77C" w14:textId="02231704" w:rsidR="00C362B3" w:rsidRPr="00767020" w:rsidRDefault="00C362B3" w:rsidP="00C362B3">
      <w:pPr>
        <w:spacing w:after="0"/>
        <w:jc w:val="both"/>
        <w:rPr>
          <w:rFonts w:ascii="Calibri" w:hAnsi="Calibri" w:cs="Calibri"/>
          <w:szCs w:val="18"/>
        </w:rPr>
      </w:pPr>
      <w:r w:rsidRPr="00C362B3">
        <w:rPr>
          <w:rFonts w:ascii="Calibri" w:hAnsi="Calibri" w:cs="Calibri"/>
          <w:szCs w:val="18"/>
        </w:rPr>
        <w:t xml:space="preserve">tel. 030.40233; </w:t>
      </w:r>
      <w:hyperlink r:id="rId10" w:history="1">
        <w:r w:rsidRPr="00C362B3">
          <w:rPr>
            <w:rStyle w:val="Collegamentoipertestuale"/>
            <w:rFonts w:ascii="Calibri" w:hAnsi="Calibri" w:cs="Calibri"/>
            <w:szCs w:val="18"/>
          </w:rPr>
          <w:t>museo@diocesi.brescia.it</w:t>
        </w:r>
      </w:hyperlink>
      <w:r w:rsidRPr="00C362B3">
        <w:rPr>
          <w:rFonts w:ascii="Calibri" w:hAnsi="Calibri" w:cs="Calibri"/>
          <w:szCs w:val="18"/>
        </w:rPr>
        <w:t xml:space="preserve">; </w:t>
      </w:r>
      <w:hyperlink r:id="rId11" w:history="1">
        <w:r w:rsidRPr="00C362B3">
          <w:rPr>
            <w:rStyle w:val="Collegamentoipertestuale"/>
            <w:rFonts w:ascii="Calibri" w:hAnsi="Calibri" w:cs="Calibri"/>
            <w:szCs w:val="18"/>
          </w:rPr>
          <w:t>www.museodiocesano.brescia.it</w:t>
        </w:r>
      </w:hyperlink>
    </w:p>
    <w:p w14:paraId="1736A3F6" w14:textId="77777777" w:rsidR="00C362B3" w:rsidRPr="00C362B3" w:rsidRDefault="00C362B3" w:rsidP="00C362B3">
      <w:pPr>
        <w:spacing w:after="0"/>
        <w:jc w:val="both"/>
        <w:rPr>
          <w:rFonts w:ascii="Calibri" w:hAnsi="Calibri" w:cs="Calibri"/>
          <w:szCs w:val="18"/>
        </w:rPr>
      </w:pPr>
    </w:p>
    <w:p w14:paraId="75F6A07B" w14:textId="77777777" w:rsidR="00C362B3" w:rsidRDefault="00C362B3" w:rsidP="00C362B3">
      <w:pPr>
        <w:spacing w:after="0"/>
        <w:jc w:val="both"/>
        <w:rPr>
          <w:rFonts w:ascii="Calibri" w:hAnsi="Calibri" w:cs="Calibri"/>
          <w:b/>
          <w:bCs/>
          <w:szCs w:val="18"/>
          <w:u w:val="single"/>
        </w:rPr>
      </w:pPr>
      <w:r w:rsidRPr="00CB1E93">
        <w:rPr>
          <w:rFonts w:ascii="Calibri" w:hAnsi="Calibri" w:cs="Calibri"/>
          <w:b/>
          <w:bCs/>
          <w:szCs w:val="18"/>
          <w:u w:val="single"/>
        </w:rPr>
        <w:t>Ufficio stampa Museo Diocesano</w:t>
      </w:r>
    </w:p>
    <w:p w14:paraId="117796FB" w14:textId="77777777" w:rsidR="00C362B3" w:rsidRDefault="00C362B3" w:rsidP="00C362B3">
      <w:pPr>
        <w:spacing w:after="0"/>
        <w:jc w:val="both"/>
        <w:rPr>
          <w:rFonts w:ascii="Calibri" w:hAnsi="Calibri" w:cs="Calibri"/>
          <w:szCs w:val="18"/>
        </w:rPr>
      </w:pPr>
      <w:r w:rsidRPr="00D8104E">
        <w:rPr>
          <w:rFonts w:ascii="Calibri" w:hAnsi="Calibri" w:cs="Calibri"/>
          <w:szCs w:val="18"/>
        </w:rPr>
        <w:t xml:space="preserve">Eliana Valenti | </w:t>
      </w:r>
      <w:r>
        <w:rPr>
          <w:rFonts w:ascii="Calibri" w:hAnsi="Calibri" w:cs="Calibri"/>
          <w:szCs w:val="18"/>
        </w:rPr>
        <w:t xml:space="preserve">tel. 333 6864358 | </w:t>
      </w:r>
      <w:hyperlink r:id="rId12" w:history="1">
        <w:r w:rsidRPr="000F0B83">
          <w:rPr>
            <w:rStyle w:val="Collegamentoipertestuale"/>
            <w:rFonts w:ascii="Calibri" w:hAnsi="Calibri" w:cs="Calibri"/>
            <w:szCs w:val="18"/>
          </w:rPr>
          <w:t>comunicazione.museo@diocesi.brescia.it</w:t>
        </w:r>
      </w:hyperlink>
    </w:p>
    <w:p w14:paraId="33E7DE3F" w14:textId="77777777" w:rsidR="00C362B3" w:rsidRPr="00CB1E93" w:rsidRDefault="00C362B3" w:rsidP="00C362B3">
      <w:pPr>
        <w:spacing w:after="0"/>
        <w:jc w:val="both"/>
        <w:rPr>
          <w:rFonts w:ascii="Calibri" w:hAnsi="Calibri" w:cs="Calibri"/>
          <w:szCs w:val="18"/>
        </w:rPr>
      </w:pPr>
    </w:p>
    <w:p w14:paraId="6145E02A" w14:textId="77777777" w:rsidR="00C362B3" w:rsidRPr="00CB1E93" w:rsidRDefault="00C362B3" w:rsidP="00C362B3">
      <w:pPr>
        <w:spacing w:after="0"/>
        <w:jc w:val="both"/>
        <w:rPr>
          <w:rFonts w:ascii="Calibri" w:hAnsi="Calibri" w:cs="Calibri"/>
          <w:b/>
          <w:bCs/>
          <w:szCs w:val="18"/>
        </w:rPr>
      </w:pPr>
      <w:r w:rsidRPr="00CB1E93">
        <w:rPr>
          <w:rFonts w:ascii="Calibri" w:hAnsi="Calibri" w:cs="Calibri"/>
          <w:b/>
          <w:bCs/>
          <w:szCs w:val="18"/>
          <w:u w:val="single"/>
        </w:rPr>
        <w:t>Ufficio stampa mostra</w:t>
      </w:r>
    </w:p>
    <w:p w14:paraId="50B59DD3" w14:textId="77777777" w:rsidR="00C362B3" w:rsidRPr="00CB1E93" w:rsidRDefault="00C362B3" w:rsidP="00C362B3">
      <w:pPr>
        <w:spacing w:after="0"/>
        <w:jc w:val="both"/>
        <w:rPr>
          <w:rFonts w:ascii="Calibri" w:hAnsi="Calibri" w:cs="Calibri"/>
          <w:b/>
          <w:bCs/>
          <w:szCs w:val="18"/>
        </w:rPr>
      </w:pPr>
      <w:r w:rsidRPr="00CB1E93">
        <w:rPr>
          <w:rFonts w:ascii="Calibri" w:hAnsi="Calibri" w:cs="Calibri"/>
          <w:b/>
          <w:bCs/>
          <w:szCs w:val="18"/>
        </w:rPr>
        <w:t xml:space="preserve">CLP Relazioni Pubbliche </w:t>
      </w:r>
    </w:p>
    <w:p w14:paraId="37C2FD8D" w14:textId="624DFEA8" w:rsidR="00C362B3" w:rsidRPr="006038B1" w:rsidRDefault="00C362B3" w:rsidP="00C362B3">
      <w:pPr>
        <w:spacing w:after="0"/>
        <w:jc w:val="both"/>
      </w:pPr>
      <w:r w:rsidRPr="00CB1E93">
        <w:rPr>
          <w:rFonts w:ascii="Calibri" w:hAnsi="Calibri" w:cs="Calibri"/>
          <w:bCs/>
          <w:szCs w:val="18"/>
        </w:rPr>
        <w:t xml:space="preserve">Clara Cervia | tel. 02.36755700 | </w:t>
      </w:r>
      <w:hyperlink r:id="rId13" w:history="1">
        <w:r w:rsidRPr="00CB1E93">
          <w:rPr>
            <w:rStyle w:val="Collegamentoipertestuale"/>
            <w:rFonts w:ascii="Calibri" w:hAnsi="Calibri" w:cs="Calibri"/>
            <w:bCs/>
            <w:szCs w:val="18"/>
          </w:rPr>
          <w:t xml:space="preserve">clara.cervia@clp1968.it </w:t>
        </w:r>
      </w:hyperlink>
      <w:r w:rsidRPr="00CB1E93">
        <w:rPr>
          <w:rFonts w:ascii="Calibri" w:hAnsi="Calibri" w:cs="Calibri"/>
          <w:bCs/>
          <w:szCs w:val="18"/>
        </w:rPr>
        <w:t xml:space="preserve">| </w:t>
      </w:r>
      <w:hyperlink r:id="rId14" w:history="1">
        <w:r w:rsidRPr="00CB1E93">
          <w:rPr>
            <w:rStyle w:val="Collegamentoipertestuale"/>
            <w:rFonts w:ascii="Calibri" w:hAnsi="Calibri" w:cs="Calibri"/>
            <w:bCs/>
            <w:szCs w:val="18"/>
          </w:rPr>
          <w:t>www.clp1968.it</w:t>
        </w:r>
      </w:hyperlink>
    </w:p>
    <w:sectPr w:rsidR="00C362B3" w:rsidRPr="006038B1" w:rsidSect="000739A7">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7B7AB" w14:textId="77777777" w:rsidR="00B80BE9" w:rsidRDefault="00B80BE9" w:rsidP="000739A7">
      <w:pPr>
        <w:spacing w:after="0" w:line="240" w:lineRule="auto"/>
      </w:pPr>
      <w:r>
        <w:separator/>
      </w:r>
    </w:p>
  </w:endnote>
  <w:endnote w:type="continuationSeparator" w:id="0">
    <w:p w14:paraId="614AE736" w14:textId="77777777" w:rsidR="00B80BE9" w:rsidRDefault="00B80BE9" w:rsidP="0007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43F92" w14:textId="77777777" w:rsidR="00B80BE9" w:rsidRDefault="00B80BE9" w:rsidP="000739A7">
      <w:pPr>
        <w:spacing w:after="0" w:line="240" w:lineRule="auto"/>
      </w:pPr>
      <w:r>
        <w:separator/>
      </w:r>
    </w:p>
  </w:footnote>
  <w:footnote w:type="continuationSeparator" w:id="0">
    <w:p w14:paraId="129CD07D" w14:textId="77777777" w:rsidR="00B80BE9" w:rsidRDefault="00B80BE9" w:rsidP="00073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8E258" w14:textId="44F6BE05" w:rsidR="000739A7" w:rsidRDefault="000739A7" w:rsidP="00C362B3">
    <w:pPr>
      <w:pStyle w:val="Intestazione"/>
      <w:jc w:val="center"/>
    </w:pPr>
    <w:r>
      <w:rPr>
        <w:noProof/>
        <w:lang w:eastAsia="it-IT"/>
      </w:rPr>
      <w:drawing>
        <wp:inline distT="0" distB="0" distL="0" distR="0" wp14:anchorId="48E4B203" wp14:editId="4AF046FE">
          <wp:extent cx="1912786" cy="7087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12786" cy="7087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62"/>
    <w:rsid w:val="0007355E"/>
    <w:rsid w:val="000739A7"/>
    <w:rsid w:val="000F04EB"/>
    <w:rsid w:val="00117912"/>
    <w:rsid w:val="001C2AFB"/>
    <w:rsid w:val="001F5473"/>
    <w:rsid w:val="00220362"/>
    <w:rsid w:val="0036791D"/>
    <w:rsid w:val="003B01A1"/>
    <w:rsid w:val="004B58D5"/>
    <w:rsid w:val="005915FB"/>
    <w:rsid w:val="005A63F1"/>
    <w:rsid w:val="006038B1"/>
    <w:rsid w:val="00633262"/>
    <w:rsid w:val="006A6370"/>
    <w:rsid w:val="00767020"/>
    <w:rsid w:val="008161F6"/>
    <w:rsid w:val="00825D40"/>
    <w:rsid w:val="00851112"/>
    <w:rsid w:val="008F2A01"/>
    <w:rsid w:val="009C264E"/>
    <w:rsid w:val="00B80BE9"/>
    <w:rsid w:val="00BB709F"/>
    <w:rsid w:val="00C362B3"/>
    <w:rsid w:val="00C94513"/>
    <w:rsid w:val="00CE6EB1"/>
    <w:rsid w:val="00DB090E"/>
    <w:rsid w:val="00EC25C8"/>
    <w:rsid w:val="00FC2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2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3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9A7"/>
  </w:style>
  <w:style w:type="paragraph" w:styleId="Pidipagina">
    <w:name w:val="footer"/>
    <w:basedOn w:val="Normale"/>
    <w:link w:val="PidipaginaCarattere"/>
    <w:uiPriority w:val="99"/>
    <w:unhideWhenUsed/>
    <w:rsid w:val="00073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9A7"/>
  </w:style>
  <w:style w:type="character" w:styleId="Collegamentoipertestuale">
    <w:name w:val="Hyperlink"/>
    <w:uiPriority w:val="99"/>
    <w:unhideWhenUsed/>
    <w:rsid w:val="00C362B3"/>
    <w:rPr>
      <w:color w:val="0563C1"/>
      <w:u w:val="single"/>
    </w:rPr>
  </w:style>
  <w:style w:type="paragraph" w:styleId="Testofumetto">
    <w:name w:val="Balloon Text"/>
    <w:basedOn w:val="Normale"/>
    <w:link w:val="TestofumettoCarattere"/>
    <w:uiPriority w:val="99"/>
    <w:semiHidden/>
    <w:unhideWhenUsed/>
    <w:rsid w:val="00C945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3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9A7"/>
  </w:style>
  <w:style w:type="paragraph" w:styleId="Pidipagina">
    <w:name w:val="footer"/>
    <w:basedOn w:val="Normale"/>
    <w:link w:val="PidipaginaCarattere"/>
    <w:uiPriority w:val="99"/>
    <w:unhideWhenUsed/>
    <w:rsid w:val="00073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9A7"/>
  </w:style>
  <w:style w:type="character" w:styleId="Collegamentoipertestuale">
    <w:name w:val="Hyperlink"/>
    <w:uiPriority w:val="99"/>
    <w:unhideWhenUsed/>
    <w:rsid w:val="00C362B3"/>
    <w:rPr>
      <w:color w:val="0563C1"/>
      <w:u w:val="single"/>
    </w:rPr>
  </w:style>
  <w:style w:type="paragraph" w:styleId="Testofumetto">
    <w:name w:val="Balloon Text"/>
    <w:basedOn w:val="Normale"/>
    <w:link w:val="TestofumettoCarattere"/>
    <w:uiPriority w:val="99"/>
    <w:semiHidden/>
    <w:unhideWhenUsed/>
    <w:rsid w:val="00C945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ra.cervia@clp1968.it%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zione.museo@diocesi.bresc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eodiocesano.brescia.it"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museo@diocesi.brescia.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75128-C85F-415B-A1D3-80E85134517D}">
  <ds:schemaRefs>
    <ds:schemaRef ds:uri="http://schemas.microsoft.com/sharepoint/v3/contenttype/forms"/>
  </ds:schemaRefs>
</ds:datastoreItem>
</file>

<file path=customXml/itemProps2.xml><?xml version="1.0" encoding="utf-8"?>
<ds:datastoreItem xmlns:ds="http://schemas.openxmlformats.org/officeDocument/2006/customXml" ds:itemID="{BBFADC9C-2F9C-4178-BF6A-BE21A920D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7C958-76F4-42B1-AE86-27C743EBC461}">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Eliana</cp:lastModifiedBy>
  <cp:revision>2</cp:revision>
  <dcterms:created xsi:type="dcterms:W3CDTF">2022-10-26T14:21:00Z</dcterms:created>
  <dcterms:modified xsi:type="dcterms:W3CDTF">2022-10-26T14:21:00Z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