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59CAC5" w14:textId="77777777" w:rsidR="009F6BA0" w:rsidRDefault="009F6BA0" w:rsidP="008D710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57AEC881" w14:textId="50964820" w:rsidR="008D710E" w:rsidRPr="008D710E" w:rsidRDefault="008D710E" w:rsidP="008D710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 w:rsidRPr="008D710E">
        <w:rPr>
          <w:rFonts w:asciiTheme="majorHAnsi" w:hAnsiTheme="majorHAnsi" w:cstheme="majorHAnsi"/>
          <w:b/>
          <w:bCs/>
          <w:sz w:val="28"/>
          <w:szCs w:val="28"/>
        </w:rPr>
        <w:t>MILANO</w:t>
      </w:r>
    </w:p>
    <w:p w14:paraId="6E6687AA" w14:textId="11CE28E1" w:rsidR="003F226E" w:rsidRDefault="003F226E" w:rsidP="008D710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29B095AE" w14:textId="075683D4" w:rsidR="00110BA4" w:rsidRDefault="005E7417" w:rsidP="005E7417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SABATO 20</w:t>
      </w:r>
      <w:r w:rsidR="00110BA4">
        <w:rPr>
          <w:rFonts w:asciiTheme="majorHAnsi" w:hAnsiTheme="majorHAnsi" w:cstheme="majorHAnsi"/>
          <w:b/>
          <w:bCs/>
          <w:sz w:val="28"/>
          <w:szCs w:val="28"/>
        </w:rPr>
        <w:t xml:space="preserve"> AGOSTO</w:t>
      </w:r>
      <w:r w:rsidR="007A498C">
        <w:rPr>
          <w:rFonts w:asciiTheme="majorHAnsi" w:hAnsiTheme="majorHAnsi" w:cstheme="majorHAnsi"/>
          <w:b/>
          <w:bCs/>
          <w:sz w:val="28"/>
          <w:szCs w:val="28"/>
        </w:rPr>
        <w:t xml:space="preserve"> 2022</w:t>
      </w:r>
      <w:r w:rsidR="00110BA4" w:rsidRPr="00110BA4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</w:p>
    <w:p w14:paraId="334AA2FE" w14:textId="77777777" w:rsidR="00110BA4" w:rsidRDefault="00110BA4" w:rsidP="00110BA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DOPO UNA BREVE PAUSA ESTIVA</w:t>
      </w:r>
    </w:p>
    <w:p w14:paraId="26B4B2E9" w14:textId="515BBE7E" w:rsidR="00110BA4" w:rsidRDefault="00110BA4" w:rsidP="00110BA4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RIAPRE IL </w:t>
      </w:r>
      <w:r w:rsidRPr="008D710E">
        <w:rPr>
          <w:rFonts w:asciiTheme="majorHAnsi" w:hAnsiTheme="majorHAnsi" w:cstheme="majorHAnsi"/>
          <w:b/>
          <w:bCs/>
          <w:sz w:val="28"/>
          <w:szCs w:val="28"/>
        </w:rPr>
        <w:t>MUSEO DIOCESANO CARLO MARIA MARTINI</w:t>
      </w:r>
    </w:p>
    <w:p w14:paraId="0058F870" w14:textId="6F43394E" w:rsidR="007A498C" w:rsidRDefault="007A498C" w:rsidP="008D710E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122F135" w14:textId="77777777" w:rsidR="007A498C" w:rsidRDefault="007A498C" w:rsidP="007A498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LA MOSTRA </w:t>
      </w:r>
      <w:r w:rsidRPr="007A498C">
        <w:rPr>
          <w:rFonts w:asciiTheme="majorHAnsi" w:hAnsiTheme="majorHAnsi" w:cstheme="majorHAnsi"/>
          <w:b/>
          <w:bCs/>
          <w:i/>
          <w:iCs/>
          <w:sz w:val="28"/>
          <w:szCs w:val="28"/>
        </w:rPr>
        <w:t>ELLIOTT ERWITT. 100 FOTOGRAFIE</w:t>
      </w:r>
      <w:r w:rsidRPr="007A498C">
        <w:rPr>
          <w:rFonts w:asciiTheme="majorHAnsi" w:hAnsiTheme="majorHAnsi" w:cstheme="majorHAnsi"/>
          <w:b/>
          <w:bCs/>
          <w:sz w:val="28"/>
          <w:szCs w:val="28"/>
        </w:rPr>
        <w:t xml:space="preserve"> 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SI POTRÀ VISITARE </w:t>
      </w:r>
    </w:p>
    <w:p w14:paraId="7C146EB0" w14:textId="24E8965E" w:rsidR="00070DCA" w:rsidRDefault="007A498C" w:rsidP="007A498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IN ORARIO SERALE, DALLE 18</w:t>
      </w:r>
      <w:r w:rsidR="00110BA4">
        <w:rPr>
          <w:rFonts w:asciiTheme="majorHAnsi" w:hAnsiTheme="majorHAnsi" w:cstheme="majorHAnsi"/>
          <w:b/>
          <w:bCs/>
          <w:sz w:val="28"/>
          <w:szCs w:val="28"/>
        </w:rPr>
        <w:t>.00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ALLE 22</w:t>
      </w:r>
      <w:r w:rsidR="00110BA4">
        <w:rPr>
          <w:rFonts w:asciiTheme="majorHAnsi" w:hAnsiTheme="majorHAnsi" w:cstheme="majorHAnsi"/>
          <w:b/>
          <w:bCs/>
          <w:sz w:val="28"/>
          <w:szCs w:val="28"/>
        </w:rPr>
        <w:t>.00</w:t>
      </w:r>
    </w:p>
    <w:p w14:paraId="47A7C7E8" w14:textId="77777777" w:rsidR="00110BA4" w:rsidRDefault="00110BA4" w:rsidP="007A498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0AACEAD9" w14:textId="68FE0BD1" w:rsidR="00110BA4" w:rsidRDefault="00110BA4" w:rsidP="007A498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ANCHE IL </w:t>
      </w:r>
      <w:r w:rsidRPr="00110BA4">
        <w:rPr>
          <w:rFonts w:asciiTheme="majorHAnsi" w:hAnsiTheme="majorHAnsi" w:cstheme="majorHAnsi"/>
          <w:b/>
          <w:bCs/>
          <w:i/>
          <w:sz w:val="28"/>
          <w:szCs w:val="28"/>
        </w:rPr>
        <w:t>CHIOSTRO BISTROT</w:t>
      </w:r>
      <w:r>
        <w:rPr>
          <w:rFonts w:asciiTheme="majorHAnsi" w:hAnsiTheme="majorHAnsi" w:cstheme="majorHAnsi"/>
          <w:b/>
          <w:bCs/>
          <w:sz w:val="28"/>
          <w:szCs w:val="28"/>
        </w:rPr>
        <w:t xml:space="preserve"> TORNERÀ AD ACCOGLIERE I PROPRI CLIENTI</w:t>
      </w:r>
    </w:p>
    <w:p w14:paraId="40D3AC10" w14:textId="3400FE4A" w:rsidR="00110BA4" w:rsidRDefault="00110BA4" w:rsidP="007A498C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>DALLE 12.00 ALLE 22.00</w:t>
      </w:r>
    </w:p>
    <w:p w14:paraId="018B9391" w14:textId="62A8DF57" w:rsidR="00330863" w:rsidRDefault="00330863" w:rsidP="00330863">
      <w:pPr>
        <w:jc w:val="center"/>
        <w:rPr>
          <w:rFonts w:asciiTheme="majorHAnsi" w:hAnsiTheme="majorHAnsi" w:cstheme="majorHAnsi"/>
          <w:b/>
          <w:bCs/>
          <w:sz w:val="28"/>
          <w:szCs w:val="28"/>
        </w:rPr>
      </w:pPr>
    </w:p>
    <w:p w14:paraId="316364F3" w14:textId="77777777" w:rsidR="00B3599D" w:rsidRDefault="00B3599D" w:rsidP="00B3599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0DC4A167" w14:textId="3829BE76" w:rsidR="00B3599D" w:rsidRDefault="00B3599D" w:rsidP="00B3599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347C7BAD" w14:textId="55108BA7" w:rsidR="00330863" w:rsidRDefault="00330863" w:rsidP="00B3599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36178A9" w14:textId="50D636AA" w:rsidR="007372D9" w:rsidRPr="0001246C" w:rsidRDefault="007A498C" w:rsidP="00B3599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</w:rPr>
      </w:pPr>
      <w:r w:rsidRPr="0001246C">
        <w:rPr>
          <w:rFonts w:asciiTheme="majorHAnsi" w:hAnsiTheme="majorHAnsi" w:cstheme="majorHAnsi"/>
          <w:b/>
        </w:rPr>
        <w:t xml:space="preserve">L’estate del Museo Diocesano Carlo Maria Martini di Milano </w:t>
      </w:r>
      <w:r w:rsidR="00110BA4" w:rsidRPr="0001246C">
        <w:rPr>
          <w:rFonts w:asciiTheme="majorHAnsi" w:hAnsiTheme="majorHAnsi" w:cstheme="majorHAnsi"/>
          <w:b/>
        </w:rPr>
        <w:t xml:space="preserve">riparte da </w:t>
      </w:r>
      <w:r w:rsidR="005E7417">
        <w:rPr>
          <w:rFonts w:asciiTheme="majorHAnsi" w:hAnsiTheme="majorHAnsi" w:cstheme="majorHAnsi"/>
          <w:b/>
        </w:rPr>
        <w:t>sabato 20</w:t>
      </w:r>
      <w:r w:rsidR="00110BA4" w:rsidRPr="0001246C">
        <w:rPr>
          <w:rFonts w:asciiTheme="majorHAnsi" w:hAnsiTheme="majorHAnsi" w:cstheme="majorHAnsi"/>
          <w:b/>
        </w:rPr>
        <w:t xml:space="preserve"> agosto 2022.</w:t>
      </w:r>
    </w:p>
    <w:p w14:paraId="0BF80680" w14:textId="77777777" w:rsidR="00110BA4" w:rsidRDefault="00110BA4" w:rsidP="00B3599D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F8B9D9A" w14:textId="0BD455F7" w:rsidR="007372D9" w:rsidRDefault="00110BA4" w:rsidP="007372D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 xml:space="preserve">Dopo una breve pausa estiva, </w:t>
      </w:r>
      <w:r w:rsidR="007372D9" w:rsidRPr="007372D9">
        <w:rPr>
          <w:rFonts w:asciiTheme="majorHAnsi" w:hAnsiTheme="majorHAnsi" w:cstheme="majorHAnsi"/>
          <w:b/>
          <w:bCs/>
        </w:rPr>
        <w:t xml:space="preserve">la mostra </w:t>
      </w:r>
      <w:r w:rsidR="007372D9" w:rsidRPr="007372D9">
        <w:rPr>
          <w:rFonts w:asciiTheme="majorHAnsi" w:hAnsiTheme="majorHAnsi" w:cstheme="majorHAnsi"/>
          <w:b/>
          <w:bCs/>
          <w:i/>
          <w:iCs/>
        </w:rPr>
        <w:t xml:space="preserve">Elliott </w:t>
      </w:r>
      <w:proofErr w:type="spellStart"/>
      <w:r w:rsidR="007372D9" w:rsidRPr="007372D9">
        <w:rPr>
          <w:rFonts w:asciiTheme="majorHAnsi" w:hAnsiTheme="majorHAnsi" w:cstheme="majorHAnsi"/>
          <w:b/>
          <w:bCs/>
          <w:i/>
          <w:iCs/>
        </w:rPr>
        <w:t>Erwitt</w:t>
      </w:r>
      <w:proofErr w:type="spellEnd"/>
      <w:r w:rsidR="007372D9" w:rsidRPr="007372D9">
        <w:rPr>
          <w:rFonts w:asciiTheme="majorHAnsi" w:hAnsiTheme="majorHAnsi" w:cstheme="majorHAnsi"/>
          <w:b/>
          <w:bCs/>
          <w:i/>
          <w:iCs/>
        </w:rPr>
        <w:t>. 100 fotografie</w:t>
      </w:r>
      <w:r w:rsidR="007372D9" w:rsidRPr="007372D9">
        <w:rPr>
          <w:rFonts w:asciiTheme="majorHAnsi" w:hAnsiTheme="majorHAnsi" w:cstheme="majorHAnsi"/>
          <w:b/>
          <w:bCs/>
        </w:rPr>
        <w:t xml:space="preserve"> </w:t>
      </w:r>
      <w:proofErr w:type="gramStart"/>
      <w:r>
        <w:rPr>
          <w:rFonts w:asciiTheme="majorHAnsi" w:hAnsiTheme="majorHAnsi" w:cstheme="majorHAnsi"/>
          <w:b/>
          <w:bCs/>
        </w:rPr>
        <w:t>riaprir</w:t>
      </w:r>
      <w:r w:rsidR="007372D9" w:rsidRPr="007372D9">
        <w:rPr>
          <w:rFonts w:asciiTheme="majorHAnsi" w:hAnsiTheme="majorHAnsi" w:cstheme="majorHAnsi"/>
          <w:b/>
          <w:bCs/>
        </w:rPr>
        <w:t>à</w:t>
      </w:r>
      <w:proofErr w:type="gramEnd"/>
      <w:r w:rsidR="007372D9" w:rsidRPr="007372D9">
        <w:rPr>
          <w:rFonts w:asciiTheme="majorHAnsi" w:hAnsiTheme="majorHAnsi" w:cstheme="majorHAnsi"/>
          <w:b/>
          <w:bCs/>
        </w:rPr>
        <w:t xml:space="preserve"> </w:t>
      </w:r>
      <w:r>
        <w:rPr>
          <w:rFonts w:asciiTheme="majorHAnsi" w:hAnsiTheme="majorHAnsi" w:cstheme="majorHAnsi"/>
          <w:b/>
          <w:bCs/>
        </w:rPr>
        <w:t xml:space="preserve">al pubblico </w:t>
      </w:r>
      <w:r w:rsidR="007372D9" w:rsidRPr="007372D9">
        <w:rPr>
          <w:rFonts w:asciiTheme="majorHAnsi" w:hAnsiTheme="majorHAnsi" w:cstheme="majorHAnsi"/>
          <w:b/>
          <w:bCs/>
        </w:rPr>
        <w:t>solo in orario serale dalle 18.00 alle 22.00</w:t>
      </w:r>
      <w:r w:rsidR="007372D9">
        <w:rPr>
          <w:rFonts w:asciiTheme="majorHAnsi" w:hAnsiTheme="majorHAnsi" w:cstheme="majorHAnsi"/>
        </w:rPr>
        <w:t xml:space="preserve"> con la </w:t>
      </w:r>
      <w:r w:rsidR="007372D9" w:rsidRPr="00B137ED">
        <w:rPr>
          <w:rFonts w:asciiTheme="majorHAnsi" w:hAnsiTheme="majorHAnsi" w:cstheme="majorHAnsi"/>
        </w:rPr>
        <w:t xml:space="preserve">speciale formula </w:t>
      </w:r>
      <w:r w:rsidR="007372D9">
        <w:rPr>
          <w:rFonts w:asciiTheme="majorHAnsi" w:hAnsiTheme="majorHAnsi" w:cstheme="majorHAnsi"/>
        </w:rPr>
        <w:t>“</w:t>
      </w:r>
      <w:r w:rsidR="007372D9" w:rsidRPr="00B137ED">
        <w:rPr>
          <w:rFonts w:asciiTheme="majorHAnsi" w:hAnsiTheme="majorHAnsi" w:cstheme="majorHAnsi"/>
        </w:rPr>
        <w:t>aperitivo</w:t>
      </w:r>
      <w:r w:rsidR="00B73490">
        <w:rPr>
          <w:rFonts w:asciiTheme="majorHAnsi" w:hAnsiTheme="majorHAnsi" w:cstheme="majorHAnsi"/>
        </w:rPr>
        <w:t xml:space="preserve"> al Chiostro Bistrot</w:t>
      </w:r>
      <w:r w:rsidR="007372D9" w:rsidRPr="00B137ED">
        <w:rPr>
          <w:rFonts w:asciiTheme="majorHAnsi" w:hAnsiTheme="majorHAnsi" w:cstheme="majorHAnsi"/>
        </w:rPr>
        <w:t xml:space="preserve"> + mostra fotografica</w:t>
      </w:r>
      <w:r w:rsidR="007372D9">
        <w:rPr>
          <w:rFonts w:asciiTheme="majorHAnsi" w:hAnsiTheme="majorHAnsi" w:cstheme="majorHAnsi"/>
        </w:rPr>
        <w:t>” a €10,00, con ingresso da c</w:t>
      </w:r>
      <w:r w:rsidR="007372D9" w:rsidRPr="00C64F43">
        <w:rPr>
          <w:rFonts w:asciiTheme="majorHAnsi" w:hAnsiTheme="majorHAnsi" w:cstheme="majorHAnsi"/>
        </w:rPr>
        <w:t>orso di Porta Ticinese, 95</w:t>
      </w:r>
      <w:r w:rsidR="007372D9">
        <w:rPr>
          <w:rFonts w:asciiTheme="majorHAnsi" w:hAnsiTheme="majorHAnsi" w:cstheme="majorHAnsi"/>
        </w:rPr>
        <w:t>.</w:t>
      </w:r>
    </w:p>
    <w:p w14:paraId="511A8E23" w14:textId="77777777" w:rsidR="00F87DDC" w:rsidRDefault="00F87DDC" w:rsidP="00F87DD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 w:rsidRPr="00D656D4">
        <w:rPr>
          <w:rFonts w:asciiTheme="majorHAnsi" w:hAnsiTheme="majorHAnsi" w:cstheme="majorHAnsi"/>
        </w:rPr>
        <w:t>La collezione permanente del Museo rimarrà</w:t>
      </w:r>
      <w:r>
        <w:rPr>
          <w:rFonts w:asciiTheme="majorHAnsi" w:hAnsiTheme="majorHAnsi" w:cstheme="majorHAnsi"/>
        </w:rPr>
        <w:t xml:space="preserve"> invece</w:t>
      </w:r>
      <w:r w:rsidRPr="00D656D4">
        <w:rPr>
          <w:rFonts w:asciiTheme="majorHAnsi" w:hAnsiTheme="majorHAnsi" w:cstheme="majorHAnsi"/>
        </w:rPr>
        <w:t xml:space="preserve"> chiusa </w:t>
      </w:r>
      <w:r>
        <w:rPr>
          <w:rFonts w:asciiTheme="majorHAnsi" w:hAnsiTheme="majorHAnsi" w:cstheme="majorHAnsi"/>
        </w:rPr>
        <w:t>fino</w:t>
      </w:r>
      <w:r w:rsidRPr="00D656D4">
        <w:rPr>
          <w:rFonts w:asciiTheme="majorHAnsi" w:hAnsiTheme="majorHAnsi" w:cstheme="majorHAnsi"/>
        </w:rPr>
        <w:t xml:space="preserve"> al 5 settembre</w:t>
      </w:r>
      <w:r>
        <w:rPr>
          <w:rFonts w:asciiTheme="majorHAnsi" w:hAnsiTheme="majorHAnsi" w:cstheme="majorHAnsi"/>
        </w:rPr>
        <w:t>.</w:t>
      </w:r>
    </w:p>
    <w:p w14:paraId="18AC2F30" w14:textId="77777777" w:rsidR="00F87DDC" w:rsidRPr="00B3599D" w:rsidRDefault="00F87DDC" w:rsidP="00F87DDC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</w:rPr>
      </w:pPr>
    </w:p>
    <w:p w14:paraId="209AFC69" w14:textId="1566C910" w:rsidR="00F87DDC" w:rsidRPr="00110BA4" w:rsidRDefault="00F87DDC" w:rsidP="00F87DD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</w:rPr>
        <w:t xml:space="preserve">Contemporaneamente, dal </w:t>
      </w:r>
      <w:r w:rsidR="005E7417">
        <w:rPr>
          <w:rFonts w:asciiTheme="majorHAnsi" w:hAnsiTheme="majorHAnsi" w:cstheme="majorHAnsi"/>
        </w:rPr>
        <w:t>20</w:t>
      </w:r>
      <w:r>
        <w:rPr>
          <w:rFonts w:asciiTheme="majorHAnsi" w:hAnsiTheme="majorHAnsi" w:cstheme="majorHAnsi"/>
        </w:rPr>
        <w:t xml:space="preserve"> agosto 2022, </w:t>
      </w:r>
      <w:r w:rsidRPr="00110BA4">
        <w:rPr>
          <w:rFonts w:asciiTheme="majorHAnsi" w:hAnsiTheme="majorHAnsi" w:cstheme="majorHAnsi"/>
          <w:b/>
        </w:rPr>
        <w:t>anche il Chiostro Bistrot tornerà ad accogliere i propri clienti, dalle 12.00 alle 22.00.</w:t>
      </w:r>
    </w:p>
    <w:p w14:paraId="7EE1C160" w14:textId="77777777" w:rsidR="00A164F4" w:rsidRDefault="00A164F4" w:rsidP="007372D9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7736D046" w14:textId="74D215EB" w:rsidR="00110BA4" w:rsidRPr="00F87DDC" w:rsidRDefault="00A164F4" w:rsidP="00F87DDC">
      <w:pPr>
        <w:widowControl w:val="0"/>
        <w:autoSpaceDE w:val="0"/>
        <w:autoSpaceDN w:val="0"/>
        <w:adjustRightInd w:val="0"/>
        <w:spacing w:after="120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L’esposizione,</w:t>
      </w:r>
      <w:r w:rsidR="0075194C">
        <w:rPr>
          <w:rFonts w:asciiTheme="majorHAnsi" w:hAnsiTheme="majorHAnsi" w:cstheme="majorHAnsi"/>
        </w:rPr>
        <w:t xml:space="preserve"> in corso fino al 16 ottobre 2022,</w:t>
      </w:r>
      <w:r>
        <w:rPr>
          <w:rFonts w:asciiTheme="majorHAnsi" w:hAnsiTheme="majorHAnsi" w:cstheme="majorHAnsi"/>
        </w:rPr>
        <w:t xml:space="preserve"> curata da Biba Giacchetti, organizzata dal Museo </w:t>
      </w:r>
      <w:r w:rsidRPr="005C1379">
        <w:rPr>
          <w:rFonts w:asciiTheme="majorHAnsi" w:hAnsiTheme="majorHAnsi" w:cstheme="majorHAnsi"/>
        </w:rPr>
        <w:t>Diocesano in collaborazione con SudEst57, col patrocinio del Comune di Milano, sponsor Cr</w:t>
      </w:r>
      <w:r>
        <w:rPr>
          <w:rFonts w:asciiTheme="majorHAnsi" w:hAnsiTheme="majorHAnsi" w:cstheme="majorHAnsi"/>
        </w:rPr>
        <w:t>é</w:t>
      </w:r>
      <w:r w:rsidRPr="005C1379">
        <w:rPr>
          <w:rFonts w:asciiTheme="majorHAnsi" w:hAnsiTheme="majorHAnsi" w:cstheme="majorHAnsi"/>
        </w:rPr>
        <w:t xml:space="preserve">dit Agricole, </w:t>
      </w:r>
      <w:r w:rsidRPr="002500E7">
        <w:rPr>
          <w:rFonts w:asciiTheme="majorHAnsi" w:hAnsiTheme="majorHAnsi" w:cstheme="majorHAnsi"/>
        </w:rPr>
        <w:t>presenta cento</w:t>
      </w:r>
      <w:r w:rsidR="002500E7" w:rsidRPr="002500E7">
        <w:rPr>
          <w:rFonts w:asciiTheme="majorHAnsi" w:hAnsiTheme="majorHAnsi" w:cstheme="majorHAnsi"/>
        </w:rPr>
        <w:t xml:space="preserve"> scatti, tra i più famosi del fotografo americano, </w:t>
      </w:r>
      <w:r w:rsidRPr="002500E7">
        <w:rPr>
          <w:rFonts w:asciiTheme="majorHAnsi" w:hAnsiTheme="majorHAnsi" w:cstheme="majorHAnsi"/>
        </w:rPr>
        <w:t xml:space="preserve">da quelli più iconici in bianco e nero a quelli, meno conosciuti, a colori che </w:t>
      </w:r>
      <w:proofErr w:type="spellStart"/>
      <w:r w:rsidRPr="002500E7">
        <w:rPr>
          <w:rFonts w:asciiTheme="majorHAnsi" w:hAnsiTheme="majorHAnsi" w:cstheme="majorHAnsi"/>
        </w:rPr>
        <w:t>Erwitt</w:t>
      </w:r>
      <w:proofErr w:type="spellEnd"/>
      <w:r w:rsidRPr="002500E7">
        <w:rPr>
          <w:rFonts w:asciiTheme="majorHAnsi" w:hAnsiTheme="majorHAnsi" w:cstheme="majorHAnsi"/>
        </w:rPr>
        <w:t xml:space="preserve"> aveva deciso di utilizzare per i suoi lavori editoriali, istituzionali e pubblicitari</w:t>
      </w:r>
      <w:r>
        <w:rPr>
          <w:rFonts w:asciiTheme="majorHAnsi" w:hAnsiTheme="majorHAnsi" w:cstheme="majorHAnsi"/>
        </w:rPr>
        <w:t xml:space="preserve">, </w:t>
      </w:r>
      <w:r w:rsidRPr="00186073">
        <w:rPr>
          <w:rFonts w:asciiTheme="majorHAnsi" w:hAnsiTheme="majorHAnsi" w:cstheme="majorHAnsi"/>
        </w:rPr>
        <w:t>dalla politica al sociale, dall’architettura al cinema e alla moda</w:t>
      </w:r>
      <w:r>
        <w:rPr>
          <w:rFonts w:asciiTheme="majorHAnsi" w:hAnsiTheme="majorHAnsi" w:cstheme="majorHAnsi"/>
        </w:rPr>
        <w:t>.</w:t>
      </w:r>
    </w:p>
    <w:p w14:paraId="16FD86C8" w14:textId="77777777" w:rsidR="00D656D4" w:rsidRPr="000D3418" w:rsidRDefault="00D656D4" w:rsidP="00B137E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612642E" w14:textId="7689ACAF" w:rsidR="00B137ED" w:rsidRDefault="000D3418" w:rsidP="00B137E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Milano, </w:t>
      </w:r>
      <w:r w:rsidR="00110BA4">
        <w:rPr>
          <w:rFonts w:asciiTheme="majorHAnsi" w:hAnsiTheme="majorHAnsi" w:cstheme="majorHAnsi"/>
        </w:rPr>
        <w:t>agosto</w:t>
      </w:r>
      <w:r>
        <w:rPr>
          <w:rFonts w:asciiTheme="majorHAnsi" w:hAnsiTheme="majorHAnsi" w:cstheme="majorHAnsi"/>
        </w:rPr>
        <w:t xml:space="preserve"> 2022</w:t>
      </w:r>
    </w:p>
    <w:p w14:paraId="6E573B7C" w14:textId="77777777" w:rsidR="00B137ED" w:rsidRDefault="00B137ED" w:rsidP="00B137ED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theme="majorHAnsi"/>
        </w:rPr>
      </w:pPr>
    </w:p>
    <w:p w14:paraId="28C8A486" w14:textId="5F778B82" w:rsidR="0062044A" w:rsidRPr="0062044A" w:rsidRDefault="0062044A" w:rsidP="0062044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</w:rPr>
      </w:pPr>
      <w:r w:rsidRPr="0062044A">
        <w:rPr>
          <w:rFonts w:asciiTheme="majorHAnsi" w:hAnsiTheme="majorHAnsi" w:cstheme="majorHAnsi"/>
          <w:sz w:val="22"/>
        </w:rPr>
        <w:t>Milano, Museo Diocesano Carlo Maria Martini (</w:t>
      </w:r>
      <w:r w:rsidR="000D3418">
        <w:rPr>
          <w:rFonts w:asciiTheme="majorHAnsi" w:hAnsiTheme="majorHAnsi" w:cstheme="majorHAnsi"/>
          <w:sz w:val="22"/>
        </w:rPr>
        <w:t>ingresso corso Porta Ticinese 95</w:t>
      </w:r>
      <w:r w:rsidRPr="0062044A">
        <w:rPr>
          <w:rFonts w:asciiTheme="majorHAnsi" w:hAnsiTheme="majorHAnsi" w:cstheme="majorHAnsi"/>
          <w:sz w:val="22"/>
        </w:rPr>
        <w:t>)</w:t>
      </w:r>
    </w:p>
    <w:p w14:paraId="44C9E442" w14:textId="10468947" w:rsidR="00D656D4" w:rsidRDefault="00D656D4" w:rsidP="0062044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</w:rPr>
      </w:pPr>
    </w:p>
    <w:p w14:paraId="7A57F690" w14:textId="57F75203" w:rsidR="0059004A" w:rsidRPr="0059004A" w:rsidRDefault="0059004A" w:rsidP="0059004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</w:rPr>
      </w:pPr>
      <w:r w:rsidRPr="0059004A">
        <w:rPr>
          <w:rFonts w:asciiTheme="majorHAnsi" w:hAnsiTheme="majorHAnsi" w:cstheme="majorHAnsi"/>
          <w:b/>
          <w:bCs/>
          <w:sz w:val="22"/>
        </w:rPr>
        <w:t>Orari</w:t>
      </w:r>
      <w:r w:rsidR="000D3418">
        <w:rPr>
          <w:rFonts w:asciiTheme="majorHAnsi" w:hAnsiTheme="majorHAnsi" w:cstheme="majorHAnsi"/>
          <w:b/>
          <w:bCs/>
          <w:sz w:val="22"/>
        </w:rPr>
        <w:t xml:space="preserve"> di apertura</w:t>
      </w:r>
      <w:r w:rsidR="009F1EA3">
        <w:rPr>
          <w:rFonts w:asciiTheme="majorHAnsi" w:hAnsiTheme="majorHAnsi" w:cstheme="majorHAnsi"/>
          <w:b/>
          <w:bCs/>
          <w:sz w:val="22"/>
        </w:rPr>
        <w:t xml:space="preserve"> (dal </w:t>
      </w:r>
      <w:r w:rsidR="005E7417">
        <w:rPr>
          <w:rFonts w:asciiTheme="majorHAnsi" w:hAnsiTheme="majorHAnsi" w:cstheme="majorHAnsi"/>
          <w:b/>
          <w:bCs/>
          <w:sz w:val="22"/>
        </w:rPr>
        <w:t>20</w:t>
      </w:r>
      <w:r w:rsidR="009F1EA3">
        <w:rPr>
          <w:rFonts w:asciiTheme="majorHAnsi" w:hAnsiTheme="majorHAnsi" w:cstheme="majorHAnsi"/>
          <w:b/>
          <w:bCs/>
          <w:sz w:val="22"/>
        </w:rPr>
        <w:t xml:space="preserve"> agosto</w:t>
      </w:r>
      <w:r w:rsidR="007372D9">
        <w:rPr>
          <w:rFonts w:asciiTheme="majorHAnsi" w:hAnsiTheme="majorHAnsi" w:cstheme="majorHAnsi"/>
          <w:b/>
          <w:bCs/>
          <w:sz w:val="22"/>
        </w:rPr>
        <w:t xml:space="preserve"> al 5 settembre</w:t>
      </w:r>
      <w:r w:rsidR="00D656D4">
        <w:rPr>
          <w:rFonts w:asciiTheme="majorHAnsi" w:hAnsiTheme="majorHAnsi" w:cstheme="majorHAnsi"/>
          <w:b/>
          <w:bCs/>
          <w:sz w:val="22"/>
        </w:rPr>
        <w:t xml:space="preserve"> 2022</w:t>
      </w:r>
      <w:r w:rsidR="009F1EA3">
        <w:rPr>
          <w:rFonts w:asciiTheme="majorHAnsi" w:hAnsiTheme="majorHAnsi" w:cstheme="majorHAnsi"/>
          <w:b/>
          <w:bCs/>
          <w:sz w:val="22"/>
        </w:rPr>
        <w:t>)</w:t>
      </w:r>
      <w:r w:rsidRPr="0059004A">
        <w:rPr>
          <w:rFonts w:asciiTheme="majorHAnsi" w:hAnsiTheme="majorHAnsi" w:cstheme="majorHAnsi"/>
          <w:sz w:val="22"/>
        </w:rPr>
        <w:t xml:space="preserve">: </w:t>
      </w:r>
    </w:p>
    <w:p w14:paraId="7E824669" w14:textId="14C0C6AE" w:rsidR="000D3418" w:rsidRDefault="000D3418" w:rsidP="0059004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sz w:val="22"/>
        </w:rPr>
        <w:t>tutti i giorni, 1</w:t>
      </w:r>
      <w:r w:rsidR="00D656D4">
        <w:rPr>
          <w:rFonts w:asciiTheme="majorHAnsi" w:hAnsiTheme="majorHAnsi" w:cstheme="majorHAnsi"/>
          <w:sz w:val="22"/>
        </w:rPr>
        <w:t>8</w:t>
      </w:r>
      <w:r>
        <w:rPr>
          <w:rFonts w:asciiTheme="majorHAnsi" w:hAnsiTheme="majorHAnsi" w:cstheme="majorHAnsi"/>
          <w:sz w:val="22"/>
        </w:rPr>
        <w:t>.00-22.00</w:t>
      </w:r>
      <w:r w:rsidR="002734C5">
        <w:rPr>
          <w:rFonts w:asciiTheme="majorHAnsi" w:hAnsiTheme="majorHAnsi" w:cstheme="majorHAnsi"/>
          <w:sz w:val="22"/>
        </w:rPr>
        <w:t>.</w:t>
      </w:r>
    </w:p>
    <w:p w14:paraId="70E6A451" w14:textId="77777777" w:rsidR="00B73490" w:rsidRDefault="00B73490" w:rsidP="00B73490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</w:rPr>
      </w:pPr>
    </w:p>
    <w:p w14:paraId="50B408FA" w14:textId="77777777" w:rsidR="00D656D4" w:rsidRDefault="00D656D4" w:rsidP="0059004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</w:rPr>
      </w:pPr>
    </w:p>
    <w:p w14:paraId="0108CC93" w14:textId="35888070" w:rsidR="002734C5" w:rsidRDefault="002734C5" w:rsidP="0059004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</w:rPr>
      </w:pPr>
      <w:r w:rsidRPr="002734C5">
        <w:rPr>
          <w:rFonts w:asciiTheme="majorHAnsi" w:hAnsiTheme="majorHAnsi" w:cstheme="majorHAnsi"/>
          <w:b/>
          <w:bCs/>
          <w:sz w:val="22"/>
        </w:rPr>
        <w:t xml:space="preserve">Formula </w:t>
      </w:r>
      <w:proofErr w:type="spellStart"/>
      <w:r w:rsidRPr="002734C5">
        <w:rPr>
          <w:rFonts w:asciiTheme="majorHAnsi" w:hAnsiTheme="majorHAnsi" w:cstheme="majorHAnsi"/>
          <w:b/>
          <w:bCs/>
          <w:i/>
          <w:iCs/>
          <w:sz w:val="22"/>
        </w:rPr>
        <w:t>aperitivo+mostra</w:t>
      </w:r>
      <w:proofErr w:type="spellEnd"/>
      <w:r w:rsidRPr="002734C5">
        <w:rPr>
          <w:rFonts w:asciiTheme="majorHAnsi" w:hAnsiTheme="majorHAnsi" w:cstheme="majorHAnsi"/>
          <w:sz w:val="22"/>
        </w:rPr>
        <w:t xml:space="preserve"> (dalle 18.00 alle 22.00), €10,00</w:t>
      </w:r>
    </w:p>
    <w:p w14:paraId="0D731168" w14:textId="77777777" w:rsidR="00BA7F21" w:rsidRDefault="00BA7F21" w:rsidP="0059004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</w:rPr>
      </w:pPr>
    </w:p>
    <w:p w14:paraId="1D87C7EE" w14:textId="4D9CC420" w:rsidR="0059004A" w:rsidRPr="0059004A" w:rsidRDefault="0059004A" w:rsidP="0059004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u w:val="single"/>
        </w:rPr>
      </w:pPr>
      <w:r w:rsidRPr="0059004A">
        <w:rPr>
          <w:rFonts w:asciiTheme="majorHAnsi" w:hAnsiTheme="majorHAnsi" w:cstheme="majorHAnsi"/>
          <w:b/>
          <w:bCs/>
          <w:sz w:val="22"/>
        </w:rPr>
        <w:lastRenderedPageBreak/>
        <w:t>Informazioni</w:t>
      </w:r>
      <w:r w:rsidRPr="0059004A">
        <w:rPr>
          <w:rFonts w:asciiTheme="majorHAnsi" w:hAnsiTheme="majorHAnsi" w:cstheme="majorHAnsi"/>
          <w:sz w:val="22"/>
        </w:rPr>
        <w:t xml:space="preserve">: T +39 02 89420019; </w:t>
      </w:r>
      <w:hyperlink r:id="rId10" w:history="1">
        <w:r w:rsidRPr="0059004A">
          <w:rPr>
            <w:rStyle w:val="Collegamentoipertestuale"/>
            <w:rFonts w:asciiTheme="majorHAnsi" w:hAnsiTheme="majorHAnsi" w:cstheme="majorHAnsi"/>
            <w:sz w:val="22"/>
          </w:rPr>
          <w:t>www.chiostrisanteustorgio.it</w:t>
        </w:r>
      </w:hyperlink>
    </w:p>
    <w:p w14:paraId="71B4E766" w14:textId="36E0C7A1" w:rsidR="0059004A" w:rsidRDefault="0059004A" w:rsidP="0062044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</w:rPr>
      </w:pPr>
    </w:p>
    <w:p w14:paraId="685735BD" w14:textId="77777777" w:rsidR="006C0C8C" w:rsidRPr="0062044A" w:rsidRDefault="006C0C8C" w:rsidP="0062044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8677"/>
      </w:tblGrid>
      <w:tr w:rsidR="0062044A" w:rsidRPr="0062044A" w14:paraId="70E36D5D" w14:textId="77777777" w:rsidTr="383C4CFF">
        <w:trPr>
          <w:trHeight w:val="528"/>
        </w:trPr>
        <w:tc>
          <w:tcPr>
            <w:tcW w:w="534" w:type="dxa"/>
          </w:tcPr>
          <w:p w14:paraId="25BAAB1A" w14:textId="77777777" w:rsidR="0062044A" w:rsidRPr="0062044A" w:rsidRDefault="0062044A" w:rsidP="0062044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</w:rPr>
            </w:pPr>
            <w:r w:rsidRPr="0062044A">
              <w:rPr>
                <w:rFonts w:asciiTheme="majorHAnsi" w:hAnsiTheme="majorHAnsi" w:cstheme="majorHAnsi"/>
                <w:noProof/>
                <w:sz w:val="22"/>
              </w:rPr>
              <w:drawing>
                <wp:inline distT="0" distB="0" distL="0" distR="0" wp14:anchorId="6E4462A2" wp14:editId="5088E0AE">
                  <wp:extent cx="180000" cy="18000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</w:tcPr>
          <w:p w14:paraId="0542DB4B" w14:textId="77777777" w:rsidR="0062044A" w:rsidRPr="0062044A" w:rsidRDefault="0062044A" w:rsidP="0062044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</w:rPr>
            </w:pPr>
            <w:r w:rsidRPr="0062044A">
              <w:rPr>
                <w:rFonts w:asciiTheme="majorHAnsi" w:hAnsiTheme="majorHAnsi" w:cstheme="majorHAnsi"/>
                <w:sz w:val="22"/>
              </w:rPr>
              <w:t>@MuseoDiocesanoMilano</w:t>
            </w:r>
          </w:p>
        </w:tc>
      </w:tr>
      <w:tr w:rsidR="0062044A" w:rsidRPr="0062044A" w14:paraId="146B5039" w14:textId="77777777" w:rsidTr="383C4CFF">
        <w:trPr>
          <w:trHeight w:val="281"/>
        </w:trPr>
        <w:tc>
          <w:tcPr>
            <w:tcW w:w="534" w:type="dxa"/>
          </w:tcPr>
          <w:p w14:paraId="5FE76D90" w14:textId="77777777" w:rsidR="0062044A" w:rsidRPr="0062044A" w:rsidRDefault="0062044A" w:rsidP="0062044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</w:rPr>
            </w:pPr>
            <w:r w:rsidRPr="0062044A">
              <w:rPr>
                <w:rFonts w:asciiTheme="majorHAnsi" w:hAnsiTheme="majorHAnsi" w:cstheme="majorHAnsi"/>
                <w:noProof/>
                <w:sz w:val="22"/>
              </w:rPr>
              <w:drawing>
                <wp:inline distT="0" distB="0" distL="0" distR="0" wp14:anchorId="2E20488E" wp14:editId="278C4528">
                  <wp:extent cx="179884" cy="180000"/>
                  <wp:effectExtent l="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 rotWithShape="1">
                          <a:blip r:embed="rId12"/>
                          <a:srcRect l="18283" t="7533" r="18371" b="10066"/>
                          <a:stretch/>
                        </pic:blipFill>
                        <pic:spPr bwMode="auto">
                          <a:xfrm>
                            <a:off x="0" y="0"/>
                            <a:ext cx="179884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</w:tcPr>
          <w:p w14:paraId="4C6312FD" w14:textId="77777777" w:rsidR="0062044A" w:rsidRPr="0062044A" w:rsidRDefault="0062044A" w:rsidP="0062044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</w:rPr>
            </w:pPr>
            <w:r w:rsidRPr="0062044A">
              <w:rPr>
                <w:rFonts w:asciiTheme="majorHAnsi" w:hAnsiTheme="majorHAnsi" w:cstheme="majorHAnsi"/>
                <w:sz w:val="22"/>
              </w:rPr>
              <w:t>@museodiocesanomilano</w:t>
            </w:r>
          </w:p>
          <w:p w14:paraId="0FDC6069" w14:textId="77777777" w:rsidR="0062044A" w:rsidRPr="0062044A" w:rsidRDefault="0062044A" w:rsidP="0062044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</w:rPr>
            </w:pPr>
          </w:p>
        </w:tc>
      </w:tr>
      <w:tr w:rsidR="0062044A" w:rsidRPr="0062044A" w14:paraId="40E98367" w14:textId="77777777" w:rsidTr="383C4CFF">
        <w:trPr>
          <w:trHeight w:val="430"/>
        </w:trPr>
        <w:tc>
          <w:tcPr>
            <w:tcW w:w="534" w:type="dxa"/>
          </w:tcPr>
          <w:p w14:paraId="73F15765" w14:textId="77777777" w:rsidR="0062044A" w:rsidRPr="0062044A" w:rsidRDefault="0062044A" w:rsidP="0062044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</w:rPr>
            </w:pPr>
            <w:r w:rsidRPr="0062044A">
              <w:rPr>
                <w:rFonts w:asciiTheme="majorHAnsi" w:hAnsiTheme="majorHAnsi" w:cstheme="majorHAnsi"/>
                <w:noProof/>
                <w:sz w:val="22"/>
              </w:rPr>
              <w:drawing>
                <wp:inline distT="0" distB="0" distL="0" distR="0" wp14:anchorId="4B45D3A4" wp14:editId="50D518B0">
                  <wp:extent cx="221677" cy="180000"/>
                  <wp:effectExtent l="0" t="0" r="6985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 rotWithShape="1">
                          <a:blip r:embed="rId13"/>
                          <a:srcRect l="16589" t="23060" r="17765" b="23635"/>
                          <a:stretch/>
                        </pic:blipFill>
                        <pic:spPr bwMode="auto">
                          <a:xfrm>
                            <a:off x="0" y="0"/>
                            <a:ext cx="221677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</w:tcPr>
          <w:p w14:paraId="0CB2C2D8" w14:textId="77777777" w:rsidR="0062044A" w:rsidRPr="0062044A" w:rsidRDefault="0062044A" w:rsidP="0062044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</w:rPr>
            </w:pPr>
            <w:r w:rsidRPr="0062044A">
              <w:rPr>
                <w:rFonts w:asciiTheme="majorHAnsi" w:hAnsiTheme="majorHAnsi" w:cstheme="majorHAnsi"/>
                <w:sz w:val="22"/>
              </w:rPr>
              <w:t>@MUDIMilano</w:t>
            </w:r>
          </w:p>
        </w:tc>
      </w:tr>
      <w:tr w:rsidR="0062044A" w:rsidRPr="0062044A" w14:paraId="488C5036" w14:textId="77777777" w:rsidTr="383C4CFF">
        <w:trPr>
          <w:trHeight w:val="409"/>
        </w:trPr>
        <w:tc>
          <w:tcPr>
            <w:tcW w:w="534" w:type="dxa"/>
          </w:tcPr>
          <w:p w14:paraId="5962E354" w14:textId="77777777" w:rsidR="0062044A" w:rsidRPr="0062044A" w:rsidRDefault="0062044A" w:rsidP="0062044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</w:rPr>
            </w:pPr>
            <w:r w:rsidRPr="0062044A">
              <w:rPr>
                <w:rFonts w:asciiTheme="majorHAnsi" w:hAnsiTheme="majorHAnsi" w:cstheme="majorHAnsi"/>
                <w:noProof/>
                <w:sz w:val="22"/>
              </w:rPr>
              <w:drawing>
                <wp:inline distT="0" distB="0" distL="0" distR="0" wp14:anchorId="1A20F72D" wp14:editId="7DB727A6">
                  <wp:extent cx="180000" cy="1800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magine 4"/>
                          <pic:cNvPicPr/>
                        </pic:nvPicPr>
                        <pic:blipFill rotWithShape="1">
                          <a:blip r:embed="rId14"/>
                          <a:srcRect l="7809" t="7809" r="7861" b="7861"/>
                          <a:stretch/>
                        </pic:blipFill>
                        <pic:spPr bwMode="auto">
                          <a:xfrm>
                            <a:off x="0" y="0"/>
                            <a:ext cx="180000" cy="18000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677" w:type="dxa"/>
          </w:tcPr>
          <w:p w14:paraId="41B7F059" w14:textId="77777777" w:rsidR="0062044A" w:rsidRPr="0062044A" w:rsidRDefault="0062044A" w:rsidP="0062044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</w:rPr>
            </w:pPr>
            <w:proofErr w:type="spellStart"/>
            <w:r w:rsidRPr="0062044A">
              <w:rPr>
                <w:rFonts w:asciiTheme="majorHAnsi" w:hAnsiTheme="majorHAnsi" w:cstheme="majorHAnsi"/>
                <w:sz w:val="22"/>
              </w:rPr>
              <w:t>MuDiMi</w:t>
            </w:r>
            <w:proofErr w:type="spellEnd"/>
            <w:r w:rsidRPr="0062044A">
              <w:rPr>
                <w:rFonts w:asciiTheme="majorHAnsi" w:hAnsiTheme="majorHAnsi" w:cstheme="majorHAnsi"/>
                <w:sz w:val="22"/>
              </w:rPr>
              <w:t xml:space="preserve"> – Museo Diocesano Milano</w:t>
            </w:r>
          </w:p>
        </w:tc>
      </w:tr>
      <w:tr w:rsidR="0062044A" w:rsidRPr="0062044A" w14:paraId="0D4D5507" w14:textId="77777777" w:rsidTr="383C4CFF">
        <w:tc>
          <w:tcPr>
            <w:tcW w:w="534" w:type="dxa"/>
          </w:tcPr>
          <w:p w14:paraId="49EE0534" w14:textId="77777777" w:rsidR="0062044A" w:rsidRPr="0062044A" w:rsidRDefault="0062044A" w:rsidP="383C4CFF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Bidi"/>
                <w:sz w:val="22"/>
                <w:szCs w:val="22"/>
              </w:rPr>
            </w:pPr>
            <w:r>
              <w:rPr>
                <w:noProof/>
              </w:rPr>
              <w:drawing>
                <wp:inline distT="0" distB="0" distL="0" distR="0" wp14:anchorId="7679153F" wp14:editId="66299FB7">
                  <wp:extent cx="180975" cy="123825"/>
                  <wp:effectExtent l="0" t="0" r="9525" b="9525"/>
                  <wp:docPr id="5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8181" b="120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975" cy="12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B4A70B6" w14:textId="77777777" w:rsidR="0062044A" w:rsidRPr="0062044A" w:rsidRDefault="0062044A" w:rsidP="0062044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</w:rPr>
            </w:pPr>
          </w:p>
        </w:tc>
        <w:tc>
          <w:tcPr>
            <w:tcW w:w="8677" w:type="dxa"/>
          </w:tcPr>
          <w:p w14:paraId="01D2C146" w14:textId="77777777" w:rsidR="0062044A" w:rsidRPr="0062044A" w:rsidRDefault="0062044A" w:rsidP="0062044A">
            <w:pPr>
              <w:widowControl w:val="0"/>
              <w:autoSpaceDE w:val="0"/>
              <w:autoSpaceDN w:val="0"/>
              <w:adjustRightInd w:val="0"/>
              <w:rPr>
                <w:rFonts w:asciiTheme="majorHAnsi" w:hAnsiTheme="majorHAnsi" w:cstheme="majorHAnsi"/>
                <w:sz w:val="22"/>
              </w:rPr>
            </w:pPr>
            <w:r w:rsidRPr="0062044A">
              <w:rPr>
                <w:rFonts w:asciiTheme="majorHAnsi" w:hAnsiTheme="majorHAnsi" w:cstheme="majorHAnsi"/>
                <w:sz w:val="22"/>
              </w:rPr>
              <w:t xml:space="preserve">Museo Diocesano Milano </w:t>
            </w:r>
          </w:p>
        </w:tc>
      </w:tr>
    </w:tbl>
    <w:p w14:paraId="6AC3A2AB" w14:textId="559C9187" w:rsidR="0062044A" w:rsidRPr="0062044A" w:rsidRDefault="0062044A" w:rsidP="0062044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</w:rPr>
      </w:pPr>
      <w:r w:rsidRPr="0062044A">
        <w:rPr>
          <w:rFonts w:asciiTheme="majorHAnsi" w:hAnsiTheme="majorHAnsi" w:cstheme="majorHAnsi"/>
          <w:sz w:val="22"/>
        </w:rPr>
        <w:t xml:space="preserve">#MuseoDiocesanoMilano #MuDiMi </w:t>
      </w:r>
      <w:r w:rsidRPr="00CF08CD">
        <w:rPr>
          <w:rFonts w:asciiTheme="majorHAnsi" w:hAnsiTheme="majorHAnsi" w:cstheme="majorHAnsi"/>
          <w:sz w:val="22"/>
        </w:rPr>
        <w:t>#ErwittMilano</w:t>
      </w:r>
    </w:p>
    <w:p w14:paraId="6A98037D" w14:textId="64CAB397" w:rsidR="0062044A" w:rsidRDefault="0062044A" w:rsidP="0062044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</w:rPr>
      </w:pPr>
    </w:p>
    <w:p w14:paraId="4F58983F" w14:textId="77777777" w:rsidR="0062044A" w:rsidRPr="0062044A" w:rsidRDefault="0062044A" w:rsidP="0062044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sz w:val="22"/>
          <w:u w:val="single"/>
        </w:rPr>
      </w:pPr>
    </w:p>
    <w:p w14:paraId="5AE1F59A" w14:textId="77777777" w:rsidR="0062044A" w:rsidRPr="0062044A" w:rsidRDefault="0062044A" w:rsidP="0062044A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2"/>
          <w:u w:val="single"/>
        </w:rPr>
      </w:pPr>
      <w:r w:rsidRPr="0062044A">
        <w:rPr>
          <w:rFonts w:asciiTheme="majorHAnsi" w:hAnsiTheme="majorHAnsi" w:cstheme="majorHAnsi"/>
          <w:b/>
          <w:sz w:val="22"/>
          <w:u w:val="single"/>
        </w:rPr>
        <w:t>Ufficio stampa</w:t>
      </w:r>
    </w:p>
    <w:p w14:paraId="3CF6B25F" w14:textId="1AA481FA" w:rsidR="00E325AB" w:rsidRDefault="0062044A" w:rsidP="00B3599D">
      <w:pPr>
        <w:widowControl w:val="0"/>
        <w:autoSpaceDE w:val="0"/>
        <w:autoSpaceDN w:val="0"/>
        <w:adjustRightInd w:val="0"/>
        <w:rPr>
          <w:rStyle w:val="Collegamentoipertestuale"/>
          <w:rFonts w:asciiTheme="majorHAnsi" w:hAnsiTheme="majorHAnsi" w:cstheme="majorHAnsi"/>
          <w:sz w:val="22"/>
        </w:rPr>
      </w:pPr>
      <w:r w:rsidRPr="0062044A">
        <w:rPr>
          <w:rFonts w:asciiTheme="majorHAnsi" w:hAnsiTheme="majorHAnsi" w:cstheme="majorHAnsi"/>
          <w:b/>
          <w:sz w:val="22"/>
        </w:rPr>
        <w:t xml:space="preserve">CLP Relazioni Pubbliche </w:t>
      </w:r>
      <w:r w:rsidRPr="0062044A">
        <w:rPr>
          <w:rFonts w:asciiTheme="majorHAnsi" w:hAnsiTheme="majorHAnsi" w:cstheme="majorHAnsi"/>
          <w:sz w:val="22"/>
        </w:rPr>
        <w:t xml:space="preserve">| Anna Defrancesco | T. +39 02 36755700 | M. +39 349 6107625  </w:t>
      </w:r>
      <w:hyperlink r:id="rId16">
        <w:r w:rsidRPr="0062044A">
          <w:rPr>
            <w:rStyle w:val="Collegamentoipertestuale"/>
            <w:rFonts w:asciiTheme="majorHAnsi" w:hAnsiTheme="majorHAnsi" w:cstheme="majorHAnsi"/>
            <w:sz w:val="22"/>
          </w:rPr>
          <w:t>anna.defrancesco@clp1968.it</w:t>
        </w:r>
      </w:hyperlink>
      <w:r w:rsidRPr="0062044A">
        <w:rPr>
          <w:rFonts w:asciiTheme="majorHAnsi" w:hAnsiTheme="majorHAnsi" w:cstheme="majorHAnsi"/>
          <w:sz w:val="22"/>
        </w:rPr>
        <w:t xml:space="preserve"> | </w:t>
      </w:r>
      <w:hyperlink r:id="rId17">
        <w:r w:rsidRPr="0062044A">
          <w:rPr>
            <w:rStyle w:val="Collegamentoipertestuale"/>
            <w:rFonts w:asciiTheme="majorHAnsi" w:hAnsiTheme="majorHAnsi" w:cstheme="majorHAnsi"/>
            <w:sz w:val="22"/>
          </w:rPr>
          <w:t>www.clp1968.it</w:t>
        </w:r>
      </w:hyperlink>
    </w:p>
    <w:sectPr w:rsidR="00E325AB" w:rsidSect="008D710E">
      <w:headerReference w:type="first" r:id="rId18"/>
      <w:footerReference w:type="first" r:id="rId19"/>
      <w:pgSz w:w="11900" w:h="16840"/>
      <w:pgMar w:top="1701" w:right="1134" w:bottom="141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2E184" w14:textId="77777777" w:rsidR="00F87DDC" w:rsidRDefault="00F87DDC" w:rsidP="00CA343F">
      <w:r>
        <w:separator/>
      </w:r>
    </w:p>
  </w:endnote>
  <w:endnote w:type="continuationSeparator" w:id="0">
    <w:p w14:paraId="49C2940B" w14:textId="77777777" w:rsidR="00F87DDC" w:rsidRDefault="00F87DDC" w:rsidP="00CA34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E75F95" w14:textId="26DAD0D4" w:rsidR="00F87DDC" w:rsidRDefault="00F87DDC" w:rsidP="006C0C8C">
    <w:pPr>
      <w:pStyle w:val="Pidipagina"/>
      <w:ind w:left="-1134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07E37" w14:textId="77777777" w:rsidR="00F87DDC" w:rsidRDefault="00F87DDC" w:rsidP="00CA343F">
      <w:r>
        <w:separator/>
      </w:r>
    </w:p>
  </w:footnote>
  <w:footnote w:type="continuationSeparator" w:id="0">
    <w:p w14:paraId="1C541272" w14:textId="77777777" w:rsidR="00F87DDC" w:rsidRDefault="00F87DDC" w:rsidP="00CA34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7A309" w14:textId="25368815" w:rsidR="00F87DDC" w:rsidRDefault="00F87DDC">
    <w:pPr>
      <w:pStyle w:val="Intestazione"/>
    </w:pPr>
    <w:r>
      <w:rPr>
        <w:noProof/>
      </w:rPr>
      <w:drawing>
        <wp:inline distT="0" distB="0" distL="0" distR="0" wp14:anchorId="3AA8EAAB" wp14:editId="417CFE37">
          <wp:extent cx="5716270" cy="829945"/>
          <wp:effectExtent l="0" t="0" r="0" b="0"/>
          <wp:docPr id="9" name="Im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41956"/>
                  <a:stretch>
                    <a:fillRect/>
                  </a:stretch>
                </pic:blipFill>
                <pic:spPr bwMode="auto">
                  <a:xfrm>
                    <a:off x="0" y="0"/>
                    <a:ext cx="5716270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43F"/>
    <w:rsid w:val="0001246C"/>
    <w:rsid w:val="00043E5B"/>
    <w:rsid w:val="00070DCA"/>
    <w:rsid w:val="000941D5"/>
    <w:rsid w:val="000D3418"/>
    <w:rsid w:val="000E74BE"/>
    <w:rsid w:val="00110BA4"/>
    <w:rsid w:val="00145E54"/>
    <w:rsid w:val="00152EE3"/>
    <w:rsid w:val="00186073"/>
    <w:rsid w:val="001A66FB"/>
    <w:rsid w:val="002500E7"/>
    <w:rsid w:val="002734C5"/>
    <w:rsid w:val="002746E3"/>
    <w:rsid w:val="00287145"/>
    <w:rsid w:val="00293025"/>
    <w:rsid w:val="002C5D59"/>
    <w:rsid w:val="002E42E5"/>
    <w:rsid w:val="002E7C1A"/>
    <w:rsid w:val="002F2497"/>
    <w:rsid w:val="00322DEC"/>
    <w:rsid w:val="00330863"/>
    <w:rsid w:val="0035204F"/>
    <w:rsid w:val="003B2F65"/>
    <w:rsid w:val="003F226E"/>
    <w:rsid w:val="004269B9"/>
    <w:rsid w:val="004702CB"/>
    <w:rsid w:val="00493DA1"/>
    <w:rsid w:val="0049551E"/>
    <w:rsid w:val="00585931"/>
    <w:rsid w:val="0059004A"/>
    <w:rsid w:val="005A30CA"/>
    <w:rsid w:val="005C1379"/>
    <w:rsid w:val="005C72EB"/>
    <w:rsid w:val="005E7417"/>
    <w:rsid w:val="0062044A"/>
    <w:rsid w:val="0063782C"/>
    <w:rsid w:val="00640E68"/>
    <w:rsid w:val="006C0C8C"/>
    <w:rsid w:val="006D1E2E"/>
    <w:rsid w:val="006F53AD"/>
    <w:rsid w:val="006F7519"/>
    <w:rsid w:val="007372D9"/>
    <w:rsid w:val="0075194C"/>
    <w:rsid w:val="007A498C"/>
    <w:rsid w:val="00877850"/>
    <w:rsid w:val="008A6C76"/>
    <w:rsid w:val="008B0E6C"/>
    <w:rsid w:val="008B6515"/>
    <w:rsid w:val="008D3BD5"/>
    <w:rsid w:val="008D710E"/>
    <w:rsid w:val="008F5D99"/>
    <w:rsid w:val="00965415"/>
    <w:rsid w:val="0097697E"/>
    <w:rsid w:val="009C001D"/>
    <w:rsid w:val="009D071F"/>
    <w:rsid w:val="009F1EA3"/>
    <w:rsid w:val="009F6BA0"/>
    <w:rsid w:val="00A164F4"/>
    <w:rsid w:val="00A5423B"/>
    <w:rsid w:val="00A81F1D"/>
    <w:rsid w:val="00AA189C"/>
    <w:rsid w:val="00AC6097"/>
    <w:rsid w:val="00AD6656"/>
    <w:rsid w:val="00B137ED"/>
    <w:rsid w:val="00B3599D"/>
    <w:rsid w:val="00B60273"/>
    <w:rsid w:val="00B73490"/>
    <w:rsid w:val="00B802AD"/>
    <w:rsid w:val="00B85DC7"/>
    <w:rsid w:val="00BA7F21"/>
    <w:rsid w:val="00C214C3"/>
    <w:rsid w:val="00C62169"/>
    <w:rsid w:val="00C63A46"/>
    <w:rsid w:val="00C64F43"/>
    <w:rsid w:val="00CA343F"/>
    <w:rsid w:val="00CC09BE"/>
    <w:rsid w:val="00CF08CD"/>
    <w:rsid w:val="00D6115A"/>
    <w:rsid w:val="00D656D4"/>
    <w:rsid w:val="00DB3A05"/>
    <w:rsid w:val="00E24921"/>
    <w:rsid w:val="00E325AB"/>
    <w:rsid w:val="00E64CD9"/>
    <w:rsid w:val="00E96B5D"/>
    <w:rsid w:val="00F2628F"/>
    <w:rsid w:val="00F30B68"/>
    <w:rsid w:val="00F87DDC"/>
    <w:rsid w:val="383C4C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7409423F"/>
  <w14:defaultImageDpi w14:val="300"/>
  <w15:docId w15:val="{812FC02B-C265-4F25-9695-6937B23BE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343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34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343F"/>
  </w:style>
  <w:style w:type="paragraph" w:styleId="Pidipagina">
    <w:name w:val="footer"/>
    <w:basedOn w:val="Normale"/>
    <w:link w:val="PidipaginaCarattere"/>
    <w:uiPriority w:val="99"/>
    <w:unhideWhenUsed/>
    <w:rsid w:val="00CA34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34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A343F"/>
    <w:rPr>
      <w:rFonts w:ascii="Lucida Grande" w:hAnsi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A343F"/>
    <w:rPr>
      <w:rFonts w:ascii="Lucida Grande" w:hAnsi="Lucida Grande"/>
      <w:sz w:val="18"/>
      <w:szCs w:val="18"/>
    </w:rPr>
  </w:style>
  <w:style w:type="table" w:styleId="Sfondochiaro-Colore1">
    <w:name w:val="Light Shading Accent 1"/>
    <w:basedOn w:val="Tabellanormale"/>
    <w:uiPriority w:val="60"/>
    <w:rsid w:val="00CA343F"/>
    <w:rPr>
      <w:color w:val="365F91" w:themeColor="accent1" w:themeShade="BF"/>
      <w:sz w:val="22"/>
      <w:szCs w:val="22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llegamentoipertestuale">
    <w:name w:val="Hyperlink"/>
    <w:basedOn w:val="Carpredefinitoparagrafo"/>
    <w:uiPriority w:val="99"/>
    <w:unhideWhenUsed/>
    <w:rsid w:val="002E7C1A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2044A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semiHidden/>
    <w:unhideWhenUsed/>
    <w:rsid w:val="0062044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nzionenonrisolta2">
    <w:name w:val="Menzione non risolta2"/>
    <w:basedOn w:val="Carpredefinitoparagrafo"/>
    <w:uiPriority w:val="99"/>
    <w:semiHidden/>
    <w:unhideWhenUsed/>
    <w:rsid w:val="005900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267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314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70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13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0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pn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2.jpg"/><Relationship Id="rId17" Type="http://schemas.openxmlformats.org/officeDocument/2006/relationships/hyperlink" Target="http://www.clp1968.it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anna.defrancesco@clponline.it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http://www.chiostrisanteustorgio.it/" TargetMode="Externa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EE2951FC9A8954D98E2686339B094D3" ma:contentTypeVersion="16" ma:contentTypeDescription="Creare un nuovo documento." ma:contentTypeScope="" ma:versionID="0525cf40d538048f07bae0ad1a408a90">
  <xsd:schema xmlns:xsd="http://www.w3.org/2001/XMLSchema" xmlns:xs="http://www.w3.org/2001/XMLSchema" xmlns:p="http://schemas.microsoft.com/office/2006/metadata/properties" xmlns:ns2="e51cac17-9d3b-42cf-aa66-1c7ce94de299" xmlns:ns3="e6ae1104-2084-46c2-94e8-fb18143a54c8" targetNamespace="http://schemas.microsoft.com/office/2006/metadata/properties" ma:root="true" ma:fieldsID="8da37af0d912d3727c190bb05e31314e" ns2:_="" ns3:_="">
    <xsd:import namespace="e51cac17-9d3b-42cf-aa66-1c7ce94de299"/>
    <xsd:import namespace="e6ae1104-2084-46c2-94e8-fb18143a54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1cac17-9d3b-42cf-aa66-1c7ce94de2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32750ef2-dc1e-42bb-9b8b-20a1a6cd70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ae1104-2084-46c2-94e8-fb18143a54c8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990734e1-f8e3-4e3c-8931-9fe2cbf06ccc}" ma:internalName="TaxCatchAll" ma:showField="CatchAllData" ma:web="e6ae1104-2084-46c2-94e8-fb18143a54c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6ae1104-2084-46c2-94e8-fb18143a54c8" xsi:nil="true"/>
    <lcf76f155ced4ddcb4097134ff3c332f xmlns="e51cac17-9d3b-42cf-aa66-1c7ce94de2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7A128C82-5CB0-B444-939C-1FD439E755E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0762F7D-BEF3-4F98-930D-68B18800108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1cac17-9d3b-42cf-aa66-1c7ce94de299"/>
    <ds:schemaRef ds:uri="e6ae1104-2084-46c2-94e8-fb18143a54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86230DE-6B2E-4ED0-9292-EC258ABCDB4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5EA3D-78AA-400C-B858-7763BED6950C}">
  <ds:schemaRefs>
    <ds:schemaRef ds:uri="http://schemas.microsoft.com/office/2006/metadata/properties"/>
    <ds:schemaRef ds:uri="http://schemas.microsoft.com/office/infopath/2007/PartnerControls"/>
    <ds:schemaRef ds:uri="e6ae1104-2084-46c2-94e8-fb18143a54c8"/>
    <ds:schemaRef ds:uri="e51cac17-9d3b-42cf-aa66-1c7ce94de2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323</Words>
  <Characters>1842</Characters>
  <Application>Microsoft Office Word</Application>
  <DocSecurity>4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rodin</dc:creator>
  <cp:keywords/>
  <dc:description/>
  <cp:lastModifiedBy>Anna Defrancesco</cp:lastModifiedBy>
  <cp:revision>2</cp:revision>
  <cp:lastPrinted>2022-07-25T10:12:00Z</cp:lastPrinted>
  <dcterms:created xsi:type="dcterms:W3CDTF">2022-08-18T13:09:00Z</dcterms:created>
  <dcterms:modified xsi:type="dcterms:W3CDTF">2022-08-18T13:09:00Z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0x010100CEE2951FC9A8954D98E2686339B094D3</vt:lpwstr>
  </property>
  <property fmtid="{D5CDD505-2E9C-101B-9397-08002B2CF9AE}" pid="3" name="MediaServiceImageTags">
    <vt:lpwstr/>
  </property>
</Properties>
</file>