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2D9A9A71" w:rsid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1F23B5B9" w14:textId="77777777" w:rsidR="00A66AC3" w:rsidRPr="00997D2B" w:rsidRDefault="00A66AC3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34CA5F95" w14:textId="77777777" w:rsidR="00316EC3" w:rsidRDefault="00316EC3" w:rsidP="00A66AC3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4062FF49" w14:textId="01663649" w:rsidR="00A66AC3" w:rsidRPr="00316EC3" w:rsidRDefault="00316EC3" w:rsidP="00A66AC3">
      <w:pPr>
        <w:spacing w:after="0"/>
        <w:jc w:val="both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Sindaco</w:t>
      </w:r>
      <w:r w:rsidR="00A66AC3" w:rsidRPr="00A66AC3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r w:rsidR="00A66AC3" w:rsidRPr="00316EC3">
        <w:rPr>
          <w:rFonts w:ascii="Arial" w:hAnsi="Arial" w:cs="Arial"/>
          <w:b/>
          <w:bCs/>
          <w:i/>
          <w:iCs/>
        </w:rPr>
        <w:t xml:space="preserve">di </w:t>
      </w:r>
      <w:r w:rsidRPr="00316EC3">
        <w:rPr>
          <w:rFonts w:ascii="Arial" w:hAnsi="Arial" w:cs="Arial"/>
          <w:b/>
          <w:bCs/>
          <w:i/>
          <w:iCs/>
        </w:rPr>
        <w:t>Milano</w:t>
      </w:r>
    </w:p>
    <w:p w14:paraId="06B32113" w14:textId="369F2783" w:rsidR="008B63FC" w:rsidRPr="00316EC3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2BBAC5A" w14:textId="44CFB16B" w:rsidR="00A66AC3" w:rsidRPr="00316EC3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4C7350DA" w14:textId="04FD5859" w:rsidR="00316EC3" w:rsidRPr="00316EC3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i/>
          <w:iCs/>
          <w:sz w:val="22"/>
          <w:szCs w:val="22"/>
          <w:lang w:val="it-IT"/>
        </w:rPr>
      </w:pPr>
      <w:r w:rsidRPr="00316EC3">
        <w:rPr>
          <w:rFonts w:ascii="Arial" w:hAnsi="Arial" w:cs="Arial"/>
          <w:i/>
          <w:iCs/>
          <w:sz w:val="22"/>
          <w:szCs w:val="22"/>
          <w:lang w:val="it-IT"/>
        </w:rPr>
        <w:t>L’arte di Richard Avedon torna protagonista a Palazzo Reale, a 27 anni dalla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mostra che aveva portato per la prima volta a Milano le immagini scattate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da uno dei fotografi più importanti del Novecento. Oggi come allora, la nostra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città è lieta di accogliere opere che sono stato in grado di definire nuovi canoni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di bellezza e di stile nella seconda parte del secolo scorso.</w:t>
      </w:r>
    </w:p>
    <w:p w14:paraId="3FB6C65F" w14:textId="30730EF6" w:rsidR="00316EC3" w:rsidRPr="00316EC3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i/>
          <w:iCs/>
          <w:sz w:val="22"/>
          <w:szCs w:val="22"/>
          <w:lang w:val="it-IT"/>
        </w:rPr>
      </w:pPr>
      <w:r w:rsidRPr="00316EC3">
        <w:rPr>
          <w:rFonts w:ascii="Arial" w:hAnsi="Arial" w:cs="Arial"/>
          <w:i/>
          <w:iCs/>
          <w:sz w:val="22"/>
          <w:szCs w:val="22"/>
          <w:lang w:val="it-IT"/>
        </w:rPr>
        <w:t>La qualità rivoluzionaria delle foto di questo grande fotografo statunitense si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potrà ammirare in “Richard Avedon: </w:t>
      </w:r>
      <w:proofErr w:type="spellStart"/>
      <w:r w:rsidRPr="00316EC3">
        <w:rPr>
          <w:rFonts w:ascii="Arial" w:hAnsi="Arial" w:cs="Arial"/>
          <w:i/>
          <w:iCs/>
          <w:sz w:val="22"/>
          <w:szCs w:val="22"/>
          <w:lang w:val="it-IT"/>
        </w:rPr>
        <w:t>Relationships</w:t>
      </w:r>
      <w:proofErr w:type="spellEnd"/>
      <w:r w:rsidRPr="00316EC3">
        <w:rPr>
          <w:rFonts w:ascii="Arial" w:hAnsi="Arial" w:cs="Arial"/>
          <w:i/>
          <w:iCs/>
          <w:sz w:val="22"/>
          <w:szCs w:val="22"/>
          <w:lang w:val="it-IT"/>
        </w:rPr>
        <w:t>”, allestita a Palazzo Reale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dal 21 settembre del 2022 fino al 29 gennaio del 2023. Date da segnare in rosso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per chi intenda ammirare il sisma creativo del genio di Avedon, che ha avuto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il suo epicentro professionale nell’industria dell’abbigliamento, uno dei motori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dell’economia di Milano.</w:t>
      </w:r>
    </w:p>
    <w:p w14:paraId="1CE05AC8" w14:textId="33128598" w:rsidR="00316EC3" w:rsidRPr="00316EC3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i/>
          <w:iCs/>
          <w:sz w:val="22"/>
          <w:szCs w:val="22"/>
          <w:lang w:val="it-IT"/>
        </w:rPr>
      </w:pPr>
      <w:r w:rsidRPr="00316EC3">
        <w:rPr>
          <w:rFonts w:ascii="Arial" w:hAnsi="Arial" w:cs="Arial"/>
          <w:i/>
          <w:iCs/>
          <w:sz w:val="22"/>
          <w:szCs w:val="22"/>
          <w:lang w:val="it-IT"/>
        </w:rPr>
        <w:t>Questo mago dell’immagine e della luce ha lavorato per numerose case di moda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e maison della nostra città, e ha curato due edizioni del calendario Pirelli,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nel 1995 e nel 1997. In questi lavori così come nelle fotografie selezionate per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“Richard Avedon: </w:t>
      </w:r>
      <w:proofErr w:type="spellStart"/>
      <w:r w:rsidRPr="00316EC3">
        <w:rPr>
          <w:rFonts w:ascii="Arial" w:hAnsi="Arial" w:cs="Arial"/>
          <w:i/>
          <w:iCs/>
          <w:sz w:val="22"/>
          <w:szCs w:val="22"/>
          <w:lang w:val="it-IT"/>
        </w:rPr>
        <w:t>Relationships</w:t>
      </w:r>
      <w:proofErr w:type="spellEnd"/>
      <w:r w:rsidRPr="00316EC3">
        <w:rPr>
          <w:rFonts w:ascii="Arial" w:hAnsi="Arial" w:cs="Arial"/>
          <w:i/>
          <w:iCs/>
          <w:sz w:val="22"/>
          <w:szCs w:val="22"/>
          <w:lang w:val="it-IT"/>
        </w:rPr>
        <w:t>” emerge la capacità di catturare espressioni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del volto, gesti del corpo, momenti, cambiamenti, stili e tensioni che hanno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attraversato la nostra società.</w:t>
      </w:r>
    </w:p>
    <w:p w14:paraId="54D53286" w14:textId="3F3E7F8A" w:rsidR="00316EC3" w:rsidRPr="00316EC3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i/>
          <w:iCs/>
          <w:sz w:val="22"/>
          <w:szCs w:val="22"/>
          <w:lang w:val="it-IT"/>
        </w:rPr>
      </w:pPr>
      <w:r w:rsidRPr="00316EC3">
        <w:rPr>
          <w:rFonts w:ascii="Arial" w:hAnsi="Arial" w:cs="Arial"/>
          <w:i/>
          <w:iCs/>
          <w:sz w:val="22"/>
          <w:szCs w:val="22"/>
          <w:lang w:val="it-IT"/>
        </w:rPr>
        <w:t>Qualità messe ancora più in evidenza dai ritratti in bianconero che hanno reso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celebre Avedon. Queste foto, dove sono riprese personalità che hanno segnato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la storia del Novecento, modelle o persone comuni, regalano emozioni a ogni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sguardo curioso sull’uomo.</w:t>
      </w:r>
    </w:p>
    <w:p w14:paraId="04046762" w14:textId="5EDE46D2" w:rsidR="0003321A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i/>
          <w:iCs/>
          <w:sz w:val="22"/>
          <w:szCs w:val="22"/>
          <w:lang w:val="it-IT"/>
        </w:rPr>
      </w:pP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Grazie a “Richard Avedon: </w:t>
      </w:r>
      <w:proofErr w:type="spellStart"/>
      <w:r w:rsidRPr="00316EC3">
        <w:rPr>
          <w:rFonts w:ascii="Arial" w:hAnsi="Arial" w:cs="Arial"/>
          <w:i/>
          <w:iCs/>
          <w:sz w:val="22"/>
          <w:szCs w:val="22"/>
          <w:lang w:val="it-IT"/>
        </w:rPr>
        <w:t>Relationships</w:t>
      </w:r>
      <w:proofErr w:type="spellEnd"/>
      <w:r w:rsidRPr="00316EC3">
        <w:rPr>
          <w:rFonts w:ascii="Arial" w:hAnsi="Arial" w:cs="Arial"/>
          <w:i/>
          <w:iCs/>
          <w:sz w:val="22"/>
          <w:szCs w:val="22"/>
          <w:lang w:val="it-IT"/>
        </w:rPr>
        <w:t>” la fotografia diventa sempre più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protagonista della proposta culturale di Milano: un giusto tributo a una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forma d’arte indispensabile per comprendere il dinamismo della realtà che ci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Pr="00316EC3">
        <w:rPr>
          <w:rFonts w:ascii="Arial" w:hAnsi="Arial" w:cs="Arial"/>
          <w:i/>
          <w:iCs/>
          <w:sz w:val="22"/>
          <w:szCs w:val="22"/>
          <w:lang w:val="it-IT"/>
        </w:rPr>
        <w:t>circonda.</w:t>
      </w:r>
    </w:p>
    <w:p w14:paraId="104FCD2B" w14:textId="77777777" w:rsidR="00316EC3" w:rsidRPr="00316EC3" w:rsidRDefault="00316EC3" w:rsidP="00316E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7ECB30A" w14:textId="475986F0" w:rsidR="0003321A" w:rsidRPr="00316EC3" w:rsidRDefault="0003321A" w:rsidP="00A66A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316EC3">
        <w:rPr>
          <w:rFonts w:ascii="Arial" w:hAnsi="Arial" w:cs="Arial"/>
          <w:sz w:val="22"/>
          <w:szCs w:val="22"/>
          <w:lang w:val="it-IT"/>
        </w:rPr>
        <w:t>Milano, 20 settembre 2022</w:t>
      </w:r>
    </w:p>
    <w:sectPr w:rsidR="0003321A" w:rsidRPr="00316EC3" w:rsidSect="005C4B95">
      <w:headerReference w:type="first" r:id="rId9"/>
      <w:footerReference w:type="first" r:id="rId10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EEFA0" w14:textId="77777777" w:rsidR="00E90555" w:rsidRDefault="00E90555" w:rsidP="00997D2B">
      <w:pPr>
        <w:spacing w:after="0" w:line="240" w:lineRule="auto"/>
      </w:pPr>
      <w:r>
        <w:separator/>
      </w:r>
    </w:p>
  </w:endnote>
  <w:endnote w:type="continuationSeparator" w:id="0">
    <w:p w14:paraId="111A0368" w14:textId="77777777" w:rsidR="00E90555" w:rsidRDefault="00E90555" w:rsidP="00997D2B">
      <w:pPr>
        <w:spacing w:after="0" w:line="240" w:lineRule="auto"/>
      </w:pPr>
      <w:r>
        <w:continuationSeparator/>
      </w:r>
    </w:p>
  </w:endnote>
  <w:endnote w:type="continuationNotice" w:id="1">
    <w:p w14:paraId="08E1929B" w14:textId="77777777" w:rsidR="00E90555" w:rsidRDefault="00E905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3788D" w14:textId="77777777" w:rsidR="00E90555" w:rsidRDefault="00E90555" w:rsidP="00997D2B">
      <w:pPr>
        <w:spacing w:after="0" w:line="240" w:lineRule="auto"/>
      </w:pPr>
      <w:r>
        <w:separator/>
      </w:r>
    </w:p>
  </w:footnote>
  <w:footnote w:type="continuationSeparator" w:id="0">
    <w:p w14:paraId="42A28B11" w14:textId="77777777" w:rsidR="00E90555" w:rsidRDefault="00E90555" w:rsidP="00997D2B">
      <w:pPr>
        <w:spacing w:after="0" w:line="240" w:lineRule="auto"/>
      </w:pPr>
      <w:r>
        <w:continuationSeparator/>
      </w:r>
    </w:p>
  </w:footnote>
  <w:footnote w:type="continuationNotice" w:id="1">
    <w:p w14:paraId="3D195DE1" w14:textId="77777777" w:rsidR="00E90555" w:rsidRDefault="00E905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F91D2F5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16EC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C687F"/>
    <w:rsid w:val="006D5EC7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904B8A"/>
    <w:rsid w:val="0091215E"/>
    <w:rsid w:val="00912FC6"/>
    <w:rsid w:val="00930969"/>
    <w:rsid w:val="00950F31"/>
    <w:rsid w:val="009766A1"/>
    <w:rsid w:val="00997D2B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262</Words>
  <Characters>1500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4</cp:revision>
  <cp:lastPrinted>2022-07-27T10:13:00Z</cp:lastPrinted>
  <dcterms:created xsi:type="dcterms:W3CDTF">2022-09-15T10:16:00Z</dcterms:created>
  <dcterms:modified xsi:type="dcterms:W3CDTF">2022-09-15T10:18:00Z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