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F4AA41" w14:textId="77777777" w:rsidR="00997D2B" w:rsidRPr="009F02E2" w:rsidRDefault="00997D2B" w:rsidP="00334A1F">
      <w:pPr>
        <w:spacing w:after="0"/>
        <w:jc w:val="center"/>
        <w:rPr>
          <w:rFonts w:ascii="Arial" w:hAnsi="Arial" w:cs="Arial"/>
          <w:bCs/>
          <w:sz w:val="28"/>
          <w:szCs w:val="28"/>
        </w:rPr>
      </w:pPr>
    </w:p>
    <w:p w14:paraId="7AEEDBA2" w14:textId="77777777" w:rsidR="00997D2B" w:rsidRPr="00997D2B" w:rsidRDefault="00997D2B" w:rsidP="00334A1F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64641734" w14:textId="65576E06" w:rsidR="004D7DB8" w:rsidRDefault="004D7DB8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6624DABB" w14:textId="77777777" w:rsidR="009A3190" w:rsidRDefault="009A3190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</w:p>
    <w:p w14:paraId="0F2A8312" w14:textId="51DD2053" w:rsidR="0006756D" w:rsidRDefault="00627D82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 w:rsidRPr="00627D82">
        <w:rPr>
          <w:rFonts w:ascii="Arial" w:hAnsi="Arial" w:cs="Arial"/>
          <w:b/>
          <w:bCs/>
          <w:sz w:val="24"/>
          <w:szCs w:val="24"/>
        </w:rPr>
        <w:t>REBECCA A. SENF</w:t>
      </w:r>
    </w:p>
    <w:p w14:paraId="2B2DDFCD" w14:textId="6F7C5269" w:rsidR="00627D82" w:rsidRPr="0006756D" w:rsidRDefault="00627D82" w:rsidP="0006756D">
      <w:pPr>
        <w:spacing w:after="0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Curatrice della mostra</w:t>
      </w:r>
    </w:p>
    <w:p w14:paraId="06B32113" w14:textId="369F2783" w:rsidR="008B63FC" w:rsidRPr="008E7DE9" w:rsidRDefault="008B63FC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12BBAC5A" w14:textId="4122B270" w:rsidR="00A66AC3" w:rsidRDefault="00A66AC3" w:rsidP="00997D2B">
      <w:pPr>
        <w:pStyle w:val="Nessunaspaziatura"/>
        <w:spacing w:line="276" w:lineRule="auto"/>
        <w:jc w:val="both"/>
        <w:rPr>
          <w:rFonts w:ascii="Arial" w:hAnsi="Arial" w:cs="Arial"/>
          <w:sz w:val="22"/>
          <w:szCs w:val="22"/>
          <w:lang w:val="it-IT"/>
        </w:rPr>
      </w:pPr>
    </w:p>
    <w:p w14:paraId="6B243E10" w14:textId="0CB4336A" w:rsidR="009A3190" w:rsidRPr="009A3190" w:rsidRDefault="009A3190" w:rsidP="00997D2B">
      <w:pPr>
        <w:pStyle w:val="Nessunaspaziatura"/>
        <w:spacing w:line="276" w:lineRule="auto"/>
        <w:jc w:val="both"/>
        <w:rPr>
          <w:rFonts w:ascii="Arial" w:hAnsi="Arial" w:cs="Arial"/>
          <w:b/>
          <w:bCs/>
          <w:i/>
          <w:iCs/>
          <w:sz w:val="22"/>
          <w:szCs w:val="22"/>
          <w:lang w:val="it-IT"/>
        </w:rPr>
      </w:pPr>
      <w:r w:rsidRPr="009A3190">
        <w:rPr>
          <w:rFonts w:ascii="Arial" w:hAnsi="Arial" w:cs="Arial"/>
          <w:b/>
          <w:bCs/>
          <w:i/>
          <w:iCs/>
          <w:sz w:val="22"/>
          <w:szCs w:val="22"/>
          <w:lang w:val="it-IT"/>
        </w:rPr>
        <w:t xml:space="preserve">Richard Avedon: </w:t>
      </w:r>
      <w:proofErr w:type="spellStart"/>
      <w:proofErr w:type="gramStart"/>
      <w:r w:rsidRPr="009A3190">
        <w:rPr>
          <w:rFonts w:ascii="Arial" w:hAnsi="Arial" w:cs="Arial"/>
          <w:b/>
          <w:bCs/>
          <w:i/>
          <w:iCs/>
          <w:sz w:val="22"/>
          <w:szCs w:val="22"/>
          <w:lang w:val="it-IT"/>
        </w:rPr>
        <w:t>Relationship</w:t>
      </w:r>
      <w:proofErr w:type="spellEnd"/>
      <w:r w:rsidRPr="009A3190">
        <w:rPr>
          <w:rFonts w:ascii="Arial" w:hAnsi="Arial" w:cs="Arial"/>
          <w:b/>
          <w:bCs/>
          <w:i/>
          <w:iCs/>
          <w:sz w:val="22"/>
          <w:szCs w:val="22"/>
          <w:lang w:val="it-IT"/>
        </w:rPr>
        <w:t xml:space="preserve">  *</w:t>
      </w:r>
      <w:proofErr w:type="gramEnd"/>
    </w:p>
    <w:p w14:paraId="4303BF26" w14:textId="77777777" w:rsid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</w:p>
    <w:p w14:paraId="295C0010" w14:textId="78251E2E" w:rsidR="008E7DE9" w:rsidRPr="008E7DE9" w:rsidRDefault="008E7DE9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8E7DE9">
        <w:rPr>
          <w:rFonts w:ascii="Arial" w:hAnsi="Arial" w:cs="Arial"/>
          <w:sz w:val="21"/>
          <w:szCs w:val="21"/>
          <w:lang w:val="it-IT"/>
        </w:rPr>
        <w:t>In oltre sessant’anni di carriera, il fotografo Richard Avedon ha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prodotto foto di moda innovative e ritratti affascinanti. Nell’arco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della sua vita ha lavorato con tante modelle e immortalato un’ampia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gamma di soggetti, creando un poderoso corpus di opere che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offre la possibilità di osservare da vicino attori, ballerini, celebrità,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attivisti per i diritti civili, capi di stato, inventori, musicisti, artisti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 xml:space="preserve">visivi e scrittori. “Richard Avedon: </w:t>
      </w:r>
      <w:proofErr w:type="spellStart"/>
      <w:r w:rsidRPr="008E7DE9">
        <w:rPr>
          <w:rFonts w:ascii="Arial" w:hAnsi="Arial" w:cs="Arial"/>
          <w:sz w:val="21"/>
          <w:szCs w:val="21"/>
          <w:lang w:val="it-IT"/>
        </w:rPr>
        <w:t>Relationships</w:t>
      </w:r>
      <w:proofErr w:type="spellEnd"/>
      <w:r w:rsidRPr="008E7DE9">
        <w:rPr>
          <w:rFonts w:ascii="Arial" w:hAnsi="Arial" w:cs="Arial"/>
          <w:sz w:val="21"/>
          <w:szCs w:val="21"/>
          <w:lang w:val="it-IT"/>
        </w:rPr>
        <w:t>” presenta una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selezione di queste fotografie, tratta dall’ampia collezione del Center for Creative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proofErr w:type="spellStart"/>
      <w:r w:rsidRPr="008E7DE9">
        <w:rPr>
          <w:rFonts w:ascii="Arial" w:hAnsi="Arial" w:cs="Arial"/>
          <w:sz w:val="21"/>
          <w:szCs w:val="21"/>
          <w:lang w:val="it-IT"/>
        </w:rPr>
        <w:t>Photography</w:t>
      </w:r>
      <w:proofErr w:type="spellEnd"/>
      <w:r w:rsidRPr="008E7DE9">
        <w:rPr>
          <w:rFonts w:ascii="Arial" w:hAnsi="Arial" w:cs="Arial"/>
          <w:sz w:val="21"/>
          <w:szCs w:val="21"/>
          <w:lang w:val="it-IT"/>
        </w:rPr>
        <w:t xml:space="preserve"> (CCP), che permetterà ai visitatori di approfondire il suo modo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di fotografare le persone e di comprendere meglio, grazie a un confronto tra le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opere, tanto la sua pratica quanto i soggetti da lui immortalati.</w:t>
      </w:r>
    </w:p>
    <w:p w14:paraId="68915E6D" w14:textId="6964BA0C" w:rsidR="008E7DE9" w:rsidRPr="008E7DE9" w:rsidRDefault="008E7DE9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8E7DE9">
        <w:rPr>
          <w:rFonts w:ascii="Arial" w:hAnsi="Arial" w:cs="Arial"/>
          <w:sz w:val="21"/>
          <w:szCs w:val="21"/>
          <w:lang w:val="it-IT"/>
        </w:rPr>
        <w:t>Le fotografie di moda di Avedon raccolte al CCP si possono suddividere in due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periodi. Le immagini giovanili, realizzate prima del 1960, sono scattate “on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location” e mettono in scena modelle che impersonano un ruolo per evocare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una narrazione. Le opere successive, invece, si concentrano esclusivamente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sulla modella e sui capi che indossa. In queste foto più tarde, Avedon utilizza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spesso uno sfondo minimale e uniforme, e ritrae il più delle volte il soggetto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in pose dinamiche, utilizzando le forme fluide del corpo per rivelare la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costruzione, il tessuto e il movimento dell’abito.</w:t>
      </w:r>
    </w:p>
    <w:p w14:paraId="4083820C" w14:textId="26447300" w:rsidR="008E7DE9" w:rsidRPr="008E7DE9" w:rsidRDefault="008E7DE9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8E7DE9">
        <w:rPr>
          <w:rFonts w:ascii="Arial" w:hAnsi="Arial" w:cs="Arial"/>
          <w:sz w:val="21"/>
          <w:szCs w:val="21"/>
          <w:lang w:val="it-IT"/>
        </w:rPr>
        <w:t>Per quanto tutti i ritratti di Avedon siano caratterizzati da uno specifico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focus sul soggetto, da un’ossessiva attenzione al dettaglio e dalla staticità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della composizione, il fotografo sviluppò il particolare stile per il quale è noto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intorno al 1969. Fra i tratti salienti del suo approccio è da includere l’uso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dello sfondo bianco, che gli consentiva di eliminare i potenziali elementi di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distrazione di un dato set fotografico per enfatizzare le qualità della posa,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dei gesti e dell’espressione. Inoltre, Avedon lavorava principalmente con una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fotocamera di grande formato e riprendeva il soggetto abbastanza da vicino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perché occupasse gran parte dell’inquadratura, rafforzando nell’osservatore la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consapevolezza dello spazio negativo tra la figura e il margine. L’interazione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tra figura e vuoto, tra corpo e spazio, tra forma solida e potere definente del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bordo è la chiave della potenza delle sue immagini.</w:t>
      </w:r>
    </w:p>
    <w:p w14:paraId="5E4E3EA2" w14:textId="4C47974A" w:rsidR="008E7DE9" w:rsidRPr="008E7DE9" w:rsidRDefault="008E7DE9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8E7DE9">
        <w:rPr>
          <w:rFonts w:ascii="Arial" w:hAnsi="Arial" w:cs="Arial"/>
          <w:sz w:val="21"/>
          <w:szCs w:val="21"/>
          <w:lang w:val="it-IT"/>
        </w:rPr>
        <w:t>Il fascino di queste foto non è legato solo alla composizione, ma anche al senso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di intimità che esse evocano. Avedon dà vita a ritratti potentemente descrittivi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che avvicinano l’osservatore ai soggetti effigiati. La capacità di vedere i singoli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peli di un sopracciglio, i contorni di ogni ruga o la trama di un abito pone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l’osservatore a una distanza generalmente riservata a coniugi, amanti, genitori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o figli. In questo spazio privato, possiamo indugiare a nostro piacimento,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assimilando lentamente i dettagli che definiscono il volto di una persona, le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 xml:space="preserve">sue mani, il suo corpo, gli abiti che indossa. Per esempio, nella </w:t>
      </w:r>
      <w:proofErr w:type="gramStart"/>
      <w:r w:rsidRPr="008E7DE9">
        <w:rPr>
          <w:rFonts w:ascii="Arial" w:hAnsi="Arial" w:cs="Arial"/>
          <w:sz w:val="21"/>
          <w:szCs w:val="21"/>
          <w:lang w:val="it-IT"/>
        </w:rPr>
        <w:t>foto</w:t>
      </w:r>
      <w:proofErr w:type="gramEnd"/>
      <w:r w:rsidRPr="008E7DE9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i/>
          <w:iCs/>
          <w:sz w:val="21"/>
          <w:szCs w:val="21"/>
          <w:lang w:val="it-IT"/>
        </w:rPr>
        <w:t>La scultrice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i/>
          <w:iCs/>
          <w:sz w:val="21"/>
          <w:szCs w:val="21"/>
          <w:lang w:val="it-IT"/>
        </w:rPr>
        <w:t xml:space="preserve">Louise </w:t>
      </w:r>
      <w:proofErr w:type="spellStart"/>
      <w:r w:rsidRPr="008E7DE9">
        <w:rPr>
          <w:rFonts w:ascii="Arial" w:hAnsi="Arial" w:cs="Arial"/>
          <w:i/>
          <w:iCs/>
          <w:sz w:val="21"/>
          <w:szCs w:val="21"/>
          <w:lang w:val="it-IT"/>
        </w:rPr>
        <w:t>Nevelson</w:t>
      </w:r>
      <w:proofErr w:type="spellEnd"/>
      <w:r w:rsidRPr="008E7DE9">
        <w:rPr>
          <w:rFonts w:ascii="Arial" w:hAnsi="Arial" w:cs="Arial"/>
          <w:i/>
          <w:iCs/>
          <w:sz w:val="21"/>
          <w:szCs w:val="21"/>
          <w:lang w:val="it-IT"/>
        </w:rPr>
        <w:t>, New York, 13 maggio 1975</w:t>
      </w:r>
      <w:r w:rsidRPr="008E7DE9">
        <w:rPr>
          <w:rFonts w:ascii="Arial" w:hAnsi="Arial" w:cs="Arial"/>
          <w:sz w:val="21"/>
          <w:szCs w:val="21"/>
          <w:lang w:val="it-IT"/>
        </w:rPr>
        <w:t>, possiamo ammirare il taglio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cortissimo dell’artista settantacinquenne, il modo in cui i suoi occhi ci scrutano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da dietro le ciglia pesantemente ricoperte di mascara, il sottile luccichio del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lucidalabbra o le splendide applicazioni sulle maniche del suo soprabito.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Avedon offre la possibilità di esaminare i volti nel dettaglio, incoraggiando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l’osservatore a fantasticare sulla vita delle persone che ha di fronte, sulla loro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personalità pubblica e privata, sulle loro battaglie e i loro successi, su gioie 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delusioni.</w:t>
      </w:r>
    </w:p>
    <w:p w14:paraId="1A68CDC6" w14:textId="2E21AF15" w:rsidR="004D7DB8" w:rsidRPr="009A3190" w:rsidRDefault="008E7DE9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8E7DE9">
        <w:rPr>
          <w:rFonts w:ascii="Arial" w:hAnsi="Arial" w:cs="Arial"/>
          <w:sz w:val="21"/>
          <w:szCs w:val="21"/>
          <w:lang w:val="it-IT"/>
        </w:rPr>
        <w:t xml:space="preserve">Due sono i temi esplorati nella mostra “Richard Avedon: </w:t>
      </w:r>
      <w:proofErr w:type="spellStart"/>
      <w:r w:rsidRPr="008E7DE9">
        <w:rPr>
          <w:rFonts w:ascii="Arial" w:hAnsi="Arial" w:cs="Arial"/>
          <w:sz w:val="21"/>
          <w:szCs w:val="21"/>
          <w:lang w:val="it-IT"/>
        </w:rPr>
        <w:t>Relationships</w:t>
      </w:r>
      <w:proofErr w:type="spellEnd"/>
      <w:r w:rsidRPr="008E7DE9">
        <w:rPr>
          <w:rFonts w:ascii="Arial" w:hAnsi="Arial" w:cs="Arial"/>
          <w:sz w:val="21"/>
          <w:szCs w:val="21"/>
          <w:lang w:val="it-IT"/>
        </w:rPr>
        <w:t>”. In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primo luogo, che cosa possiamo apprendere su Avedon, la persona nella foto 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il rapporto tra i due quando il medesimo soggetto viene fotografato a distanza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8E7DE9">
        <w:rPr>
          <w:rFonts w:ascii="Arial" w:hAnsi="Arial" w:cs="Arial"/>
          <w:sz w:val="21"/>
          <w:szCs w:val="21"/>
          <w:lang w:val="it-IT"/>
        </w:rPr>
        <w:t>di tempo o è protagonista di una sequenza di immagini? Secondo: come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cambiano i ritratti e le foto di moda quando Avedon vi include più persone?</w:t>
      </w:r>
    </w:p>
    <w:p w14:paraId="5D4690F8" w14:textId="77777777" w:rsidR="009A3190" w:rsidRP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</w:p>
    <w:p w14:paraId="38AD8537" w14:textId="77777777" w:rsidR="009A3190" w:rsidRP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b/>
          <w:bCs/>
          <w:i/>
          <w:iCs/>
          <w:sz w:val="21"/>
          <w:szCs w:val="21"/>
          <w:lang w:val="it-IT"/>
        </w:rPr>
      </w:pPr>
      <w:r w:rsidRPr="009A3190">
        <w:rPr>
          <w:rFonts w:ascii="Arial" w:hAnsi="Arial" w:cs="Arial"/>
          <w:b/>
          <w:bCs/>
          <w:i/>
          <w:iCs/>
          <w:sz w:val="21"/>
          <w:szCs w:val="21"/>
          <w:lang w:val="it-IT"/>
        </w:rPr>
        <w:lastRenderedPageBreak/>
        <w:t>Lo stesso soggetto nel tempo</w:t>
      </w:r>
    </w:p>
    <w:p w14:paraId="0A2E443D" w14:textId="77777777" w:rsidR="009A3190" w:rsidRP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b/>
          <w:bCs/>
          <w:i/>
          <w:iCs/>
          <w:sz w:val="21"/>
          <w:szCs w:val="21"/>
          <w:lang w:val="it-IT"/>
        </w:rPr>
      </w:pPr>
      <w:r w:rsidRPr="009A3190">
        <w:rPr>
          <w:rFonts w:ascii="Arial" w:hAnsi="Arial" w:cs="Arial"/>
          <w:b/>
          <w:bCs/>
          <w:i/>
          <w:iCs/>
          <w:sz w:val="21"/>
          <w:szCs w:val="21"/>
          <w:lang w:val="it-IT"/>
        </w:rPr>
        <w:t>Ritratti</w:t>
      </w:r>
    </w:p>
    <w:p w14:paraId="3DB51F1A" w14:textId="01C8F923" w:rsid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9A3190">
        <w:rPr>
          <w:rFonts w:ascii="Arial" w:hAnsi="Arial" w:cs="Arial"/>
          <w:sz w:val="21"/>
          <w:szCs w:val="21"/>
          <w:lang w:val="it-IT"/>
        </w:rPr>
        <w:t>Avedon ebbe modo di fotografare molti dei suoi soggetti in più di un’occasione.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Nell’ambito della mostra “Richard Avedon: </w:t>
      </w:r>
      <w:proofErr w:type="spellStart"/>
      <w:r w:rsidRPr="009A3190">
        <w:rPr>
          <w:rFonts w:ascii="Arial" w:hAnsi="Arial" w:cs="Arial"/>
          <w:sz w:val="21"/>
          <w:szCs w:val="21"/>
          <w:lang w:val="it-IT"/>
        </w:rPr>
        <w:t>Relationships</w:t>
      </w:r>
      <w:proofErr w:type="spellEnd"/>
      <w:r w:rsidRPr="009A3190">
        <w:rPr>
          <w:rFonts w:ascii="Arial" w:hAnsi="Arial" w:cs="Arial"/>
          <w:sz w:val="21"/>
          <w:szCs w:val="21"/>
          <w:lang w:val="it-IT"/>
        </w:rPr>
        <w:t>” è possibile vedere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L’ultimo ritratto di Capote, ormai cinquantenne, risale al 1974. La flessuosa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sensualità della foto precedente è ormai scomparsa. Avedon si focalizza ora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sulla testa dello scrittore, che riempie gran parte dell’inquadratura ed è fuori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centro. Capote indossa camicia e giacca scure e un papillon. Gli occhi appaiono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gonfi e i radi capelli non coprono più la fronte cosparsa di piccole macchie.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Il grande pomfo sulla fronte e un rigonfiamento sul labbro inferiore spingono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a chiedersi che cosa gli sia capitato. La mente che produsse alcuni dei più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celebri romanzi americani del Novecento è lì, ma ciò che noi vediamo è un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volto segnato dall’età. La fluidità e la grazia dell’uomo più giovane hanno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lasciato il posto a una mascella serrata e a uno sguardo scontroso. Ciascuno dei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ritratti è arricchito dall’altro, e dalla consapevolezza che Avedon non fu solo il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fotografo di Capote, ma anche un suo amico e collaboratore.</w:t>
      </w:r>
    </w:p>
    <w:p w14:paraId="6876F8C4" w14:textId="77777777" w:rsidR="009A3190" w:rsidRP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b/>
          <w:bCs/>
          <w:i/>
          <w:iCs/>
          <w:sz w:val="21"/>
          <w:szCs w:val="21"/>
          <w:lang w:val="it-IT"/>
        </w:rPr>
      </w:pPr>
      <w:r w:rsidRPr="009A3190">
        <w:rPr>
          <w:rFonts w:ascii="Arial" w:hAnsi="Arial" w:cs="Arial"/>
          <w:b/>
          <w:bCs/>
          <w:i/>
          <w:iCs/>
          <w:sz w:val="21"/>
          <w:szCs w:val="21"/>
          <w:lang w:val="it-IT"/>
        </w:rPr>
        <w:t>Moda</w:t>
      </w:r>
    </w:p>
    <w:p w14:paraId="447D5DFF" w14:textId="1549350E" w:rsidR="009A3190" w:rsidRP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9A3190">
        <w:rPr>
          <w:rFonts w:ascii="Arial" w:hAnsi="Arial" w:cs="Arial"/>
          <w:sz w:val="21"/>
          <w:szCs w:val="21"/>
          <w:lang w:val="it-IT"/>
        </w:rPr>
        <w:t xml:space="preserve">Sono molte le modelle con cui Avedon lavorò estesamente. </w:t>
      </w:r>
      <w:proofErr w:type="spellStart"/>
      <w:r w:rsidRPr="009A3190">
        <w:rPr>
          <w:rFonts w:ascii="Arial" w:hAnsi="Arial" w:cs="Arial"/>
          <w:sz w:val="21"/>
          <w:szCs w:val="21"/>
          <w:lang w:val="it-IT"/>
        </w:rPr>
        <w:t>Dovima</w:t>
      </w:r>
      <w:proofErr w:type="spellEnd"/>
      <w:r w:rsidRPr="009A3190">
        <w:rPr>
          <w:rFonts w:ascii="Arial" w:hAnsi="Arial" w:cs="Arial"/>
          <w:sz w:val="21"/>
          <w:szCs w:val="21"/>
          <w:lang w:val="it-IT"/>
        </w:rPr>
        <w:t>, China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Machado, Suzy Parker, Jean </w:t>
      </w:r>
      <w:proofErr w:type="spellStart"/>
      <w:r w:rsidRPr="009A3190">
        <w:rPr>
          <w:rFonts w:ascii="Arial" w:hAnsi="Arial" w:cs="Arial"/>
          <w:sz w:val="21"/>
          <w:szCs w:val="21"/>
          <w:lang w:val="it-IT"/>
        </w:rPr>
        <w:t>Shrimpton</w:t>
      </w:r>
      <w:proofErr w:type="spellEnd"/>
      <w:r w:rsidRPr="009A3190">
        <w:rPr>
          <w:rFonts w:ascii="Arial" w:hAnsi="Arial" w:cs="Arial"/>
          <w:sz w:val="21"/>
          <w:szCs w:val="21"/>
          <w:lang w:val="it-IT"/>
        </w:rPr>
        <w:t xml:space="preserve">, Penelope </w:t>
      </w:r>
      <w:proofErr w:type="spellStart"/>
      <w:r w:rsidRPr="009A3190">
        <w:rPr>
          <w:rFonts w:ascii="Arial" w:hAnsi="Arial" w:cs="Arial"/>
          <w:sz w:val="21"/>
          <w:szCs w:val="21"/>
          <w:lang w:val="it-IT"/>
        </w:rPr>
        <w:t>Tree</w:t>
      </w:r>
      <w:proofErr w:type="spellEnd"/>
      <w:r w:rsidRPr="009A3190">
        <w:rPr>
          <w:rFonts w:ascii="Arial" w:hAnsi="Arial" w:cs="Arial"/>
          <w:sz w:val="21"/>
          <w:szCs w:val="21"/>
          <w:lang w:val="it-IT"/>
        </w:rPr>
        <w:t>, Twiggy e Veruschka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appaiono tutte in molte delle sue celebri fotografie di moda. Accade spesso che le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modelle siano le muse dei fotografi, e anche Avedon trasse ispirazione dalle donne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che ritraeva. Dalla straordinaria affinità che aveva con </w:t>
      </w:r>
      <w:proofErr w:type="spellStart"/>
      <w:r w:rsidRPr="009A3190">
        <w:rPr>
          <w:rFonts w:ascii="Arial" w:hAnsi="Arial" w:cs="Arial"/>
          <w:sz w:val="21"/>
          <w:szCs w:val="21"/>
          <w:lang w:val="it-IT"/>
        </w:rPr>
        <w:t>Dovima</w:t>
      </w:r>
      <w:proofErr w:type="spellEnd"/>
      <w:r w:rsidRPr="009A3190">
        <w:rPr>
          <w:rFonts w:ascii="Arial" w:hAnsi="Arial" w:cs="Arial"/>
          <w:sz w:val="21"/>
          <w:szCs w:val="21"/>
          <w:lang w:val="it-IT"/>
        </w:rPr>
        <w:t>, per esempio,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scaturirono immagini spettacolari, come l’iconica </w:t>
      </w:r>
      <w:proofErr w:type="spellStart"/>
      <w:r w:rsidRPr="009A3190">
        <w:rPr>
          <w:rFonts w:ascii="Arial" w:hAnsi="Arial" w:cs="Arial"/>
          <w:i/>
          <w:iCs/>
          <w:sz w:val="21"/>
          <w:szCs w:val="21"/>
          <w:lang w:val="it-IT"/>
        </w:rPr>
        <w:t>Dovima</w:t>
      </w:r>
      <w:proofErr w:type="spellEnd"/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 con gli elefanti, abito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da sera Dior, </w:t>
      </w:r>
      <w:proofErr w:type="spellStart"/>
      <w:r w:rsidRPr="009A3190">
        <w:rPr>
          <w:rFonts w:ascii="Arial" w:hAnsi="Arial" w:cs="Arial"/>
          <w:i/>
          <w:iCs/>
          <w:sz w:val="21"/>
          <w:szCs w:val="21"/>
          <w:lang w:val="it-IT"/>
        </w:rPr>
        <w:t>Cirque</w:t>
      </w:r>
      <w:proofErr w:type="spellEnd"/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 d’</w:t>
      </w:r>
      <w:proofErr w:type="spellStart"/>
      <w:r w:rsidRPr="009A3190">
        <w:rPr>
          <w:rFonts w:ascii="Arial" w:hAnsi="Arial" w:cs="Arial"/>
          <w:i/>
          <w:iCs/>
          <w:sz w:val="21"/>
          <w:szCs w:val="21"/>
          <w:lang w:val="it-IT"/>
        </w:rPr>
        <w:t>Hiver</w:t>
      </w:r>
      <w:proofErr w:type="spellEnd"/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, Parigi, agosto 1955. </w:t>
      </w:r>
      <w:proofErr w:type="spellStart"/>
      <w:r w:rsidRPr="009A3190">
        <w:rPr>
          <w:rFonts w:ascii="Arial" w:hAnsi="Arial" w:cs="Arial"/>
          <w:sz w:val="21"/>
          <w:szCs w:val="21"/>
          <w:lang w:val="it-IT"/>
        </w:rPr>
        <w:t>Dovima</w:t>
      </w:r>
      <w:proofErr w:type="spellEnd"/>
      <w:r w:rsidRPr="009A3190">
        <w:rPr>
          <w:rFonts w:ascii="Arial" w:hAnsi="Arial" w:cs="Arial"/>
          <w:sz w:val="21"/>
          <w:szCs w:val="21"/>
          <w:lang w:val="it-IT"/>
        </w:rPr>
        <w:t xml:space="preserve"> descrisse così questo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rapporto speciale: “Diventammo un po’ come due fratelli siamesi, e io intuivo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cosa voleva prima ancora che me lo spiegasse. Lui mi chiedeva di fare cose fuori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dell’ordinario, ma io sapevo sempre che avrei fatto parte di una foto grandiosa”</w:t>
      </w:r>
      <w:r w:rsidRPr="009A3190">
        <w:rPr>
          <w:rFonts w:ascii="Arial" w:hAnsi="Arial" w:cs="Arial"/>
          <w:sz w:val="21"/>
          <w:szCs w:val="21"/>
          <w:lang w:val="it-IT"/>
        </w:rPr>
        <w:t>.</w:t>
      </w:r>
    </w:p>
    <w:p w14:paraId="0F4C889A" w14:textId="34852697" w:rsidR="009A3190" w:rsidRP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9A3190">
        <w:rPr>
          <w:rFonts w:ascii="Arial" w:hAnsi="Arial" w:cs="Arial"/>
          <w:sz w:val="21"/>
          <w:szCs w:val="21"/>
          <w:lang w:val="it-IT"/>
        </w:rPr>
        <w:t xml:space="preserve">Una serie di immagini raffiguranti Penelope </w:t>
      </w:r>
      <w:proofErr w:type="spellStart"/>
      <w:r w:rsidRPr="009A3190">
        <w:rPr>
          <w:rFonts w:ascii="Arial" w:hAnsi="Arial" w:cs="Arial"/>
          <w:sz w:val="21"/>
          <w:szCs w:val="21"/>
          <w:lang w:val="it-IT"/>
        </w:rPr>
        <w:t>Tree</w:t>
      </w:r>
      <w:proofErr w:type="spellEnd"/>
      <w:r w:rsidRPr="009A3190">
        <w:rPr>
          <w:rFonts w:ascii="Arial" w:hAnsi="Arial" w:cs="Arial"/>
          <w:sz w:val="21"/>
          <w:szCs w:val="21"/>
          <w:lang w:val="it-IT"/>
        </w:rPr>
        <w:t xml:space="preserve"> o Jean </w:t>
      </w:r>
      <w:proofErr w:type="spellStart"/>
      <w:r w:rsidRPr="009A3190">
        <w:rPr>
          <w:rFonts w:ascii="Arial" w:hAnsi="Arial" w:cs="Arial"/>
          <w:sz w:val="21"/>
          <w:szCs w:val="21"/>
          <w:lang w:val="it-IT"/>
        </w:rPr>
        <w:t>Shrimpton</w:t>
      </w:r>
      <w:proofErr w:type="spellEnd"/>
      <w:r w:rsidRPr="009A3190">
        <w:rPr>
          <w:rFonts w:ascii="Arial" w:hAnsi="Arial" w:cs="Arial"/>
          <w:sz w:val="21"/>
          <w:szCs w:val="21"/>
          <w:lang w:val="it-IT"/>
        </w:rPr>
        <w:t xml:space="preserve"> rivela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come Avedon sapesse sfruttare le particolari qualità del volto o del corpo di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una modella, mentre tre fotografie di Dorian Leigh risalenti al 1949 mostrano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come potesse trasformare il soggetto attraverso </w:t>
      </w:r>
      <w:proofErr w:type="gramStart"/>
      <w:r w:rsidRPr="009A3190">
        <w:rPr>
          <w:rFonts w:ascii="Arial" w:hAnsi="Arial" w:cs="Arial"/>
          <w:sz w:val="21"/>
          <w:szCs w:val="21"/>
          <w:lang w:val="it-IT"/>
        </w:rPr>
        <w:t>location</w:t>
      </w:r>
      <w:proofErr w:type="gramEnd"/>
      <w:r w:rsidRPr="009A3190">
        <w:rPr>
          <w:rFonts w:ascii="Arial" w:hAnsi="Arial" w:cs="Arial"/>
          <w:sz w:val="21"/>
          <w:szCs w:val="21"/>
          <w:lang w:val="it-IT"/>
        </w:rPr>
        <w:t xml:space="preserve"> e abiti diversi in modo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da fargli impersonare ruoli e personaggi distinti.</w:t>
      </w:r>
    </w:p>
    <w:p w14:paraId="4A942FB9" w14:textId="3E9A5103" w:rsidR="009A3190" w:rsidRP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9A3190">
        <w:rPr>
          <w:rFonts w:ascii="Arial" w:hAnsi="Arial" w:cs="Arial"/>
          <w:sz w:val="21"/>
          <w:szCs w:val="21"/>
          <w:lang w:val="it-IT"/>
        </w:rPr>
        <w:t xml:space="preserve">In 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>Dorian Leigh, cappotto Dior, Avenue Montaigne, Parigi, agosto 1949</w:t>
      </w:r>
      <w:r w:rsidRPr="009A3190">
        <w:rPr>
          <w:rFonts w:ascii="Arial" w:hAnsi="Arial" w:cs="Arial"/>
          <w:sz w:val="21"/>
          <w:szCs w:val="21"/>
          <w:lang w:val="it-IT"/>
        </w:rPr>
        <w:t>, la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modella avvolta in un soprabito con collo di pelliccia e maniche voluminose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è seduta in una decapottabile con accanto una cappelliera, un mazzo di rose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e un cagnolino acciambellato. Leigh ha lo sguardo basso verso la sigaretta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accesa, che tiene nella mano guantata, e le volute di fumo che ne scaturiscono.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La frangia morbida, l’espressione gentile e l’aria distratta della donna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suggeriscono un’idea di innocenza e disponibilità a dispetto della sua elegante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bellezza.</w:t>
      </w:r>
    </w:p>
    <w:p w14:paraId="4E7B97AF" w14:textId="0A0BD03B" w:rsidR="009A3190" w:rsidRP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9A3190">
        <w:rPr>
          <w:rFonts w:ascii="Arial" w:hAnsi="Arial" w:cs="Arial"/>
          <w:sz w:val="21"/>
          <w:szCs w:val="21"/>
          <w:lang w:val="it-IT"/>
        </w:rPr>
        <w:t xml:space="preserve">Leigh si presenta invece come una figura altera e sdegnosa in 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>Dorian Leigh,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abito da sera Piguet, appartamento di Helena Rubinstein, </w:t>
      </w:r>
      <w:proofErr w:type="spellStart"/>
      <w:r w:rsidRPr="009A3190">
        <w:rPr>
          <w:rFonts w:ascii="Arial" w:hAnsi="Arial" w:cs="Arial"/>
          <w:i/>
          <w:iCs/>
          <w:sz w:val="21"/>
          <w:szCs w:val="21"/>
          <w:lang w:val="it-IT"/>
        </w:rPr>
        <w:t>Île</w:t>
      </w:r>
      <w:proofErr w:type="spellEnd"/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 Saint-Louis,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Parigi, agosto 1949. </w:t>
      </w:r>
      <w:r w:rsidRPr="009A3190">
        <w:rPr>
          <w:rFonts w:ascii="Arial" w:hAnsi="Arial" w:cs="Arial"/>
          <w:sz w:val="21"/>
          <w:szCs w:val="21"/>
          <w:lang w:val="it-IT"/>
        </w:rPr>
        <w:t>Avedon ritrae la modella di profilo davanti a uno specchio,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assorta nell’osservazione della propria immagine. Mani sui fianchi, capelli,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trucco e gioielli, tutto appare perfettamente studiato e collocato in un contesto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che evoca alta classe, raffinatezza ed eleganza. Lo splendido abito scultoreo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e la sicurezza che emana fanno di Leigh un’icona di stile.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La modella si trasforma nuovamente di fronte all’obiettivo di Avedon in 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>Dorian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i/>
          <w:iCs/>
          <w:sz w:val="21"/>
          <w:szCs w:val="21"/>
          <w:lang w:val="it-IT"/>
        </w:rPr>
        <w:t>Leigh, diamanti sintetici Schiaparelli, Pré-Catelan, Parigi, agosto 1949</w:t>
      </w:r>
      <w:r w:rsidRPr="009A3190">
        <w:rPr>
          <w:rFonts w:ascii="Arial" w:hAnsi="Arial" w:cs="Arial"/>
          <w:sz w:val="21"/>
          <w:szCs w:val="21"/>
          <w:lang w:val="it-IT"/>
        </w:rPr>
        <w:t>, in cui ci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troviamo accanto a lei in un affollato evento serale – un gala, una cena elegante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o forse un matrimonio in grande stile. Il fotografo la ritrae con i capelli scuri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adornati con raffinatezza da scintillanti gioielli, la mano sul bavero della giacca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del suo accompagnatore che sorride con aria di apprezzamento, la bocca aperta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in un’ampia e sincera risata. Dorian Leigh è espressiva, impegnata nella vita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sociale, coinvolta in un’esperienza e profondamente legata all’uomo che le sta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accanto.</w:t>
      </w:r>
    </w:p>
    <w:p w14:paraId="19087D0F" w14:textId="2964A61F" w:rsid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9A3190">
        <w:rPr>
          <w:rFonts w:ascii="Arial" w:hAnsi="Arial" w:cs="Arial"/>
          <w:sz w:val="21"/>
          <w:szCs w:val="21"/>
          <w:lang w:val="it-IT"/>
        </w:rPr>
        <w:t>Avedon era talmente bravo a creare questi quadri, trovando un giusto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equilibrio tra dettaglio e ambiguità, azione e posa, che la differenza tra le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diverse “scene” è chiara e distinta. Il rapporto con Leigh, e il talento di lei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nell’adattarsi alle sue idee, diede forma a immagini potenti che continuano</w:t>
      </w:r>
      <w:r w:rsidRPr="009A3190">
        <w:rPr>
          <w:rFonts w:ascii="Arial" w:hAnsi="Arial" w:cs="Arial"/>
          <w:sz w:val="21"/>
          <w:szCs w:val="21"/>
          <w:lang w:val="it-IT"/>
        </w:rPr>
        <w:t xml:space="preserve"> </w:t>
      </w:r>
      <w:r w:rsidRPr="009A3190">
        <w:rPr>
          <w:rFonts w:ascii="Arial" w:hAnsi="Arial" w:cs="Arial"/>
          <w:sz w:val="21"/>
          <w:szCs w:val="21"/>
          <w:lang w:val="it-IT"/>
        </w:rPr>
        <w:t>ad affascinare il pubblico a distanza di settant’anni.</w:t>
      </w:r>
    </w:p>
    <w:p w14:paraId="1545C037" w14:textId="77777777" w:rsidR="009A3190" w:rsidRP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</w:p>
    <w:p w14:paraId="37ECB30A" w14:textId="2FEBC65D" w:rsidR="0003321A" w:rsidRDefault="0003321A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  <w:r w:rsidRPr="009A3190">
        <w:rPr>
          <w:rFonts w:ascii="Arial" w:hAnsi="Arial" w:cs="Arial"/>
          <w:sz w:val="21"/>
          <w:szCs w:val="21"/>
          <w:lang w:val="it-IT"/>
        </w:rPr>
        <w:t>Milano, 20 settembre 2022</w:t>
      </w:r>
    </w:p>
    <w:p w14:paraId="40058376" w14:textId="4BCDCEE2" w:rsid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sz w:val="21"/>
          <w:szCs w:val="21"/>
          <w:lang w:val="it-IT"/>
        </w:rPr>
      </w:pPr>
    </w:p>
    <w:p w14:paraId="318687B9" w14:textId="4BBC7754" w:rsidR="009A3190" w:rsidRPr="009A3190" w:rsidRDefault="009A3190" w:rsidP="009A3190">
      <w:pPr>
        <w:pStyle w:val="Nessunaspaziatura"/>
        <w:spacing w:line="276" w:lineRule="auto"/>
        <w:jc w:val="both"/>
        <w:rPr>
          <w:rFonts w:ascii="Arial" w:hAnsi="Arial" w:cs="Arial"/>
          <w:b/>
          <w:bCs/>
          <w:i/>
          <w:iCs/>
          <w:sz w:val="21"/>
          <w:szCs w:val="21"/>
          <w:lang w:val="it-IT"/>
        </w:rPr>
      </w:pPr>
      <w:r w:rsidRPr="009A3190">
        <w:rPr>
          <w:rFonts w:ascii="Arial" w:hAnsi="Arial" w:cs="Arial"/>
          <w:b/>
          <w:bCs/>
          <w:i/>
          <w:iCs/>
          <w:sz w:val="21"/>
          <w:szCs w:val="21"/>
          <w:lang w:val="it-IT"/>
        </w:rPr>
        <w:t>* Estratto dal testo in catalogo Skira</w:t>
      </w:r>
    </w:p>
    <w:sectPr w:rsidR="009A3190" w:rsidRPr="009A3190" w:rsidSect="009A3190">
      <w:headerReference w:type="first" r:id="rId9"/>
      <w:footerReference w:type="first" r:id="rId10"/>
      <w:pgSz w:w="11906" w:h="16838"/>
      <w:pgMar w:top="1417" w:right="1134" w:bottom="851" w:left="1134" w:header="708" w:footer="97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4EEFA0" w14:textId="77777777" w:rsidR="00E90555" w:rsidRDefault="00E90555" w:rsidP="00997D2B">
      <w:pPr>
        <w:spacing w:after="0" w:line="240" w:lineRule="auto"/>
      </w:pPr>
      <w:r>
        <w:separator/>
      </w:r>
    </w:p>
  </w:endnote>
  <w:endnote w:type="continuationSeparator" w:id="0">
    <w:p w14:paraId="111A0368" w14:textId="77777777" w:rsidR="00E90555" w:rsidRDefault="00E90555" w:rsidP="00997D2B">
      <w:pPr>
        <w:spacing w:after="0" w:line="240" w:lineRule="auto"/>
      </w:pPr>
      <w:r>
        <w:continuationSeparator/>
      </w:r>
    </w:p>
  </w:endnote>
  <w:endnote w:type="continuationNotice" w:id="1">
    <w:p w14:paraId="08E1929B" w14:textId="77777777" w:rsidR="00E90555" w:rsidRDefault="00E9055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4AE70F" w14:textId="22919ECE" w:rsidR="00997D2B" w:rsidRDefault="00A66AC3">
    <w:pPr>
      <w:pStyle w:val="Pidipagina"/>
    </w:pPr>
    <w:r>
      <w:rPr>
        <w:noProof/>
      </w:rPr>
      <w:drawing>
        <wp:anchor distT="0" distB="0" distL="114300" distR="114300" simplePos="0" relativeHeight="251662340" behindDoc="0" locked="0" layoutInCell="1" allowOverlap="1" wp14:anchorId="4785FFA8" wp14:editId="7AAD9A0F">
          <wp:simplePos x="0" y="0"/>
          <wp:positionH relativeFrom="column">
            <wp:posOffset>-258879</wp:posOffset>
          </wp:positionH>
          <wp:positionV relativeFrom="paragraph">
            <wp:posOffset>65873</wp:posOffset>
          </wp:positionV>
          <wp:extent cx="6731234" cy="614597"/>
          <wp:effectExtent l="0" t="0" r="0" b="0"/>
          <wp:wrapNone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731234" cy="6145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F3320">
      <w:rPr>
        <w:noProof/>
      </w:rPr>
      <w:drawing>
        <wp:anchor distT="0" distB="0" distL="114300" distR="114300" simplePos="0" relativeHeight="251660292" behindDoc="0" locked="0" layoutInCell="1" allowOverlap="1" wp14:anchorId="26E2DCF3" wp14:editId="1310A89B">
          <wp:simplePos x="0" y="0"/>
          <wp:positionH relativeFrom="margin">
            <wp:align>center</wp:align>
          </wp:positionH>
          <wp:positionV relativeFrom="paragraph">
            <wp:posOffset>64770</wp:posOffset>
          </wp:positionV>
          <wp:extent cx="6640212" cy="605975"/>
          <wp:effectExtent l="0" t="0" r="0" b="3810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magine 1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0212" cy="605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A3788D" w14:textId="77777777" w:rsidR="00E90555" w:rsidRDefault="00E90555" w:rsidP="00997D2B">
      <w:pPr>
        <w:spacing w:after="0" w:line="240" w:lineRule="auto"/>
      </w:pPr>
      <w:r>
        <w:separator/>
      </w:r>
    </w:p>
  </w:footnote>
  <w:footnote w:type="continuationSeparator" w:id="0">
    <w:p w14:paraId="42A28B11" w14:textId="77777777" w:rsidR="00E90555" w:rsidRDefault="00E90555" w:rsidP="00997D2B">
      <w:pPr>
        <w:spacing w:after="0" w:line="240" w:lineRule="auto"/>
      </w:pPr>
      <w:r>
        <w:continuationSeparator/>
      </w:r>
    </w:p>
  </w:footnote>
  <w:footnote w:type="continuationNotice" w:id="1">
    <w:p w14:paraId="3D195DE1" w14:textId="77777777" w:rsidR="00E90555" w:rsidRDefault="00E9055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C07B6" w14:textId="77777777" w:rsidR="00997D2B" w:rsidRDefault="00997D2B" w:rsidP="00997D2B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3D7081D2" wp14:editId="203131AE">
              <wp:simplePos x="0" y="0"/>
              <wp:positionH relativeFrom="column">
                <wp:posOffset>-318770</wp:posOffset>
              </wp:positionH>
              <wp:positionV relativeFrom="paragraph">
                <wp:posOffset>207451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1A96CDD" id="Connettore 1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16.35pt" to="512.6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" strokecolor="black [3213]" strokeweight=".7pt">
              <v:stroke joinstyle="miter"/>
            </v:lin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2" behindDoc="0" locked="0" layoutInCell="1" allowOverlap="1" wp14:anchorId="1A4B9244" wp14:editId="6036FB11">
          <wp:simplePos x="0" y="0"/>
          <wp:positionH relativeFrom="column">
            <wp:posOffset>2508250</wp:posOffset>
          </wp:positionH>
          <wp:positionV relativeFrom="paragraph">
            <wp:posOffset>-97051</wp:posOffset>
          </wp:positionV>
          <wp:extent cx="1162244" cy="298580"/>
          <wp:effectExtent l="0" t="0" r="0" b="0"/>
          <wp:wrapNone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2244" cy="298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84A9624" wp14:editId="206EAA30">
              <wp:simplePos x="0" y="0"/>
              <wp:positionH relativeFrom="column">
                <wp:posOffset>4308475</wp:posOffset>
              </wp:positionH>
              <wp:positionV relativeFrom="paragraph">
                <wp:posOffset>433070</wp:posOffset>
              </wp:positionV>
              <wp:extent cx="2444115" cy="764540"/>
              <wp:effectExtent l="0" t="0" r="0" b="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44115" cy="7645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8231F34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 w:rsidRPr="0013241D">
                            <w:rPr>
                              <w:rFonts w:ascii="MS Gothic" w:eastAsia="MS Gothic" w:hAnsi="MS Gothic" w:cs="MS Gothic" w:hint="eastAsia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5670FB49" w14:textId="77777777" w:rsidR="00997D2B" w:rsidRPr="0013241D" w:rsidRDefault="00997D2B" w:rsidP="00997D2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22 settembre 2022 - 29 gennaio 2023</w:t>
                          </w:r>
                        </w:p>
                        <w:p w14:paraId="476500D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08DE832A" w14:textId="77777777" w:rsidR="00997D2B" w:rsidRPr="0013241D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avedonmilano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.it</w:t>
                          </w:r>
                        </w:p>
                        <w:p w14:paraId="5B5A9F2C" w14:textId="77777777" w:rsidR="00997D2B" w:rsidRPr="00E04494" w:rsidRDefault="00997D2B" w:rsidP="00997D2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4A9624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9.25pt;margin-top:34.1pt;width:192.45pt;height:60.2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" fillcolor="white [3201]" stroked="f" strokeweight=".5pt">
              <v:textbox>
                <w:txbxContent>
                  <w:p w14:paraId="58231F34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 w:rsidRPr="0013241D">
                      <w:rPr>
                        <w:rFonts w:ascii="MS Gothic" w:eastAsia="MS Gothic" w:hAnsi="MS Gothic" w:cs="MS Gothic" w:hint="eastAsia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5670FB49" w14:textId="77777777" w:rsidR="00997D2B" w:rsidRPr="0013241D" w:rsidRDefault="00997D2B" w:rsidP="00997D2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22 settembre 2022 - 29 gennaio 2023</w:t>
                    </w:r>
                  </w:p>
                  <w:p w14:paraId="476500D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08DE832A" w14:textId="77777777" w:rsidR="00997D2B" w:rsidRPr="0013241D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avedonmilano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.it</w:t>
                    </w:r>
                  </w:p>
                  <w:p w14:paraId="5B5A9F2C" w14:textId="77777777" w:rsidR="00997D2B" w:rsidRPr="00E04494" w:rsidRDefault="00997D2B" w:rsidP="00997D2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w:drawing>
        <wp:anchor distT="0" distB="0" distL="114300" distR="114300" simplePos="0" relativeHeight="251658241" behindDoc="0" locked="0" layoutInCell="1" allowOverlap="1" wp14:anchorId="5083B560" wp14:editId="67D1F7B8">
          <wp:simplePos x="0" y="0"/>
          <wp:positionH relativeFrom="column">
            <wp:posOffset>1304925</wp:posOffset>
          </wp:positionH>
          <wp:positionV relativeFrom="paragraph">
            <wp:posOffset>284480</wp:posOffset>
          </wp:positionV>
          <wp:extent cx="2522220" cy="904875"/>
          <wp:effectExtent l="0" t="0" r="5080" b="0"/>
          <wp:wrapNone/>
          <wp:docPr id="1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2220" cy="904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it-IT"/>
      </w:rPr>
      <w:drawing>
        <wp:anchor distT="0" distB="0" distL="114300" distR="114300" simplePos="0" relativeHeight="251658240" behindDoc="0" locked="0" layoutInCell="1" allowOverlap="1" wp14:anchorId="7D19317F" wp14:editId="4A8CC54E">
          <wp:simplePos x="0" y="0"/>
          <wp:positionH relativeFrom="column">
            <wp:posOffset>-318770</wp:posOffset>
          </wp:positionH>
          <wp:positionV relativeFrom="paragraph">
            <wp:posOffset>284830</wp:posOffset>
          </wp:positionV>
          <wp:extent cx="1492885" cy="820420"/>
          <wp:effectExtent l="0" t="0" r="5715" b="5080"/>
          <wp:wrapNone/>
          <wp:docPr id="15" name="Immagin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6114"/>
                  <a:stretch/>
                </pic:blipFill>
                <pic:spPr bwMode="auto">
                  <a:xfrm>
                    <a:off x="0" y="0"/>
                    <a:ext cx="1492885" cy="8204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1C2D4E" w14:textId="77777777" w:rsidR="00997D2B" w:rsidRDefault="00997D2B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0F31"/>
    <w:rsid w:val="0003321A"/>
    <w:rsid w:val="0003650B"/>
    <w:rsid w:val="0006756D"/>
    <w:rsid w:val="00072906"/>
    <w:rsid w:val="0007355E"/>
    <w:rsid w:val="00092690"/>
    <w:rsid w:val="000A055A"/>
    <w:rsid w:val="000F28C9"/>
    <w:rsid w:val="00104629"/>
    <w:rsid w:val="00104CA9"/>
    <w:rsid w:val="00112636"/>
    <w:rsid w:val="00134595"/>
    <w:rsid w:val="00150A31"/>
    <w:rsid w:val="00166459"/>
    <w:rsid w:val="00190E0D"/>
    <w:rsid w:val="00193DE5"/>
    <w:rsid w:val="001D6996"/>
    <w:rsid w:val="001E1AEA"/>
    <w:rsid w:val="00220690"/>
    <w:rsid w:val="00235089"/>
    <w:rsid w:val="00262139"/>
    <w:rsid w:val="002D53D0"/>
    <w:rsid w:val="002D59C4"/>
    <w:rsid w:val="00312B03"/>
    <w:rsid w:val="00334A1F"/>
    <w:rsid w:val="00334BD8"/>
    <w:rsid w:val="00351AAC"/>
    <w:rsid w:val="00396371"/>
    <w:rsid w:val="003A0108"/>
    <w:rsid w:val="003A7CCA"/>
    <w:rsid w:val="003D573F"/>
    <w:rsid w:val="003D7342"/>
    <w:rsid w:val="00406424"/>
    <w:rsid w:val="00410717"/>
    <w:rsid w:val="0048080F"/>
    <w:rsid w:val="004D7DB8"/>
    <w:rsid w:val="00511CDA"/>
    <w:rsid w:val="00570CFF"/>
    <w:rsid w:val="00587947"/>
    <w:rsid w:val="005915FB"/>
    <w:rsid w:val="005A63F1"/>
    <w:rsid w:val="005B413A"/>
    <w:rsid w:val="005C1536"/>
    <w:rsid w:val="005C4B95"/>
    <w:rsid w:val="005D02FB"/>
    <w:rsid w:val="00627D82"/>
    <w:rsid w:val="006541C7"/>
    <w:rsid w:val="00675557"/>
    <w:rsid w:val="00676C1C"/>
    <w:rsid w:val="006824AB"/>
    <w:rsid w:val="006A7425"/>
    <w:rsid w:val="006B1ACF"/>
    <w:rsid w:val="006B387F"/>
    <w:rsid w:val="006D5EC7"/>
    <w:rsid w:val="006E4C41"/>
    <w:rsid w:val="006F1A30"/>
    <w:rsid w:val="00733567"/>
    <w:rsid w:val="0073604B"/>
    <w:rsid w:val="007717C6"/>
    <w:rsid w:val="007759DC"/>
    <w:rsid w:val="007A21A5"/>
    <w:rsid w:val="007B6B56"/>
    <w:rsid w:val="007C7DBB"/>
    <w:rsid w:val="007F0148"/>
    <w:rsid w:val="00816D67"/>
    <w:rsid w:val="00820D91"/>
    <w:rsid w:val="008416E6"/>
    <w:rsid w:val="00851112"/>
    <w:rsid w:val="00871799"/>
    <w:rsid w:val="00876C63"/>
    <w:rsid w:val="008B63FC"/>
    <w:rsid w:val="008E7DE9"/>
    <w:rsid w:val="00904B8A"/>
    <w:rsid w:val="0091215E"/>
    <w:rsid w:val="00912FC6"/>
    <w:rsid w:val="00950F31"/>
    <w:rsid w:val="009766A1"/>
    <w:rsid w:val="00997D2B"/>
    <w:rsid w:val="009A3190"/>
    <w:rsid w:val="009B67E1"/>
    <w:rsid w:val="009F02E2"/>
    <w:rsid w:val="00A259E3"/>
    <w:rsid w:val="00A62113"/>
    <w:rsid w:val="00A66AC3"/>
    <w:rsid w:val="00A71416"/>
    <w:rsid w:val="00B02F20"/>
    <w:rsid w:val="00B262FD"/>
    <w:rsid w:val="00B566C1"/>
    <w:rsid w:val="00B74894"/>
    <w:rsid w:val="00BC4BD2"/>
    <w:rsid w:val="00BD24B0"/>
    <w:rsid w:val="00BF3320"/>
    <w:rsid w:val="00BF5AA3"/>
    <w:rsid w:val="00C258CC"/>
    <w:rsid w:val="00C54908"/>
    <w:rsid w:val="00C84EF6"/>
    <w:rsid w:val="00C941F7"/>
    <w:rsid w:val="00CB5DD3"/>
    <w:rsid w:val="00D20858"/>
    <w:rsid w:val="00D20AE3"/>
    <w:rsid w:val="00D2532A"/>
    <w:rsid w:val="00DD06C6"/>
    <w:rsid w:val="00E21120"/>
    <w:rsid w:val="00E22623"/>
    <w:rsid w:val="00E227CD"/>
    <w:rsid w:val="00E43ED7"/>
    <w:rsid w:val="00E56E12"/>
    <w:rsid w:val="00E640A4"/>
    <w:rsid w:val="00E7184A"/>
    <w:rsid w:val="00E90555"/>
    <w:rsid w:val="00EA7B19"/>
    <w:rsid w:val="00EB1215"/>
    <w:rsid w:val="00EC25C8"/>
    <w:rsid w:val="00F27A21"/>
    <w:rsid w:val="00F55A41"/>
    <w:rsid w:val="00F61885"/>
    <w:rsid w:val="00F9441D"/>
    <w:rsid w:val="00FB0080"/>
    <w:rsid w:val="00FB08FB"/>
    <w:rsid w:val="00FB18B1"/>
    <w:rsid w:val="00FB5020"/>
    <w:rsid w:val="00FC0377"/>
    <w:rsid w:val="00FE008C"/>
    <w:rsid w:val="00FE4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12F467"/>
  <w15:chartTrackingRefBased/>
  <w15:docId w15:val="{410E9522-52F9-44BB-89B2-AB7F567F2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essunaspaziatura">
    <w:name w:val="No Spacing"/>
    <w:uiPriority w:val="1"/>
    <w:qFormat/>
    <w:rsid w:val="00676C1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Calibri" w:eastAsia="Calibri" w:hAnsi="Calibri" w:cs="Calibri"/>
      <w:color w:val="000000"/>
      <w:sz w:val="24"/>
      <w:szCs w:val="24"/>
      <w:u w:color="000000"/>
      <w:bdr w:val="nil"/>
      <w:lang w:val="en-US"/>
    </w:rPr>
  </w:style>
  <w:style w:type="paragraph" w:styleId="Intestazione">
    <w:name w:val="header"/>
    <w:basedOn w:val="Normale"/>
    <w:link w:val="Intestazione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7D2B"/>
  </w:style>
  <w:style w:type="paragraph" w:styleId="Pidipagina">
    <w:name w:val="footer"/>
    <w:basedOn w:val="Normale"/>
    <w:link w:val="PidipaginaCarattere"/>
    <w:uiPriority w:val="99"/>
    <w:unhideWhenUsed/>
    <w:rsid w:val="00997D2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7D2B"/>
  </w:style>
  <w:style w:type="paragraph" w:customStyle="1" w:styleId="Paragrafobase">
    <w:name w:val="[Paragrafo base]"/>
    <w:basedOn w:val="Normale"/>
    <w:uiPriority w:val="99"/>
    <w:rsid w:val="00997D2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166459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B50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B5020"/>
    <w:rPr>
      <w:rFonts w:ascii="Segoe UI" w:hAnsi="Segoe UI" w:cs="Segoe UI"/>
      <w:sz w:val="18"/>
      <w:szCs w:val="18"/>
    </w:rPr>
  </w:style>
  <w:style w:type="character" w:customStyle="1" w:styleId="Hyperlink0">
    <w:name w:val="Hyperlink.0"/>
    <w:basedOn w:val="Carpredefinitoparagrafo"/>
    <w:rsid w:val="008B63FC"/>
    <w:rPr>
      <w:rFonts w:ascii="Garamond" w:eastAsia="Garamond" w:hAnsi="Garamond" w:cs="Garamond"/>
      <w:color w:val="0563C1"/>
      <w:u w:val="single" w:color="0563C1"/>
      <w14:textOutline w14:w="0" w14:cap="rnd" w14:cmpd="sng" w14:algn="ctr">
        <w14:noFill/>
        <w14:prstDash w14:val="solid"/>
        <w14:bevel/>
      </w14:textOutline>
    </w:rPr>
  </w:style>
  <w:style w:type="character" w:styleId="Menzionenonrisolta">
    <w:name w:val="Unresolved Mention"/>
    <w:basedOn w:val="Carpredefinitoparagrafo"/>
    <w:uiPriority w:val="99"/>
    <w:semiHidden/>
    <w:unhideWhenUsed/>
    <w:rsid w:val="008B63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485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4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9710C57-8083-47B9-BE26-30C8880CA1BE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9E48EA2A-8730-4F51-ADFF-93B77F32FC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0F6AFBF-5BEC-421B-AF9A-6BEBC80DEA5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1248</Words>
  <Characters>7116</Characters>
  <Application>Microsoft Office Word</Application>
  <DocSecurity>0</DocSecurity>
  <Lines>59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8348</CharactersWithSpaces>
  <SharedDoc>false</SharedDoc>
  <HLinks>
    <vt:vector size="30" baseType="variant">
      <vt:variant>
        <vt:i4>8323169</vt:i4>
      </vt:variant>
      <vt:variant>
        <vt:i4>12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9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4915316</vt:i4>
      </vt:variant>
      <vt:variant>
        <vt:i4>6</vt:i4>
      </vt:variant>
      <vt:variant>
        <vt:i4>0</vt:i4>
      </vt:variant>
      <vt:variant>
        <vt:i4>5</vt:i4>
      </vt:variant>
      <vt:variant>
        <vt:lpwstr>mailto:elenamaria.conenna@comune.milano.it</vt:lpwstr>
      </vt:variant>
      <vt:variant>
        <vt:lpwstr/>
      </vt:variant>
      <vt:variant>
        <vt:i4>7667746</vt:i4>
      </vt:variant>
      <vt:variant>
        <vt:i4>3</vt:i4>
      </vt:variant>
      <vt:variant>
        <vt:i4>0</vt:i4>
      </vt:variant>
      <vt:variant>
        <vt:i4>5</vt:i4>
      </vt:variant>
      <vt:variant>
        <vt:lpwstr>http://www.avedonmilano.it/</vt:lpwstr>
      </vt:variant>
      <vt:variant>
        <vt:lpwstr/>
      </vt:variant>
      <vt:variant>
        <vt:i4>1966162</vt:i4>
      </vt:variant>
      <vt:variant>
        <vt:i4>0</vt:i4>
      </vt:variant>
      <vt:variant>
        <vt:i4>0</vt:i4>
      </vt:variant>
      <vt:variant>
        <vt:i4>5</vt:i4>
      </vt:variant>
      <vt:variant>
        <vt:lpwstr>http://www.palazzorealemilano.it/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Carlo Ghielmetti</cp:lastModifiedBy>
  <cp:revision>2</cp:revision>
  <cp:lastPrinted>2022-07-27T10:13:00Z</cp:lastPrinted>
  <dcterms:created xsi:type="dcterms:W3CDTF">2022-09-15T09:16:00Z</dcterms:created>
  <dcterms:modified xsi:type="dcterms:W3CDTF">2022-09-15T09:16:00Z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