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5F8A" w14:textId="77777777" w:rsidR="004B7623" w:rsidRDefault="004B7623" w:rsidP="00556C70">
      <w:pPr>
        <w:pStyle w:val="Corpotesto"/>
        <w:rPr>
          <w:rFonts w:ascii="Times New Roman"/>
          <w:sz w:val="20"/>
        </w:rPr>
      </w:pPr>
    </w:p>
    <w:p w14:paraId="21C80F2C" w14:textId="77777777" w:rsidR="004B7623" w:rsidRDefault="004B7623" w:rsidP="00556C70">
      <w:pPr>
        <w:pStyle w:val="Corpotesto"/>
        <w:rPr>
          <w:rFonts w:ascii="Times New Roman"/>
          <w:sz w:val="20"/>
        </w:rPr>
      </w:pPr>
    </w:p>
    <w:p w14:paraId="12FABCE4" w14:textId="77777777" w:rsidR="004B7623" w:rsidRDefault="004B7623" w:rsidP="00556C70">
      <w:pPr>
        <w:pStyle w:val="Corpotesto"/>
        <w:rPr>
          <w:rFonts w:ascii="Times New Roman"/>
          <w:sz w:val="20"/>
        </w:rPr>
      </w:pPr>
    </w:p>
    <w:p w14:paraId="382D2941" w14:textId="77777777" w:rsidR="004B7623" w:rsidRDefault="004B7623" w:rsidP="00556C70">
      <w:pPr>
        <w:pStyle w:val="Corpotesto"/>
        <w:spacing w:before="4"/>
        <w:rPr>
          <w:rFonts w:ascii="Times New Roman"/>
          <w:sz w:val="17"/>
        </w:rPr>
      </w:pPr>
    </w:p>
    <w:p w14:paraId="76D57B1E" w14:textId="77777777" w:rsidR="00073E50" w:rsidRDefault="00073E50" w:rsidP="00556C70">
      <w:pPr>
        <w:pStyle w:val="Titolo1"/>
        <w:spacing w:before="100"/>
        <w:ind w:left="0" w:right="0"/>
        <w:rPr>
          <w:sz w:val="28"/>
        </w:rPr>
      </w:pPr>
      <w:r>
        <w:rPr>
          <w:sz w:val="28"/>
        </w:rPr>
        <w:t>PERUGIA</w:t>
      </w:r>
    </w:p>
    <w:p w14:paraId="379485D2" w14:textId="76E12DDF" w:rsidR="00556C70" w:rsidRDefault="00556C70" w:rsidP="00556C70">
      <w:pPr>
        <w:pStyle w:val="Titolo1"/>
        <w:spacing w:before="100"/>
        <w:ind w:left="0" w:right="0"/>
        <w:rPr>
          <w:sz w:val="28"/>
        </w:rPr>
      </w:pPr>
      <w:r w:rsidRPr="00556C70">
        <w:rPr>
          <w:sz w:val="28"/>
        </w:rPr>
        <w:t xml:space="preserve">GALLERIA NAZIONALE DELL’UMBRIA </w:t>
      </w:r>
    </w:p>
    <w:p w14:paraId="57DE8FA5" w14:textId="1BB70C90" w:rsidR="00556C70" w:rsidRDefault="00DD2465" w:rsidP="00556C70">
      <w:pPr>
        <w:pStyle w:val="Titolo1"/>
        <w:spacing w:before="100"/>
        <w:ind w:left="0" w:right="0"/>
        <w:rPr>
          <w:sz w:val="28"/>
        </w:rPr>
      </w:pPr>
      <w:r>
        <w:rPr>
          <w:sz w:val="28"/>
        </w:rPr>
        <w:t>PRIMAVERA</w:t>
      </w:r>
      <w:r w:rsidR="00556C70" w:rsidRPr="00556C70">
        <w:rPr>
          <w:sz w:val="28"/>
        </w:rPr>
        <w:t xml:space="preserve"> 2023</w:t>
      </w:r>
    </w:p>
    <w:p w14:paraId="10399C4A" w14:textId="77777777" w:rsidR="00556C70" w:rsidRDefault="00556C70" w:rsidP="00556C70">
      <w:pPr>
        <w:pStyle w:val="Titolo1"/>
        <w:spacing w:before="100"/>
        <w:ind w:left="0" w:right="0"/>
        <w:rPr>
          <w:sz w:val="28"/>
        </w:rPr>
      </w:pPr>
    </w:p>
    <w:p w14:paraId="0D2D7337" w14:textId="77777777" w:rsidR="00556C70" w:rsidRDefault="00556C70" w:rsidP="00556C70">
      <w:pPr>
        <w:pStyle w:val="Titolo1"/>
        <w:spacing w:before="100"/>
        <w:ind w:left="0" w:right="0"/>
        <w:rPr>
          <w:sz w:val="28"/>
        </w:rPr>
      </w:pPr>
      <w:r>
        <w:rPr>
          <w:sz w:val="28"/>
        </w:rPr>
        <w:t xml:space="preserve">UNA GRANDE MOSTRA CELEBRA </w:t>
      </w:r>
    </w:p>
    <w:p w14:paraId="23A9BE87" w14:textId="77777777" w:rsidR="00556C70" w:rsidRPr="00556C70" w:rsidRDefault="00556C70" w:rsidP="00556C70">
      <w:pPr>
        <w:pStyle w:val="Titolo1"/>
        <w:spacing w:before="100"/>
        <w:ind w:left="0" w:right="0"/>
        <w:rPr>
          <w:sz w:val="32"/>
        </w:rPr>
      </w:pPr>
      <w:r w:rsidRPr="00556C70">
        <w:rPr>
          <w:sz w:val="32"/>
        </w:rPr>
        <w:t>PIETRO VANNUCCI DETTO IL PERUGINO</w:t>
      </w:r>
    </w:p>
    <w:p w14:paraId="41FF07B3" w14:textId="77777777" w:rsidR="00556C70" w:rsidRPr="00556C70" w:rsidRDefault="00556C70" w:rsidP="00556C70">
      <w:pPr>
        <w:pStyle w:val="Titolo1"/>
        <w:spacing w:before="100"/>
        <w:ind w:left="0" w:right="0"/>
        <w:rPr>
          <w:sz w:val="28"/>
        </w:rPr>
      </w:pPr>
      <w:r>
        <w:rPr>
          <w:sz w:val="28"/>
        </w:rPr>
        <w:t>IN OCCASIONE DEL V CENTENARIO DELLA MORTE</w:t>
      </w:r>
    </w:p>
    <w:p w14:paraId="6FD742E1" w14:textId="77777777" w:rsidR="00556C70" w:rsidRDefault="00556C70" w:rsidP="00556C70">
      <w:pPr>
        <w:pStyle w:val="Titolo1"/>
        <w:spacing w:before="100"/>
        <w:ind w:left="0" w:right="0"/>
      </w:pPr>
    </w:p>
    <w:p w14:paraId="302D9E50" w14:textId="31FECDDD" w:rsidR="004B7623" w:rsidRPr="00E66C4C" w:rsidRDefault="00E66C4C" w:rsidP="00556C70">
      <w:pPr>
        <w:pStyle w:val="Titolo1"/>
        <w:spacing w:before="100"/>
        <w:ind w:left="0" w:right="0"/>
        <w:rPr>
          <w:sz w:val="28"/>
          <w:szCs w:val="28"/>
        </w:rPr>
      </w:pPr>
      <w:r w:rsidRPr="00E66C4C">
        <w:rPr>
          <w:sz w:val="28"/>
          <w:szCs w:val="28"/>
        </w:rPr>
        <w:t xml:space="preserve">L’esposizione </w:t>
      </w:r>
      <w:r w:rsidRPr="008B4AF4">
        <w:rPr>
          <w:sz w:val="28"/>
          <w:szCs w:val="28"/>
        </w:rPr>
        <w:t xml:space="preserve">dal titolo </w:t>
      </w:r>
      <w:r w:rsidRPr="008B4AF4">
        <w:rPr>
          <w:i/>
          <w:sz w:val="28"/>
          <w:szCs w:val="28"/>
        </w:rPr>
        <w:t>“Il meglio maestro d’Italia”. Perugino nel suo tempo</w:t>
      </w:r>
      <w:r w:rsidRPr="008B4AF4">
        <w:rPr>
          <w:sz w:val="28"/>
          <w:szCs w:val="28"/>
        </w:rPr>
        <w:t xml:space="preserve"> presenta </w:t>
      </w:r>
      <w:r w:rsidR="004278EB" w:rsidRPr="008B4AF4">
        <w:rPr>
          <w:sz w:val="28"/>
          <w:szCs w:val="28"/>
        </w:rPr>
        <w:t>i maggiori capolavori</w:t>
      </w:r>
      <w:r w:rsidRPr="008B4AF4">
        <w:rPr>
          <w:sz w:val="28"/>
          <w:szCs w:val="28"/>
        </w:rPr>
        <w:t xml:space="preserve"> del</w:t>
      </w:r>
      <w:r w:rsidRPr="008B4AF4">
        <w:rPr>
          <w:i/>
          <w:sz w:val="28"/>
          <w:szCs w:val="28"/>
        </w:rPr>
        <w:t xml:space="preserve"> Pittore</w:t>
      </w:r>
      <w:r w:rsidRPr="008B4AF4">
        <w:rPr>
          <w:sz w:val="28"/>
          <w:szCs w:val="28"/>
        </w:rPr>
        <w:t>, tutt</w:t>
      </w:r>
      <w:r w:rsidR="00F223F1" w:rsidRPr="008B4AF4">
        <w:rPr>
          <w:sz w:val="28"/>
          <w:szCs w:val="28"/>
        </w:rPr>
        <w:t>i</w:t>
      </w:r>
      <w:r w:rsidRPr="008B4AF4">
        <w:rPr>
          <w:sz w:val="28"/>
          <w:szCs w:val="28"/>
        </w:rPr>
        <w:t xml:space="preserve"> antecedenti al 150</w:t>
      </w:r>
      <w:r w:rsidR="004278EB" w:rsidRPr="008B4AF4">
        <w:rPr>
          <w:sz w:val="28"/>
          <w:szCs w:val="28"/>
        </w:rPr>
        <w:t>4</w:t>
      </w:r>
      <w:r w:rsidRPr="008B4AF4">
        <w:rPr>
          <w:sz w:val="28"/>
          <w:szCs w:val="28"/>
        </w:rPr>
        <w:t xml:space="preserve">, </w:t>
      </w:r>
      <w:r w:rsidR="00B454C1" w:rsidRPr="008B4AF4">
        <w:rPr>
          <w:sz w:val="28"/>
          <w:szCs w:val="28"/>
        </w:rPr>
        <w:t>per restituire all’artista</w:t>
      </w:r>
      <w:r w:rsidRPr="008B4AF4">
        <w:rPr>
          <w:sz w:val="28"/>
          <w:szCs w:val="28"/>
        </w:rPr>
        <w:t xml:space="preserve"> il ruolo che il pubblico e la sua epoca gli avevano</w:t>
      </w:r>
      <w:r w:rsidRPr="00E66C4C">
        <w:rPr>
          <w:sz w:val="28"/>
          <w:szCs w:val="28"/>
        </w:rPr>
        <w:t xml:space="preserve"> assegnato.</w:t>
      </w:r>
    </w:p>
    <w:p w14:paraId="611F1E2E" w14:textId="77777777" w:rsidR="004B7623" w:rsidRPr="00E66C4C" w:rsidRDefault="004B7623" w:rsidP="00556C70">
      <w:pPr>
        <w:pStyle w:val="Corpotesto"/>
        <w:spacing w:before="1"/>
        <w:rPr>
          <w:b/>
          <w:sz w:val="28"/>
          <w:szCs w:val="28"/>
        </w:rPr>
      </w:pPr>
    </w:p>
    <w:p w14:paraId="01D5B09E" w14:textId="77777777" w:rsidR="004B7623" w:rsidRPr="00E66C4C" w:rsidRDefault="00E66C4C" w:rsidP="00556C70">
      <w:pPr>
        <w:spacing w:befor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80DBB" w:rsidRPr="00E66C4C">
        <w:rPr>
          <w:b/>
          <w:sz w:val="28"/>
          <w:szCs w:val="28"/>
        </w:rPr>
        <w:t xml:space="preserve"> cura di Marco Pierini e Veruska Picchiarelli</w:t>
      </w:r>
    </w:p>
    <w:p w14:paraId="7DE55212" w14:textId="77777777" w:rsidR="004B7623" w:rsidRDefault="004B7623" w:rsidP="00556C70">
      <w:pPr>
        <w:pStyle w:val="Corpotesto"/>
        <w:spacing w:before="11"/>
        <w:rPr>
          <w:b/>
          <w:sz w:val="23"/>
        </w:rPr>
      </w:pPr>
    </w:p>
    <w:p w14:paraId="618A70FA" w14:textId="77777777" w:rsidR="004B7623" w:rsidRDefault="004B7623" w:rsidP="00556C70">
      <w:pPr>
        <w:pStyle w:val="Corpotesto"/>
        <w:rPr>
          <w:b/>
          <w:sz w:val="26"/>
        </w:rPr>
      </w:pPr>
    </w:p>
    <w:p w14:paraId="171D2215" w14:textId="77777777" w:rsidR="004B7623" w:rsidRDefault="004B7623" w:rsidP="00556C70">
      <w:pPr>
        <w:pStyle w:val="Corpotesto"/>
        <w:rPr>
          <w:b/>
          <w:sz w:val="22"/>
        </w:rPr>
      </w:pPr>
    </w:p>
    <w:p w14:paraId="53B12B63" w14:textId="77777777" w:rsidR="004B7623" w:rsidRPr="008F3542" w:rsidRDefault="00E66C4C" w:rsidP="00AA4268">
      <w:pPr>
        <w:pStyle w:val="Corpotesto"/>
        <w:jc w:val="both"/>
        <w:rPr>
          <w:b/>
        </w:rPr>
      </w:pPr>
      <w:r w:rsidRPr="008F3542">
        <w:rPr>
          <w:b/>
        </w:rPr>
        <w:t>Il 2023 sarà ricordato come l’anno del Perugino.</w:t>
      </w:r>
    </w:p>
    <w:p w14:paraId="4EDA51CD" w14:textId="77777777" w:rsidR="00E66C4C" w:rsidRPr="00004AC0" w:rsidRDefault="00E66C4C" w:rsidP="00AA4268">
      <w:pPr>
        <w:pStyle w:val="Corpotesto"/>
        <w:jc w:val="both"/>
      </w:pPr>
    </w:p>
    <w:p w14:paraId="28810156" w14:textId="0283DE67" w:rsidR="00E66C4C" w:rsidRPr="008F3542" w:rsidRDefault="00915280" w:rsidP="00AA4268">
      <w:pPr>
        <w:pStyle w:val="Corpotesto"/>
        <w:jc w:val="both"/>
        <w:rPr>
          <w:b/>
        </w:rPr>
      </w:pPr>
      <w:r w:rsidRPr="008F3542">
        <w:rPr>
          <w:b/>
        </w:rPr>
        <w:t xml:space="preserve">Da marzo a giugno 2023, </w:t>
      </w:r>
      <w:r>
        <w:rPr>
          <w:b/>
        </w:rPr>
        <w:t>i</w:t>
      </w:r>
      <w:r w:rsidR="00E66C4C" w:rsidRPr="008F3542">
        <w:rPr>
          <w:b/>
        </w:rPr>
        <w:t>n occasione del</w:t>
      </w:r>
      <w:r w:rsidR="00073E50">
        <w:rPr>
          <w:b/>
        </w:rPr>
        <w:t xml:space="preserve"> </w:t>
      </w:r>
      <w:r w:rsidR="00E66C4C" w:rsidRPr="008F3542">
        <w:rPr>
          <w:b/>
        </w:rPr>
        <w:t>V centenario della sua morte, la Galleria Nazionale dell’Umbria</w:t>
      </w:r>
      <w:r w:rsidR="00004AC0" w:rsidRPr="008F3542">
        <w:rPr>
          <w:b/>
        </w:rPr>
        <w:t xml:space="preserve"> di Perugia</w:t>
      </w:r>
      <w:r w:rsidR="00E66C4C" w:rsidRPr="008F3542">
        <w:rPr>
          <w:b/>
        </w:rPr>
        <w:t xml:space="preserve"> </w:t>
      </w:r>
      <w:r w:rsidR="00073E50">
        <w:rPr>
          <w:b/>
        </w:rPr>
        <w:t>celebra con</w:t>
      </w:r>
      <w:r w:rsidR="00E66C4C" w:rsidRPr="008F3542">
        <w:rPr>
          <w:b/>
        </w:rPr>
        <w:t xml:space="preserve"> una grande mostra </w:t>
      </w:r>
      <w:r w:rsidR="00004AC0" w:rsidRPr="008F3542">
        <w:rPr>
          <w:b/>
        </w:rPr>
        <w:t>Pietro Vannucci</w:t>
      </w:r>
      <w:r>
        <w:rPr>
          <w:b/>
        </w:rPr>
        <w:t xml:space="preserve">, </w:t>
      </w:r>
      <w:r w:rsidR="00004AC0" w:rsidRPr="008F3542">
        <w:rPr>
          <w:b/>
        </w:rPr>
        <w:t xml:space="preserve">il più </w:t>
      </w:r>
      <w:r>
        <w:rPr>
          <w:b/>
        </w:rPr>
        <w:t>importante</w:t>
      </w:r>
      <w:r w:rsidR="00004AC0" w:rsidRPr="008F3542">
        <w:rPr>
          <w:b/>
        </w:rPr>
        <w:t xml:space="preserve"> pittore attivo negli ultimi due decenni del Quattrocento.</w:t>
      </w:r>
    </w:p>
    <w:p w14:paraId="781D0E3D" w14:textId="77777777" w:rsidR="00004AC0" w:rsidRDefault="00004AC0" w:rsidP="00AA4268">
      <w:pPr>
        <w:pStyle w:val="Corpotesto"/>
        <w:jc w:val="both"/>
      </w:pPr>
    </w:p>
    <w:p w14:paraId="72B65E9A" w14:textId="77777777" w:rsidR="008B4AF4" w:rsidRPr="008B4AF4" w:rsidRDefault="00004AC0" w:rsidP="00AA4268">
      <w:pPr>
        <w:pStyle w:val="Corpotesto"/>
        <w:jc w:val="both"/>
      </w:pPr>
      <w:r>
        <w:t xml:space="preserve">L’esposizione, dal titolo </w:t>
      </w:r>
      <w:r w:rsidRPr="008F3542">
        <w:rPr>
          <w:b/>
          <w:i/>
        </w:rPr>
        <w:t>“Il meglio maestro d’Italia”. Perugino nel suo tempo</w:t>
      </w:r>
      <w:r>
        <w:t xml:space="preserve">, curata da Marco Pierini, direttore della Galleria Nazionale dell’Umbria, e Veruska Picchiarelli, conservatrice del museo perugino, </w:t>
      </w:r>
      <w:r w:rsidR="00F05F0A" w:rsidRPr="00F05F0A">
        <w:t>restituir</w:t>
      </w:r>
      <w:r w:rsidR="00F05F0A">
        <w:t>à</w:t>
      </w:r>
      <w:r w:rsidR="00F05F0A" w:rsidRPr="00F05F0A">
        <w:t xml:space="preserve"> a Perugino</w:t>
      </w:r>
      <w:r w:rsidR="00073E50">
        <w:t xml:space="preserve">, assoluto protagonista del Rinascimento, </w:t>
      </w:r>
      <w:r w:rsidR="00F05F0A" w:rsidRPr="00F05F0A">
        <w:t xml:space="preserve">il ruolo </w:t>
      </w:r>
      <w:r w:rsidR="008F3542">
        <w:t xml:space="preserve">di preminenza artistica </w:t>
      </w:r>
      <w:r w:rsidR="00F05F0A" w:rsidRPr="00F05F0A">
        <w:t xml:space="preserve">che il suo pubblico e la sua epoca </w:t>
      </w:r>
      <w:r w:rsidR="00F05F0A">
        <w:t xml:space="preserve">gli avevano assegnato, nel </w:t>
      </w:r>
      <w:r w:rsidR="00F05F0A" w:rsidRPr="008B4AF4">
        <w:t xml:space="preserve">momento in cui </w:t>
      </w:r>
      <w:r w:rsidR="00073E50" w:rsidRPr="008B4AF4">
        <w:t>si trovava</w:t>
      </w:r>
      <w:r w:rsidR="00F05F0A" w:rsidRPr="008B4AF4">
        <w:t xml:space="preserve"> all’apice della sua straordinaria carriera, </w:t>
      </w:r>
      <w:r w:rsidR="00F05F0A" w:rsidRPr="008B4AF4">
        <w:rPr>
          <w:b/>
        </w:rPr>
        <w:t xml:space="preserve">attraverso </w:t>
      </w:r>
      <w:r w:rsidR="004D3265" w:rsidRPr="008B4AF4">
        <w:rPr>
          <w:b/>
        </w:rPr>
        <w:t>prove capitali della sua produzione</w:t>
      </w:r>
      <w:r w:rsidR="00F05F0A" w:rsidRPr="008B4AF4">
        <w:rPr>
          <w:b/>
        </w:rPr>
        <w:t xml:space="preserve"> antecedenti al 150</w:t>
      </w:r>
      <w:r w:rsidR="004278EB" w:rsidRPr="008B4AF4">
        <w:rPr>
          <w:b/>
        </w:rPr>
        <w:t>4</w:t>
      </w:r>
      <w:r w:rsidR="00F05F0A" w:rsidRPr="008B4AF4">
        <w:t>.</w:t>
      </w:r>
      <w:r w:rsidR="00750E83" w:rsidRPr="008B4AF4">
        <w:t xml:space="preserve"> </w:t>
      </w:r>
    </w:p>
    <w:p w14:paraId="0DB83DBD" w14:textId="3CCBD687" w:rsidR="00F05F0A" w:rsidRPr="008B4AF4" w:rsidRDefault="00750E83" w:rsidP="00AA4268">
      <w:pPr>
        <w:pStyle w:val="Corpotesto"/>
        <w:jc w:val="both"/>
      </w:pPr>
      <w:r w:rsidRPr="008B4AF4">
        <w:t>La mostra sarà l’evento di punta delle celebrazioni del centenario, coordinate da un Comitato Nazionale</w:t>
      </w:r>
      <w:r w:rsidR="008B4AF4" w:rsidRPr="008B4AF4">
        <w:t>,</w:t>
      </w:r>
      <w:r w:rsidRPr="008B4AF4">
        <w:t xml:space="preserve"> istitu</w:t>
      </w:r>
      <w:r w:rsidR="008B4AF4" w:rsidRPr="008B4AF4">
        <w:t xml:space="preserve">ito dal Ministero della Cultura e presieduto da Ilaria Borletti Buitoni, </w:t>
      </w:r>
      <w:r w:rsidRPr="008B4AF4">
        <w:t>e coinvolgerà alcuni tra i più importanti musei nazionali e internazionali</w:t>
      </w:r>
      <w:r w:rsidR="008400DF" w:rsidRPr="008B4AF4">
        <w:t>, come le Gallerie degli Uffizi</w:t>
      </w:r>
      <w:r w:rsidR="008B4AF4" w:rsidRPr="008B4AF4">
        <w:t xml:space="preserve"> di Firenze</w:t>
      </w:r>
      <w:r w:rsidR="008400DF" w:rsidRPr="008B4AF4">
        <w:t xml:space="preserve"> e la National Gallery di Washington, in una vera e propria partnership scientifica.</w:t>
      </w:r>
      <w:r w:rsidRPr="008B4AF4">
        <w:t xml:space="preserve"> </w:t>
      </w:r>
    </w:p>
    <w:p w14:paraId="79D9415A" w14:textId="77777777" w:rsidR="008F3542" w:rsidRDefault="008F3542" w:rsidP="00AA4268">
      <w:pPr>
        <w:pStyle w:val="Corpotesto"/>
        <w:jc w:val="both"/>
      </w:pPr>
    </w:p>
    <w:p w14:paraId="70252DA2" w14:textId="703A8264" w:rsidR="00F05F0A" w:rsidRPr="008B4AF4" w:rsidRDefault="00F05F0A" w:rsidP="008F3542">
      <w:pPr>
        <w:pStyle w:val="Corpotesto"/>
        <w:jc w:val="both"/>
      </w:pPr>
      <w:r>
        <w:t xml:space="preserve">L’iniziativa completa idealmente il progetto di analisi storica e critica </w:t>
      </w:r>
      <w:r w:rsidR="008400DF" w:rsidRPr="008B4AF4">
        <w:t>dell’</w:t>
      </w:r>
      <w:r w:rsidR="008F3542" w:rsidRPr="008B4AF4">
        <w:t>itinerario</w:t>
      </w:r>
      <w:r w:rsidRPr="008B4AF4">
        <w:t xml:space="preserve"> creativo</w:t>
      </w:r>
      <w:r w:rsidR="008400DF" w:rsidRPr="008B4AF4">
        <w:t xml:space="preserve"> di Perugino</w:t>
      </w:r>
      <w:r w:rsidRPr="008B4AF4">
        <w:t xml:space="preserve">, iniziato nel 2004 proprio nel museo </w:t>
      </w:r>
      <w:r w:rsidR="00915280" w:rsidRPr="008B4AF4">
        <w:t>umbro</w:t>
      </w:r>
      <w:r w:rsidRPr="008B4AF4">
        <w:t xml:space="preserve">, che conserva il più considerevole numero di opere del </w:t>
      </w:r>
      <w:r w:rsidR="00915280" w:rsidRPr="008B4AF4">
        <w:t>m</w:t>
      </w:r>
      <w:r w:rsidRPr="008B4AF4">
        <w:t xml:space="preserve">aestro, con una rassegna che indagava </w:t>
      </w:r>
      <w:r w:rsidR="008A2161" w:rsidRPr="008B4AF4">
        <w:t xml:space="preserve">prevalentemente </w:t>
      </w:r>
      <w:r w:rsidRPr="008B4AF4">
        <w:t>i suoi ultimi vent’anni di produzione.</w:t>
      </w:r>
    </w:p>
    <w:p w14:paraId="51C34142" w14:textId="77777777" w:rsidR="008F3542" w:rsidRDefault="008F3542" w:rsidP="008F3542">
      <w:pPr>
        <w:pStyle w:val="Corpotesto"/>
        <w:jc w:val="both"/>
      </w:pPr>
    </w:p>
    <w:p w14:paraId="179C3D9F" w14:textId="18487837" w:rsidR="008F3542" w:rsidRPr="008B4AF4" w:rsidRDefault="008F3542" w:rsidP="008F3542">
      <w:pPr>
        <w:pStyle w:val="Corpotesto"/>
        <w:jc w:val="both"/>
      </w:pPr>
      <w:r>
        <w:t>La mostra darà conto,</w:t>
      </w:r>
      <w:r w:rsidRPr="008F3542">
        <w:t xml:space="preserve"> nella maniera più completa possibile</w:t>
      </w:r>
      <w:r>
        <w:t>,</w:t>
      </w:r>
      <w:r w:rsidRPr="008F3542">
        <w:t xml:space="preserve"> dei passaggi fondamentali del </w:t>
      </w:r>
      <w:r w:rsidRPr="008B4AF4">
        <w:t>percorso</w:t>
      </w:r>
      <w:r w:rsidR="004D3265" w:rsidRPr="008B4AF4">
        <w:t xml:space="preserve"> del pittore</w:t>
      </w:r>
      <w:r w:rsidRPr="008B4AF4">
        <w:t>: dalle prime importantissime collaborazioni con la bottega di Andrea del Verrocchio, alle</w:t>
      </w:r>
      <w:r w:rsidRPr="008F3542">
        <w:t xml:space="preserve"> capitali imprese fiorentine che fecero la sua fortuna</w:t>
      </w:r>
      <w:r w:rsidR="00073E50">
        <w:t xml:space="preserve">, come </w:t>
      </w:r>
      <w:r w:rsidRPr="008F3542">
        <w:t>le tre tavole già in San Giusto alle Mura, o</w:t>
      </w:r>
      <w:r w:rsidR="00073E50">
        <w:t xml:space="preserve">ggi nelle Gallerie degli Uffizi, </w:t>
      </w:r>
      <w:r w:rsidRPr="008F3542">
        <w:t>dagli straordinari ritratti</w:t>
      </w:r>
      <w:r w:rsidR="00073E50">
        <w:t>,</w:t>
      </w:r>
      <w:r w:rsidRPr="008F3542">
        <w:t xml:space="preserve"> alle monumentali pale d’altare, quali la Pala di San Domenico </w:t>
      </w:r>
      <w:r w:rsidRPr="008F3542">
        <w:lastRenderedPageBreak/>
        <w:t xml:space="preserve">a </w:t>
      </w:r>
      <w:r w:rsidRPr="008B4AF4">
        <w:t>Fiesole</w:t>
      </w:r>
      <w:r w:rsidR="004278EB" w:rsidRPr="008B4AF4">
        <w:t xml:space="preserve"> e la Pala </w:t>
      </w:r>
      <w:r w:rsidR="00F223F1" w:rsidRPr="008B4AF4">
        <w:t>Scarani da San Giovanni in Monte a Bologna</w:t>
      </w:r>
      <w:r w:rsidRPr="008B4AF4">
        <w:t>.</w:t>
      </w:r>
    </w:p>
    <w:p w14:paraId="49823B66" w14:textId="77777777" w:rsidR="00073E50" w:rsidRPr="008B4AF4" w:rsidRDefault="00073E50" w:rsidP="008F3542">
      <w:pPr>
        <w:pStyle w:val="Corpotesto"/>
        <w:jc w:val="both"/>
      </w:pPr>
    </w:p>
    <w:p w14:paraId="72F1C086" w14:textId="77777777" w:rsidR="008B4AF4" w:rsidRPr="008B4AF4" w:rsidRDefault="00073E50" w:rsidP="008400DF">
      <w:pPr>
        <w:pStyle w:val="Corpotesto"/>
        <w:jc w:val="both"/>
      </w:pPr>
      <w:r w:rsidRPr="008B4AF4">
        <w:t xml:space="preserve">L’esposizione </w:t>
      </w:r>
      <w:r w:rsidR="00915280" w:rsidRPr="008B4AF4">
        <w:t>rifletterà</w:t>
      </w:r>
      <w:r w:rsidRPr="008B4AF4">
        <w:t xml:space="preserve"> sul ruolo che </w:t>
      </w:r>
      <w:r w:rsidR="004216C7" w:rsidRPr="008B4AF4">
        <w:t xml:space="preserve">il </w:t>
      </w:r>
      <w:r w:rsidR="00B454C1" w:rsidRPr="008B4AF4">
        <w:t>Vannucci</w:t>
      </w:r>
      <w:r w:rsidR="004216C7" w:rsidRPr="008B4AF4">
        <w:t xml:space="preserve"> </w:t>
      </w:r>
      <w:r w:rsidRPr="008B4AF4">
        <w:t>ha effettivamente</w:t>
      </w:r>
      <w:r>
        <w:t xml:space="preserve"> svolto nel panorama artistico contemporaneo</w:t>
      </w:r>
      <w:r w:rsidR="004216C7">
        <w:t xml:space="preserve"> </w:t>
      </w:r>
      <w:r>
        <w:t>nel rapporto che lo ha legato ai protagonisti di</w:t>
      </w:r>
      <w:r>
        <w:rPr>
          <w:spacing w:val="-2"/>
        </w:rPr>
        <w:t xml:space="preserve"> </w:t>
      </w:r>
      <w:r>
        <w:t>quell’epoca</w:t>
      </w:r>
      <w:r w:rsidR="008400DF">
        <w:t>, seguendo</w:t>
      </w:r>
      <w:r>
        <w:t xml:space="preserve"> gli spostamenti del pittore o delle sue opere attraverso l’Italia. È sorprendente, infatti, come Perugino abbia lasciato tracce profonde del suo magistero in tutte le località della penisola toccate dalla sua attività, da nord a sud, a iniziare ovviamente da Perugia e Firenze, teatri per eccellenza del suo lavoro, nonché sedi delle sue botteghe.</w:t>
      </w:r>
      <w:r w:rsidR="008400DF">
        <w:t xml:space="preserve"> </w:t>
      </w:r>
    </w:p>
    <w:p w14:paraId="5C5332F7" w14:textId="3F73B975" w:rsidR="00073E50" w:rsidRPr="008B4AF4" w:rsidRDefault="008400DF" w:rsidP="008400DF">
      <w:pPr>
        <w:pStyle w:val="Corpotesto"/>
        <w:jc w:val="both"/>
      </w:pPr>
      <w:r w:rsidRPr="008B4AF4">
        <w:t xml:space="preserve">Saranno quindi presenti </w:t>
      </w:r>
      <w:r w:rsidR="00D66021" w:rsidRPr="008B4AF4">
        <w:t>opere degli artisti più rappresentativi del suo tempo, per i quali la produzione</w:t>
      </w:r>
      <w:r w:rsidR="00B454C1" w:rsidRPr="008B4AF4">
        <w:t xml:space="preserve"> del maestro umbro</w:t>
      </w:r>
      <w:r w:rsidR="00D66021" w:rsidRPr="008B4AF4">
        <w:t xml:space="preserve"> divenne </w:t>
      </w:r>
      <w:r w:rsidR="00B454C1" w:rsidRPr="008B4AF4">
        <w:t xml:space="preserve">un modello fondamentale a cui guardare: giganti del Rinascimento come </w:t>
      </w:r>
      <w:r w:rsidR="00B454C1" w:rsidRPr="008B4AF4">
        <w:rPr>
          <w:b/>
        </w:rPr>
        <w:t>Raffaello</w:t>
      </w:r>
      <w:r w:rsidR="00B454C1" w:rsidRPr="008B4AF4">
        <w:t xml:space="preserve"> e </w:t>
      </w:r>
      <w:r w:rsidR="00B454C1" w:rsidRPr="008B4AF4">
        <w:rPr>
          <w:b/>
        </w:rPr>
        <w:t>Francesco Francia</w:t>
      </w:r>
      <w:r w:rsidR="00B454C1" w:rsidRPr="008B4AF4">
        <w:t xml:space="preserve">, ma anche talentuosi </w:t>
      </w:r>
      <w:r w:rsidR="004750F8" w:rsidRPr="008B4AF4">
        <w:t>maestri</w:t>
      </w:r>
      <w:r w:rsidR="00B454C1" w:rsidRPr="008B4AF4">
        <w:t xml:space="preserve"> meno noti, come </w:t>
      </w:r>
      <w:r w:rsidR="00735899" w:rsidRPr="008B4AF4">
        <w:t xml:space="preserve">il campano </w:t>
      </w:r>
      <w:r w:rsidR="00B454C1" w:rsidRPr="008B4AF4">
        <w:rPr>
          <w:b/>
        </w:rPr>
        <w:t>Stefano Sparano</w:t>
      </w:r>
      <w:r w:rsidR="00B454C1" w:rsidRPr="008B4AF4">
        <w:t xml:space="preserve"> o il piemontese </w:t>
      </w:r>
      <w:proofErr w:type="spellStart"/>
      <w:r w:rsidR="00B454C1" w:rsidRPr="008B4AF4">
        <w:rPr>
          <w:b/>
        </w:rPr>
        <w:t>Macrino</w:t>
      </w:r>
      <w:proofErr w:type="spellEnd"/>
      <w:r w:rsidR="00B454C1" w:rsidRPr="008B4AF4">
        <w:rPr>
          <w:b/>
        </w:rPr>
        <w:t xml:space="preserve"> d’Alba</w:t>
      </w:r>
      <w:r w:rsidR="00B454C1" w:rsidRPr="008B4AF4">
        <w:t>.</w:t>
      </w:r>
    </w:p>
    <w:p w14:paraId="5FA8A565" w14:textId="77777777" w:rsidR="00073E50" w:rsidRDefault="00073E50" w:rsidP="00073E50">
      <w:pPr>
        <w:pStyle w:val="Corpotesto"/>
        <w:jc w:val="both"/>
      </w:pPr>
    </w:p>
    <w:p w14:paraId="02F843F2" w14:textId="1ACDE83F" w:rsidR="00915280" w:rsidRDefault="00073E50" w:rsidP="00556C70">
      <w:pPr>
        <w:pStyle w:val="Corpotesto"/>
        <w:jc w:val="both"/>
        <w:rPr>
          <w:spacing w:val="-4"/>
        </w:rPr>
      </w:pPr>
      <w:r>
        <w:t xml:space="preserve">Il catalogo conterrà i </w:t>
      </w:r>
      <w:r w:rsidR="00980DBB">
        <w:t xml:space="preserve">contributi dei maggiori specialisti del pittore e </w:t>
      </w:r>
      <w:r w:rsidR="00D951DD">
        <w:t>ripercorrerà</w:t>
      </w:r>
      <w:r>
        <w:t xml:space="preserve"> </w:t>
      </w:r>
      <w:r w:rsidR="00980DBB">
        <w:t xml:space="preserve">le tappe della carriera di Pietro, dalla formazione al ritorno in Umbria </w:t>
      </w:r>
      <w:r>
        <w:t>all’inizio del</w:t>
      </w:r>
      <w:r w:rsidR="00980DBB">
        <w:t xml:space="preserve"> </w:t>
      </w:r>
      <w:r w:rsidR="00980DBB" w:rsidRPr="008B4AF4">
        <w:t>Cinquecento</w:t>
      </w:r>
      <w:r w:rsidR="00F223F1" w:rsidRPr="008B4AF4">
        <w:t>. Sarà introdotto inoltre</w:t>
      </w:r>
      <w:r w:rsidR="00F223F1" w:rsidRPr="00F223F1">
        <w:rPr>
          <w:color w:val="FF0000"/>
        </w:rPr>
        <w:t xml:space="preserve"> </w:t>
      </w:r>
      <w:r w:rsidR="00980DBB">
        <w:t>da testi volti</w:t>
      </w:r>
      <w:r w:rsidR="00980DBB">
        <w:rPr>
          <w:spacing w:val="-5"/>
        </w:rPr>
        <w:t xml:space="preserve"> </w:t>
      </w:r>
      <w:r w:rsidR="00980DBB">
        <w:t>a</w:t>
      </w:r>
      <w:r w:rsidR="00980DBB">
        <w:rPr>
          <w:spacing w:val="-3"/>
        </w:rPr>
        <w:t xml:space="preserve"> </w:t>
      </w:r>
      <w:r w:rsidR="00980DBB">
        <w:t>descrivere</w:t>
      </w:r>
      <w:r w:rsidR="00980DBB">
        <w:rPr>
          <w:spacing w:val="-3"/>
        </w:rPr>
        <w:t xml:space="preserve"> </w:t>
      </w:r>
      <w:r w:rsidR="00980DBB">
        <w:t>meglio</w:t>
      </w:r>
      <w:r w:rsidR="00980DBB">
        <w:rPr>
          <w:spacing w:val="-4"/>
        </w:rPr>
        <w:t xml:space="preserve"> </w:t>
      </w:r>
      <w:r w:rsidR="00980DBB">
        <w:t>il</w:t>
      </w:r>
      <w:r w:rsidR="00980DBB">
        <w:rPr>
          <w:spacing w:val="-5"/>
        </w:rPr>
        <w:t xml:space="preserve"> </w:t>
      </w:r>
      <w:r w:rsidR="00980DBB">
        <w:t>“tempo”</w:t>
      </w:r>
      <w:r w:rsidR="00980DBB">
        <w:rPr>
          <w:spacing w:val="-3"/>
        </w:rPr>
        <w:t xml:space="preserve"> </w:t>
      </w:r>
      <w:r w:rsidR="00980DBB">
        <w:t>del</w:t>
      </w:r>
      <w:r w:rsidR="00980DBB">
        <w:rPr>
          <w:spacing w:val="-3"/>
        </w:rPr>
        <w:t xml:space="preserve"> </w:t>
      </w:r>
      <w:r w:rsidR="00980DBB">
        <w:t>maestro,</w:t>
      </w:r>
      <w:r w:rsidR="00980DBB">
        <w:rPr>
          <w:spacing w:val="-3"/>
        </w:rPr>
        <w:t xml:space="preserve"> </w:t>
      </w:r>
      <w:r w:rsidR="00980DBB">
        <w:t>approfondendone</w:t>
      </w:r>
      <w:r w:rsidR="00980DBB">
        <w:rPr>
          <w:spacing w:val="-2"/>
        </w:rPr>
        <w:t xml:space="preserve"> </w:t>
      </w:r>
      <w:r w:rsidR="00980DBB">
        <w:t>la</w:t>
      </w:r>
      <w:r w:rsidR="00980DBB">
        <w:rPr>
          <w:spacing w:val="-3"/>
        </w:rPr>
        <w:t xml:space="preserve"> </w:t>
      </w:r>
      <w:r w:rsidR="00980DBB">
        <w:t>storia</w:t>
      </w:r>
      <w:r w:rsidR="008B4AF4">
        <w:t xml:space="preserve"> e</w:t>
      </w:r>
      <w:r w:rsidR="00980DBB">
        <w:rPr>
          <w:spacing w:val="-3"/>
        </w:rPr>
        <w:t xml:space="preserve"> </w:t>
      </w:r>
      <w:r w:rsidR="00980DBB">
        <w:t>il</w:t>
      </w:r>
      <w:r w:rsidR="00980DBB">
        <w:rPr>
          <w:spacing w:val="-4"/>
        </w:rPr>
        <w:t xml:space="preserve"> </w:t>
      </w:r>
      <w:r w:rsidR="00980DBB">
        <w:t>pensiero.</w:t>
      </w:r>
      <w:r w:rsidR="00980DBB">
        <w:rPr>
          <w:spacing w:val="-4"/>
        </w:rPr>
        <w:t xml:space="preserve"> </w:t>
      </w:r>
    </w:p>
    <w:p w14:paraId="0A2C04B2" w14:textId="0479B9A7" w:rsidR="004B7623" w:rsidRDefault="004B7623" w:rsidP="00556C70">
      <w:pPr>
        <w:pStyle w:val="Corpotesto"/>
      </w:pPr>
    </w:p>
    <w:p w14:paraId="4CD3E7A7" w14:textId="786ABD0B" w:rsidR="00073E50" w:rsidRDefault="00073E50" w:rsidP="00556C70">
      <w:pPr>
        <w:pStyle w:val="Corpotesto"/>
      </w:pPr>
      <w:r>
        <w:t>Perugia, giugno 2022</w:t>
      </w:r>
    </w:p>
    <w:p w14:paraId="65B26831" w14:textId="77777777" w:rsidR="00D951DD" w:rsidRDefault="00D951DD" w:rsidP="00556C70">
      <w:pPr>
        <w:pStyle w:val="Corpotesto"/>
      </w:pPr>
    </w:p>
    <w:p w14:paraId="69EFC4BF" w14:textId="46FE7ED5" w:rsidR="00D7480B" w:rsidRPr="00CF44D1" w:rsidRDefault="00D7480B" w:rsidP="00D7480B">
      <w:pPr>
        <w:spacing w:line="276" w:lineRule="auto"/>
        <w:jc w:val="both"/>
        <w:rPr>
          <w:b/>
        </w:rPr>
      </w:pPr>
      <w:r w:rsidRPr="00CF44D1">
        <w:rPr>
          <w:b/>
        </w:rPr>
        <w:t xml:space="preserve">Galleria Nazionale dell'Umbria </w:t>
      </w:r>
    </w:p>
    <w:p w14:paraId="2E5BCF3F" w14:textId="77777777" w:rsidR="00D7480B" w:rsidRDefault="00D7480B" w:rsidP="00D7480B">
      <w:pPr>
        <w:jc w:val="both"/>
      </w:pPr>
      <w:r>
        <w:t xml:space="preserve">Perugia - corso Pietro Vannucci, 19 </w:t>
      </w:r>
    </w:p>
    <w:p w14:paraId="132A6108" w14:textId="77777777" w:rsidR="00D7480B" w:rsidRDefault="00D7480B" w:rsidP="00D7480B">
      <w:pPr>
        <w:jc w:val="both"/>
      </w:pPr>
    </w:p>
    <w:p w14:paraId="5BD92BC6" w14:textId="77777777" w:rsidR="00D7480B" w:rsidRPr="00891FB8" w:rsidRDefault="00D7480B" w:rsidP="00D7480B">
      <w:pPr>
        <w:jc w:val="both"/>
      </w:pPr>
      <w:r>
        <w:rPr>
          <w:b/>
          <w:bCs/>
        </w:rPr>
        <w:t>Informazioni</w:t>
      </w:r>
      <w:r>
        <w:t xml:space="preserve">: Tel. 075.58668436; </w:t>
      </w:r>
      <w:hyperlink r:id="rId9" w:history="1">
        <w:r>
          <w:rPr>
            <w:rStyle w:val="Hyperlink0"/>
          </w:rPr>
          <w:t>gan-umb@beniculturali.it</w:t>
        </w:r>
      </w:hyperlink>
      <w:r>
        <w:t xml:space="preserve">; </w:t>
      </w:r>
    </w:p>
    <w:p w14:paraId="12F0F16C" w14:textId="443304A4" w:rsidR="00732498" w:rsidRDefault="00D7480B" w:rsidP="00D7480B">
      <w:pPr>
        <w:jc w:val="both"/>
        <w:rPr>
          <w:color w:val="0563C1"/>
          <w:u w:val="single" w:color="0563C1"/>
        </w:rPr>
      </w:pPr>
      <w:r>
        <w:rPr>
          <w:b/>
          <w:bCs/>
        </w:rPr>
        <w:t>Sito internet</w:t>
      </w:r>
      <w:r>
        <w:t xml:space="preserve">: </w:t>
      </w:r>
      <w:hyperlink r:id="rId10" w:history="1">
        <w:r>
          <w:rPr>
            <w:rStyle w:val="Hyperlink0"/>
          </w:rPr>
          <w:t>www.gallerianazionaledellumbria.it</w:t>
        </w:r>
      </w:hyperlink>
      <w:r w:rsidR="00732498">
        <w:rPr>
          <w:rStyle w:val="Hyperlink0"/>
        </w:rPr>
        <w:t xml:space="preserve">; </w:t>
      </w:r>
      <w:r w:rsidR="00732498" w:rsidRPr="00732498">
        <w:rPr>
          <w:color w:val="0563C1"/>
          <w:u w:val="single" w:color="0563C1"/>
        </w:rPr>
        <w:t>www.peruginocinquecento.it</w:t>
      </w:r>
    </w:p>
    <w:p w14:paraId="515D0293" w14:textId="77777777" w:rsidR="00D7480B" w:rsidRDefault="00D7480B" w:rsidP="00D7480B">
      <w:pPr>
        <w:spacing w:line="276" w:lineRule="auto"/>
        <w:jc w:val="both"/>
        <w:rPr>
          <w:b/>
          <w:bCs/>
        </w:rPr>
      </w:pPr>
    </w:p>
    <w:p w14:paraId="78389339" w14:textId="77777777" w:rsidR="00D7480B" w:rsidRPr="00891FB8" w:rsidRDefault="00D7480B" w:rsidP="00D7480B">
      <w:pPr>
        <w:jc w:val="both"/>
        <w:rPr>
          <w:b/>
          <w:bCs/>
          <w:u w:val="single"/>
        </w:rPr>
      </w:pPr>
      <w:r w:rsidRPr="00891FB8">
        <w:rPr>
          <w:b/>
          <w:bCs/>
          <w:u w:val="single"/>
        </w:rPr>
        <w:t xml:space="preserve">Ufficio Promozione e Comunicazione </w:t>
      </w:r>
    </w:p>
    <w:p w14:paraId="2D74D909" w14:textId="77777777" w:rsidR="00D7480B" w:rsidRDefault="00D7480B" w:rsidP="00D7480B">
      <w:pPr>
        <w:jc w:val="both"/>
        <w:rPr>
          <w:rStyle w:val="Collegamentoipertestuale"/>
        </w:rPr>
      </w:pPr>
      <w:r w:rsidRPr="00891FB8">
        <w:t xml:space="preserve">Ilaria </w:t>
      </w:r>
      <w:proofErr w:type="spellStart"/>
      <w:r w:rsidRPr="00891FB8">
        <w:t>Batassa</w:t>
      </w:r>
      <w:proofErr w:type="spellEnd"/>
      <w:r>
        <w:t xml:space="preserve"> </w:t>
      </w:r>
      <w:r w:rsidRPr="00891FB8">
        <w:t>| tel. +39 3319714326 |</w:t>
      </w:r>
      <w:r>
        <w:t xml:space="preserve"> </w:t>
      </w:r>
      <w:hyperlink r:id="rId11" w:tgtFrame="_blank" w:history="1">
        <w:r w:rsidRPr="00891FB8">
          <w:rPr>
            <w:rStyle w:val="Collegamentoipertestuale"/>
          </w:rPr>
          <w:t>ilaria.batassa@beniculturali.it</w:t>
        </w:r>
      </w:hyperlink>
    </w:p>
    <w:p w14:paraId="76B6F453" w14:textId="61DC9FFF" w:rsidR="00D7480B" w:rsidRPr="00AC181C" w:rsidRDefault="00D7480B" w:rsidP="00D7480B">
      <w:pPr>
        <w:jc w:val="both"/>
      </w:pPr>
      <w:r w:rsidRPr="00AC181C">
        <w:rPr>
          <w:b/>
          <w:bCs/>
        </w:rPr>
        <w:t>Facebook</w:t>
      </w:r>
      <w:r w:rsidR="001356F6" w:rsidRPr="00AC181C">
        <w:rPr>
          <w:b/>
          <w:bCs/>
        </w:rPr>
        <w:t xml:space="preserve"> </w:t>
      </w:r>
      <w:r w:rsidRPr="00AC181C">
        <w:t>@GalleriaUmbriaPerugia</w:t>
      </w:r>
    </w:p>
    <w:p w14:paraId="63C80DFC" w14:textId="67F2E6A8" w:rsidR="00D7480B" w:rsidRPr="00AC181C" w:rsidRDefault="00D7480B" w:rsidP="00D7480B">
      <w:pPr>
        <w:jc w:val="both"/>
      </w:pPr>
      <w:r w:rsidRPr="00AC181C">
        <w:rPr>
          <w:b/>
          <w:bCs/>
        </w:rPr>
        <w:t>Instagram</w:t>
      </w:r>
      <w:r w:rsidRPr="00AC181C">
        <w:t xml:space="preserve"> @gallerianazionaledellumbria</w:t>
      </w:r>
    </w:p>
    <w:p w14:paraId="0CCD63E0" w14:textId="6C879FE2" w:rsidR="00D7480B" w:rsidRPr="00AC181C" w:rsidRDefault="00D7480B" w:rsidP="00D7480B">
      <w:pPr>
        <w:jc w:val="both"/>
      </w:pPr>
      <w:r w:rsidRPr="00AC181C">
        <w:rPr>
          <w:b/>
          <w:bCs/>
        </w:rPr>
        <w:t>Twitter</w:t>
      </w:r>
      <w:r w:rsidRPr="00AC181C">
        <w:t xml:space="preserve"> @GalleriaNazUmbr</w:t>
      </w:r>
    </w:p>
    <w:p w14:paraId="3E7D4E5C" w14:textId="2A0D8DAD" w:rsidR="00D7480B" w:rsidRPr="00891FB8" w:rsidRDefault="00D7480B" w:rsidP="00D7480B">
      <w:pPr>
        <w:jc w:val="both"/>
      </w:pPr>
      <w:r w:rsidRPr="00891FB8">
        <w:rPr>
          <w:b/>
          <w:bCs/>
        </w:rPr>
        <w:t>Spotify</w:t>
      </w:r>
      <w:r w:rsidRPr="00891FB8">
        <w:t xml:space="preserve"> Galleria Nazionale Umbria </w:t>
      </w:r>
    </w:p>
    <w:p w14:paraId="6833EBEC" w14:textId="6500E0F7" w:rsidR="00D7480B" w:rsidRPr="00891FB8" w:rsidRDefault="00D7480B" w:rsidP="00D7480B">
      <w:pPr>
        <w:jc w:val="both"/>
      </w:pPr>
      <w:proofErr w:type="spellStart"/>
      <w:r w:rsidRPr="00891FB8">
        <w:rPr>
          <w:b/>
          <w:bCs/>
        </w:rPr>
        <w:t>Spreaker</w:t>
      </w:r>
      <w:proofErr w:type="spellEnd"/>
      <w:r w:rsidRPr="00891FB8">
        <w:t xml:space="preserve"> Galleria Nazionale Umbria </w:t>
      </w:r>
    </w:p>
    <w:p w14:paraId="2AEEA809" w14:textId="77777777" w:rsidR="00D7480B" w:rsidRPr="00891FB8" w:rsidRDefault="00D7480B" w:rsidP="00D7480B">
      <w:pPr>
        <w:spacing w:line="276" w:lineRule="auto"/>
        <w:jc w:val="both"/>
        <w:rPr>
          <w:b/>
          <w:bCs/>
        </w:rPr>
      </w:pPr>
    </w:p>
    <w:p w14:paraId="2CD10190" w14:textId="7BB0B481" w:rsidR="00791990" w:rsidRPr="00194229" w:rsidRDefault="00791990" w:rsidP="00791990">
      <w:pPr>
        <w:shd w:val="clear" w:color="auto" w:fill="FFFFFF"/>
        <w:spacing w:line="276" w:lineRule="auto"/>
        <w:jc w:val="both"/>
        <w:rPr>
          <w:b/>
          <w:bCs/>
          <w:u w:val="single"/>
        </w:rPr>
      </w:pPr>
      <w:r w:rsidRPr="00194229">
        <w:rPr>
          <w:b/>
          <w:bCs/>
          <w:u w:val="single"/>
        </w:rPr>
        <w:t xml:space="preserve">Archivio digitale e </w:t>
      </w:r>
      <w:r>
        <w:rPr>
          <w:b/>
          <w:bCs/>
          <w:u w:val="single"/>
        </w:rPr>
        <w:t>galleria digitale</w:t>
      </w:r>
      <w:r w:rsidRPr="00194229">
        <w:rPr>
          <w:b/>
          <w:bCs/>
          <w:u w:val="single"/>
        </w:rPr>
        <w:t xml:space="preserve"> </w:t>
      </w:r>
    </w:p>
    <w:p w14:paraId="3D3EC9D0" w14:textId="5BE4B3DA" w:rsidR="00791990" w:rsidRPr="00473C6A" w:rsidRDefault="00791990" w:rsidP="00473C6A">
      <w:pPr>
        <w:jc w:val="both"/>
      </w:pPr>
      <w:r w:rsidRPr="00891FB8">
        <w:t>Arianna Bellocchi</w:t>
      </w:r>
      <w:r>
        <w:t xml:space="preserve"> </w:t>
      </w:r>
      <w:r w:rsidRPr="00891FB8">
        <w:t>| tel. +39 335 5425486 |</w:t>
      </w:r>
      <w:r>
        <w:t xml:space="preserve"> </w:t>
      </w:r>
      <w:hyperlink r:id="rId12" w:history="1">
        <w:r w:rsidRPr="004F35AF">
          <w:rPr>
            <w:rStyle w:val="Collegamentoipertestuale"/>
          </w:rPr>
          <w:t>arianna.bellocchi@beniculturali.it</w:t>
        </w:r>
      </w:hyperlink>
    </w:p>
    <w:p w14:paraId="121703B8" w14:textId="77777777" w:rsidR="00D7480B" w:rsidRPr="00F55AED" w:rsidRDefault="00D7480B" w:rsidP="00D7480B">
      <w:pPr>
        <w:jc w:val="both"/>
        <w:rPr>
          <w:b/>
          <w:bCs/>
        </w:rPr>
      </w:pPr>
    </w:p>
    <w:p w14:paraId="17F666B0" w14:textId="77777777" w:rsidR="00D7480B" w:rsidRPr="00891FB8" w:rsidRDefault="00D7480B" w:rsidP="00D7480B">
      <w:pPr>
        <w:jc w:val="both"/>
        <w:rPr>
          <w:u w:val="single"/>
        </w:rPr>
      </w:pPr>
      <w:r w:rsidRPr="00891FB8">
        <w:rPr>
          <w:b/>
          <w:bCs/>
          <w:u w:val="single"/>
        </w:rPr>
        <w:t>Ufficio stampa</w:t>
      </w:r>
    </w:p>
    <w:p w14:paraId="62CE344B" w14:textId="77777777" w:rsidR="00D7480B" w:rsidRPr="0080475D" w:rsidRDefault="00D7480B" w:rsidP="00D7480B">
      <w:pPr>
        <w:jc w:val="both"/>
        <w:rPr>
          <w:u w:val="single"/>
          <w:lang w:val="en-US"/>
        </w:rPr>
      </w:pPr>
      <w:r w:rsidRPr="00891FB8">
        <w:rPr>
          <w:b/>
          <w:bCs/>
        </w:rPr>
        <w:t>CLP Relazioni Pubbliche</w:t>
      </w:r>
      <w:r w:rsidRPr="00891FB8">
        <w:t xml:space="preserve"> | Anna Defrancesco | tel. </w:t>
      </w:r>
      <w:r w:rsidRPr="00891FB8">
        <w:rPr>
          <w:lang w:val="en-US"/>
        </w:rPr>
        <w:t xml:space="preserve">+39 02 36755700 | mob. </w:t>
      </w:r>
      <w:r w:rsidRPr="00C77380">
        <w:rPr>
          <w:lang w:val="en-US"/>
        </w:rPr>
        <w:t xml:space="preserve">+39 349 6107625  </w:t>
      </w:r>
      <w:hyperlink r:id="rId13" w:history="1">
        <w:r w:rsidRPr="00C77380">
          <w:rPr>
            <w:rStyle w:val="Hyperlink0"/>
            <w:lang w:val="en-US"/>
          </w:rPr>
          <w:t>anna.defrancesco@clp1968.it</w:t>
        </w:r>
      </w:hyperlink>
      <w:r w:rsidRPr="00C77380">
        <w:rPr>
          <w:lang w:val="en-US"/>
        </w:rPr>
        <w:t xml:space="preserve"> | </w:t>
      </w:r>
      <w:hyperlink r:id="rId14" w:history="1">
        <w:r w:rsidRPr="00C77380">
          <w:rPr>
            <w:rStyle w:val="Hyperlink0"/>
            <w:lang w:val="en-US"/>
          </w:rPr>
          <w:t>www.clp1968.it</w:t>
        </w:r>
      </w:hyperlink>
    </w:p>
    <w:p w14:paraId="19045599" w14:textId="77777777" w:rsidR="00D951DD" w:rsidRPr="00D7480B" w:rsidRDefault="00D951DD" w:rsidP="00556C70">
      <w:pPr>
        <w:pStyle w:val="Corpotesto"/>
        <w:rPr>
          <w:lang w:val="en-US"/>
        </w:rPr>
      </w:pPr>
    </w:p>
    <w:sectPr w:rsidR="00D951DD" w:rsidRPr="00D7480B" w:rsidSect="00915280">
      <w:headerReference w:type="default" r:id="rId15"/>
      <w:footerReference w:type="default" r:id="rId16"/>
      <w:pgSz w:w="11910" w:h="16840"/>
      <w:pgMar w:top="1701" w:right="1021" w:bottom="1701" w:left="879" w:header="471" w:footer="1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3475" w14:textId="77777777" w:rsidR="00A03CC8" w:rsidRDefault="00A03CC8">
      <w:r>
        <w:separator/>
      </w:r>
    </w:p>
  </w:endnote>
  <w:endnote w:type="continuationSeparator" w:id="0">
    <w:p w14:paraId="30FD2B30" w14:textId="77777777" w:rsidR="00A03CC8" w:rsidRDefault="00A0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B928" w14:textId="77777777" w:rsidR="00073E50" w:rsidRDefault="00073E5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76320" behindDoc="1" locked="0" layoutInCell="1" allowOverlap="1" wp14:anchorId="42A9D7DC" wp14:editId="08CAF6E1">
          <wp:simplePos x="0" y="0"/>
          <wp:positionH relativeFrom="page">
            <wp:posOffset>1614965</wp:posOffset>
          </wp:positionH>
          <wp:positionV relativeFrom="page">
            <wp:posOffset>9833359</wp:posOffset>
          </wp:positionV>
          <wp:extent cx="3732006" cy="338897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2006" cy="33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0A0E" w14:textId="77777777" w:rsidR="00A03CC8" w:rsidRDefault="00A03CC8">
      <w:r>
        <w:separator/>
      </w:r>
    </w:p>
  </w:footnote>
  <w:footnote w:type="continuationSeparator" w:id="0">
    <w:p w14:paraId="6D74A2C4" w14:textId="77777777" w:rsidR="00A03CC8" w:rsidRDefault="00A0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AEA" w14:textId="77777777" w:rsidR="00073E50" w:rsidRDefault="00073E5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75296" behindDoc="1" locked="0" layoutInCell="1" allowOverlap="1" wp14:anchorId="6DFB1F2E" wp14:editId="55E80F90">
          <wp:simplePos x="0" y="0"/>
          <wp:positionH relativeFrom="page">
            <wp:posOffset>1574407</wp:posOffset>
          </wp:positionH>
          <wp:positionV relativeFrom="page">
            <wp:posOffset>296910</wp:posOffset>
          </wp:positionV>
          <wp:extent cx="374992" cy="659476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992" cy="659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623"/>
    <w:rsid w:val="00004AC0"/>
    <w:rsid w:val="00073E50"/>
    <w:rsid w:val="001356F6"/>
    <w:rsid w:val="001D18CA"/>
    <w:rsid w:val="004216C7"/>
    <w:rsid w:val="004278EB"/>
    <w:rsid w:val="0045063A"/>
    <w:rsid w:val="00473C6A"/>
    <w:rsid w:val="004750F8"/>
    <w:rsid w:val="004A0F72"/>
    <w:rsid w:val="004B7623"/>
    <w:rsid w:val="004D3265"/>
    <w:rsid w:val="005344AA"/>
    <w:rsid w:val="005506AF"/>
    <w:rsid w:val="00554FD4"/>
    <w:rsid w:val="00556C70"/>
    <w:rsid w:val="00724482"/>
    <w:rsid w:val="00732498"/>
    <w:rsid w:val="00735899"/>
    <w:rsid w:val="00750E83"/>
    <w:rsid w:val="00791990"/>
    <w:rsid w:val="008400DF"/>
    <w:rsid w:val="008A2161"/>
    <w:rsid w:val="008B4AF4"/>
    <w:rsid w:val="008F3542"/>
    <w:rsid w:val="008F51AB"/>
    <w:rsid w:val="008F76BA"/>
    <w:rsid w:val="00915280"/>
    <w:rsid w:val="00922616"/>
    <w:rsid w:val="00980DBB"/>
    <w:rsid w:val="00A03CC8"/>
    <w:rsid w:val="00AA4268"/>
    <w:rsid w:val="00AC181C"/>
    <w:rsid w:val="00B454C1"/>
    <w:rsid w:val="00C7155B"/>
    <w:rsid w:val="00CB7101"/>
    <w:rsid w:val="00CF44D1"/>
    <w:rsid w:val="00D14631"/>
    <w:rsid w:val="00D66021"/>
    <w:rsid w:val="00D7480B"/>
    <w:rsid w:val="00D951DD"/>
    <w:rsid w:val="00DD2465"/>
    <w:rsid w:val="00DF2A69"/>
    <w:rsid w:val="00E66C4C"/>
    <w:rsid w:val="00EA6D05"/>
    <w:rsid w:val="00F05F0A"/>
    <w:rsid w:val="00F223F1"/>
    <w:rsid w:val="00F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34038"/>
  <w15:docId w15:val="{6FECDD17-9476-447A-B2C5-73FFA03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690" w:right="268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05F0A"/>
    <w:rPr>
      <w:rFonts w:ascii="Garamond" w:eastAsia="Garamond" w:hAnsi="Garamond" w:cs="Garamond"/>
      <w:sz w:val="24"/>
      <w:szCs w:val="24"/>
      <w:lang w:val="it-IT" w:eastAsia="it-IT" w:bidi="it-IT"/>
    </w:rPr>
  </w:style>
  <w:style w:type="character" w:styleId="Collegamentoipertestuale">
    <w:name w:val="Hyperlink"/>
    <w:rsid w:val="00D7480B"/>
    <w:rPr>
      <w:u w:val="single"/>
    </w:rPr>
  </w:style>
  <w:style w:type="character" w:customStyle="1" w:styleId="Hyperlink0">
    <w:name w:val="Hyperlink.0"/>
    <w:basedOn w:val="Carpredefinitoparagrafo"/>
    <w:rsid w:val="00D7480B"/>
    <w:rPr>
      <w:rFonts w:ascii="Garamond" w:eastAsia="Garamond" w:hAnsi="Garamond" w:cs="Garamond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6602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Nessuno">
    <w:name w:val="Nessuno"/>
    <w:rsid w:val="00D6602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defrancesco@clp1968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rianna.bellocchi@beniculturali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aria.batassa@beniculturali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allerianazionaledellumbria.it/" TargetMode="External"/><Relationship Id="rId4" Type="http://schemas.openxmlformats.org/officeDocument/2006/relationships/styles" Target="styles.xml"/><Relationship Id="rId9" Type="http://schemas.openxmlformats.org/officeDocument/2006/relationships/hyperlink" Target="mailto:gan-umb@beniculturali.it" TargetMode="External"/><Relationship Id="rId14" Type="http://schemas.openxmlformats.org/officeDocument/2006/relationships/hyperlink" Target="http://www.clp1968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8502C-9D92-4CC8-9678-350F9CC7FC50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90EFB531-6BEE-4831-9963-2FCE7F793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52FE3-C153-42FB-A7AE-1804D8B07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Sagini</dc:creator>
  <cp:lastModifiedBy>Anna Defrancesco</cp:lastModifiedBy>
  <cp:revision>7</cp:revision>
  <cp:lastPrinted>2022-06-10T07:21:00Z</cp:lastPrinted>
  <dcterms:created xsi:type="dcterms:W3CDTF">2022-06-10T15:24:00Z</dcterms:created>
  <dcterms:modified xsi:type="dcterms:W3CDTF">2022-07-13T06:39:00Z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  <property fmtid="{D5CDD505-2E9C-101B-9397-08002B2CF9AE}" pid="5" name="ContentTypeId">
    <vt:lpwstr>0x010100CEE2951FC9A8954D98E2686339B094D3</vt:lpwstr>
  </property>
  <property fmtid="{D5CDD505-2E9C-101B-9397-08002B2CF9AE}" pid="6" name="MediaServiceImageTags">
    <vt:lpwstr/>
  </property>
</Properties>
</file>