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090D" w14:textId="77777777" w:rsidR="00D133AD" w:rsidRDefault="00D133AD" w:rsidP="006204C6">
      <w:pPr>
        <w:spacing w:after="0"/>
        <w:jc w:val="center"/>
        <w:rPr>
          <w:b/>
          <w:bCs/>
          <w:sz w:val="28"/>
          <w:szCs w:val="28"/>
        </w:rPr>
      </w:pPr>
    </w:p>
    <w:p w14:paraId="478AF487" w14:textId="619C7E59" w:rsidR="00EC25C8" w:rsidRPr="006204C6" w:rsidRDefault="006204C6" w:rsidP="006204C6">
      <w:pPr>
        <w:spacing w:after="0"/>
        <w:jc w:val="center"/>
        <w:rPr>
          <w:b/>
          <w:bCs/>
          <w:sz w:val="28"/>
          <w:szCs w:val="28"/>
        </w:rPr>
      </w:pPr>
      <w:r w:rsidRPr="006204C6">
        <w:rPr>
          <w:b/>
          <w:bCs/>
          <w:sz w:val="28"/>
          <w:szCs w:val="28"/>
        </w:rPr>
        <w:t>PARMA</w:t>
      </w:r>
    </w:p>
    <w:p w14:paraId="49F6D882" w14:textId="3D13A470" w:rsidR="006204C6" w:rsidRPr="006204C6" w:rsidRDefault="006204C6" w:rsidP="006204C6">
      <w:pPr>
        <w:spacing w:after="120"/>
        <w:jc w:val="center"/>
        <w:rPr>
          <w:b/>
          <w:bCs/>
          <w:sz w:val="28"/>
          <w:szCs w:val="28"/>
        </w:rPr>
      </w:pPr>
      <w:r w:rsidRPr="00024C29">
        <w:rPr>
          <w:b/>
          <w:bCs/>
          <w:sz w:val="28"/>
          <w:szCs w:val="28"/>
        </w:rPr>
        <w:t>1</w:t>
      </w:r>
      <w:r w:rsidR="00024C29">
        <w:rPr>
          <w:b/>
          <w:bCs/>
          <w:sz w:val="28"/>
          <w:szCs w:val="28"/>
        </w:rPr>
        <w:t>4</w:t>
      </w:r>
      <w:r w:rsidRPr="00024C29">
        <w:rPr>
          <w:b/>
          <w:bCs/>
          <w:sz w:val="28"/>
          <w:szCs w:val="28"/>
        </w:rPr>
        <w:t>-</w:t>
      </w:r>
      <w:r w:rsidRPr="006204C6">
        <w:rPr>
          <w:b/>
          <w:bCs/>
          <w:sz w:val="28"/>
          <w:szCs w:val="28"/>
        </w:rPr>
        <w:t>16 SETTEMBRE 2022</w:t>
      </w:r>
    </w:p>
    <w:p w14:paraId="7981F2E6" w14:textId="0FB67256" w:rsidR="006204C6" w:rsidRDefault="006204C6" w:rsidP="006204C6">
      <w:pPr>
        <w:spacing w:after="0"/>
        <w:jc w:val="center"/>
        <w:rPr>
          <w:b/>
          <w:bCs/>
          <w:sz w:val="28"/>
          <w:szCs w:val="28"/>
        </w:rPr>
      </w:pPr>
      <w:r w:rsidRPr="006204C6">
        <w:rPr>
          <w:b/>
          <w:bCs/>
          <w:sz w:val="28"/>
          <w:szCs w:val="28"/>
        </w:rPr>
        <w:t>ATRIUM PARMA</w:t>
      </w:r>
      <w:r w:rsidR="007D0054">
        <w:rPr>
          <w:b/>
          <w:bCs/>
          <w:sz w:val="28"/>
          <w:szCs w:val="28"/>
        </w:rPr>
        <w:t xml:space="preserve"> INAUGURA </w:t>
      </w:r>
    </w:p>
    <w:p w14:paraId="56B9BDA9" w14:textId="24EA90B9" w:rsidR="007D0054" w:rsidRPr="006204C6" w:rsidRDefault="00811152" w:rsidP="006204C6">
      <w:pPr>
        <w:spacing w:after="0"/>
        <w:jc w:val="center"/>
        <w:rPr>
          <w:b/>
          <w:bCs/>
          <w:sz w:val="28"/>
          <w:szCs w:val="28"/>
        </w:rPr>
      </w:pPr>
      <w:r>
        <w:rPr>
          <w:b/>
          <w:bCs/>
          <w:sz w:val="28"/>
          <w:szCs w:val="28"/>
        </w:rPr>
        <w:t>UN</w:t>
      </w:r>
      <w:r w:rsidR="00A2480C">
        <w:rPr>
          <w:b/>
          <w:bCs/>
          <w:sz w:val="28"/>
          <w:szCs w:val="28"/>
        </w:rPr>
        <w:t xml:space="preserve"> DIALOGO CON L’ARTE CONTEMPORANEA</w:t>
      </w:r>
    </w:p>
    <w:p w14:paraId="37575A4B" w14:textId="77777777" w:rsidR="006204C6" w:rsidRPr="006204C6" w:rsidRDefault="006204C6" w:rsidP="006204C6">
      <w:pPr>
        <w:spacing w:after="0"/>
        <w:rPr>
          <w:sz w:val="28"/>
          <w:szCs w:val="28"/>
        </w:rPr>
      </w:pPr>
    </w:p>
    <w:p w14:paraId="3AE4123C" w14:textId="121CDD3E" w:rsidR="006204C6" w:rsidRDefault="003D6489" w:rsidP="006204C6">
      <w:pPr>
        <w:spacing w:after="0"/>
        <w:jc w:val="center"/>
        <w:rPr>
          <w:sz w:val="24"/>
          <w:szCs w:val="24"/>
        </w:rPr>
      </w:pPr>
      <w:r>
        <w:rPr>
          <w:b/>
          <w:bCs/>
          <w:sz w:val="28"/>
          <w:szCs w:val="28"/>
        </w:rPr>
        <w:t>L’installazione site-specific</w:t>
      </w:r>
      <w:r w:rsidR="00A2480C">
        <w:rPr>
          <w:b/>
          <w:bCs/>
          <w:sz w:val="28"/>
          <w:szCs w:val="28"/>
        </w:rPr>
        <w:t xml:space="preserve"> d</w:t>
      </w:r>
      <w:r w:rsidR="001111D3">
        <w:rPr>
          <w:b/>
          <w:bCs/>
          <w:sz w:val="28"/>
          <w:szCs w:val="28"/>
        </w:rPr>
        <w:t xml:space="preserve">i Lorenzo Marini apre il progetto </w:t>
      </w:r>
      <w:r w:rsidR="00E65945">
        <w:rPr>
          <w:b/>
          <w:bCs/>
          <w:sz w:val="28"/>
          <w:szCs w:val="28"/>
        </w:rPr>
        <w:t>che rende</w:t>
      </w:r>
      <w:r w:rsidR="001111D3">
        <w:rPr>
          <w:b/>
          <w:bCs/>
          <w:sz w:val="28"/>
          <w:szCs w:val="28"/>
        </w:rPr>
        <w:t xml:space="preserve"> </w:t>
      </w:r>
      <w:r w:rsidR="001111D3" w:rsidRPr="006204C6">
        <w:rPr>
          <w:b/>
          <w:bCs/>
          <w:sz w:val="28"/>
          <w:szCs w:val="28"/>
        </w:rPr>
        <w:t>l’innovativo centro direzionale della città</w:t>
      </w:r>
      <w:r w:rsidR="001111D3">
        <w:rPr>
          <w:b/>
          <w:bCs/>
          <w:sz w:val="28"/>
          <w:szCs w:val="28"/>
        </w:rPr>
        <w:t>, un</w:t>
      </w:r>
      <w:r w:rsidR="006204C6" w:rsidRPr="006204C6">
        <w:rPr>
          <w:b/>
          <w:bCs/>
          <w:sz w:val="28"/>
          <w:szCs w:val="28"/>
        </w:rPr>
        <w:t xml:space="preserve"> museo a cielo aperto</w:t>
      </w:r>
      <w:r>
        <w:rPr>
          <w:b/>
          <w:bCs/>
          <w:sz w:val="28"/>
          <w:szCs w:val="28"/>
        </w:rPr>
        <w:t>.</w:t>
      </w:r>
    </w:p>
    <w:p w14:paraId="70FFC3C0" w14:textId="1F058B6C" w:rsidR="00C72125" w:rsidRDefault="00C72125" w:rsidP="006204C6">
      <w:pPr>
        <w:spacing w:after="0"/>
        <w:jc w:val="center"/>
        <w:rPr>
          <w:sz w:val="24"/>
          <w:szCs w:val="24"/>
        </w:rPr>
      </w:pPr>
    </w:p>
    <w:p w14:paraId="32C26CA7" w14:textId="69048983" w:rsidR="00C72125" w:rsidRDefault="00C72125" w:rsidP="006204C6">
      <w:pPr>
        <w:spacing w:after="0"/>
        <w:jc w:val="center"/>
        <w:rPr>
          <w:sz w:val="24"/>
          <w:szCs w:val="24"/>
        </w:rPr>
      </w:pPr>
    </w:p>
    <w:p w14:paraId="6E1C4C0A" w14:textId="77777777" w:rsidR="00E13A8D" w:rsidRDefault="00E13A8D" w:rsidP="006204C6">
      <w:pPr>
        <w:spacing w:after="0"/>
        <w:jc w:val="center"/>
        <w:rPr>
          <w:sz w:val="24"/>
          <w:szCs w:val="24"/>
        </w:rPr>
      </w:pPr>
    </w:p>
    <w:p w14:paraId="5340A496" w14:textId="77777777" w:rsidR="00F943FC" w:rsidRDefault="00F943FC" w:rsidP="00F943FC">
      <w:pPr>
        <w:spacing w:after="0"/>
        <w:jc w:val="both"/>
        <w:rPr>
          <w:sz w:val="24"/>
          <w:szCs w:val="24"/>
        </w:rPr>
      </w:pPr>
    </w:p>
    <w:p w14:paraId="0B8906D0" w14:textId="23C7611B" w:rsidR="00C72125" w:rsidRPr="00083D14" w:rsidRDefault="00C72125" w:rsidP="00F943FC">
      <w:pPr>
        <w:spacing w:after="0"/>
        <w:jc w:val="both"/>
        <w:rPr>
          <w:b/>
          <w:bCs/>
          <w:sz w:val="24"/>
          <w:szCs w:val="24"/>
        </w:rPr>
      </w:pPr>
    </w:p>
    <w:p w14:paraId="42873DDD" w14:textId="5478291B" w:rsidR="002E65CF" w:rsidRDefault="003D6489" w:rsidP="00F943FC">
      <w:pPr>
        <w:spacing w:after="0"/>
        <w:jc w:val="both"/>
        <w:rPr>
          <w:i/>
          <w:iCs/>
          <w:sz w:val="24"/>
          <w:szCs w:val="24"/>
        </w:rPr>
      </w:pPr>
      <w:r w:rsidRPr="00083D14">
        <w:rPr>
          <w:b/>
          <w:bCs/>
          <w:sz w:val="24"/>
          <w:szCs w:val="24"/>
        </w:rPr>
        <w:t>Atrium Parma</w:t>
      </w:r>
      <w:r>
        <w:rPr>
          <w:b/>
          <w:bCs/>
          <w:sz w:val="24"/>
          <w:szCs w:val="24"/>
        </w:rPr>
        <w:t>,</w:t>
      </w:r>
      <w:r w:rsidRPr="00083D14">
        <w:rPr>
          <w:b/>
          <w:bCs/>
          <w:sz w:val="24"/>
          <w:szCs w:val="24"/>
        </w:rPr>
        <w:t xml:space="preserve"> </w:t>
      </w:r>
      <w:r>
        <w:rPr>
          <w:b/>
          <w:bCs/>
          <w:sz w:val="24"/>
          <w:szCs w:val="24"/>
        </w:rPr>
        <w:t>i</w:t>
      </w:r>
      <w:r w:rsidR="0057154B" w:rsidRPr="00083D14">
        <w:rPr>
          <w:b/>
          <w:bCs/>
          <w:sz w:val="24"/>
          <w:szCs w:val="24"/>
        </w:rPr>
        <w:t>l nuovo centro direzionale</w:t>
      </w:r>
      <w:r w:rsidR="0057154B">
        <w:rPr>
          <w:sz w:val="24"/>
          <w:szCs w:val="24"/>
        </w:rPr>
        <w:t xml:space="preserve"> che sorge a pochi minuti dal </w:t>
      </w:r>
      <w:r w:rsidR="00AF07A8">
        <w:rPr>
          <w:sz w:val="24"/>
          <w:szCs w:val="24"/>
        </w:rPr>
        <w:t>cuore</w:t>
      </w:r>
      <w:r w:rsidR="0057154B">
        <w:rPr>
          <w:sz w:val="24"/>
          <w:szCs w:val="24"/>
        </w:rPr>
        <w:t xml:space="preserve"> della città ducale, </w:t>
      </w:r>
      <w:r>
        <w:rPr>
          <w:sz w:val="24"/>
          <w:szCs w:val="24"/>
        </w:rPr>
        <w:t xml:space="preserve">inaugura un progetto che vedrà l’arte contemporanea in dialogo </w:t>
      </w:r>
      <w:r w:rsidR="00FC0538">
        <w:rPr>
          <w:sz w:val="24"/>
          <w:szCs w:val="24"/>
        </w:rPr>
        <w:t>con l</w:t>
      </w:r>
      <w:r w:rsidR="00FC0538" w:rsidRPr="00083D14">
        <w:rPr>
          <w:b/>
          <w:bCs/>
          <w:sz w:val="24"/>
          <w:szCs w:val="24"/>
        </w:rPr>
        <w:t>’innovazione progettuale</w:t>
      </w:r>
      <w:r w:rsidR="00770349">
        <w:rPr>
          <w:b/>
          <w:bCs/>
          <w:sz w:val="24"/>
          <w:szCs w:val="24"/>
        </w:rPr>
        <w:t xml:space="preserve">, </w:t>
      </w:r>
      <w:r w:rsidR="0057154B" w:rsidRPr="00083D14">
        <w:rPr>
          <w:b/>
          <w:bCs/>
          <w:sz w:val="24"/>
          <w:szCs w:val="24"/>
        </w:rPr>
        <w:t>trasform</w:t>
      </w:r>
      <w:r w:rsidR="00770349">
        <w:rPr>
          <w:b/>
          <w:bCs/>
          <w:sz w:val="24"/>
          <w:szCs w:val="24"/>
        </w:rPr>
        <w:t>ando il centro</w:t>
      </w:r>
      <w:r w:rsidR="0057154B" w:rsidRPr="00083D14">
        <w:rPr>
          <w:b/>
          <w:bCs/>
          <w:sz w:val="24"/>
          <w:szCs w:val="24"/>
        </w:rPr>
        <w:t xml:space="preserve"> in un museo a cielo aperto</w:t>
      </w:r>
      <w:r w:rsidR="00770349">
        <w:rPr>
          <w:b/>
          <w:bCs/>
          <w:sz w:val="24"/>
          <w:szCs w:val="24"/>
        </w:rPr>
        <w:t xml:space="preserve"> grazie all’installazione site-speci</w:t>
      </w:r>
      <w:r w:rsidR="00D00735">
        <w:rPr>
          <w:b/>
          <w:bCs/>
          <w:sz w:val="24"/>
          <w:szCs w:val="24"/>
        </w:rPr>
        <w:t>fic di Lorenzo Marini</w:t>
      </w:r>
      <w:r w:rsidR="0057154B">
        <w:rPr>
          <w:sz w:val="24"/>
          <w:szCs w:val="24"/>
        </w:rPr>
        <w:t xml:space="preserve">, </w:t>
      </w:r>
      <w:r w:rsidR="0057154B" w:rsidRPr="0057154B">
        <w:rPr>
          <w:sz w:val="24"/>
          <w:szCs w:val="24"/>
        </w:rPr>
        <w:t xml:space="preserve">uno dei più interessanti artisti italiani, caposcuola della </w:t>
      </w:r>
      <w:r w:rsidR="0057154B" w:rsidRPr="0057154B">
        <w:rPr>
          <w:i/>
          <w:iCs/>
          <w:sz w:val="24"/>
          <w:szCs w:val="24"/>
        </w:rPr>
        <w:t>Type Art</w:t>
      </w:r>
      <w:r w:rsidR="0057154B">
        <w:rPr>
          <w:i/>
          <w:iCs/>
          <w:sz w:val="24"/>
          <w:szCs w:val="24"/>
        </w:rPr>
        <w:t>.</w:t>
      </w:r>
    </w:p>
    <w:p w14:paraId="61DABEB1" w14:textId="77777777" w:rsidR="00D00735" w:rsidRPr="002E65CF" w:rsidRDefault="00D00735" w:rsidP="00F943FC">
      <w:pPr>
        <w:spacing w:after="0"/>
        <w:jc w:val="both"/>
        <w:rPr>
          <w:sz w:val="24"/>
          <w:szCs w:val="24"/>
        </w:rPr>
      </w:pPr>
    </w:p>
    <w:p w14:paraId="656DF8FA" w14:textId="5CAE11D8" w:rsidR="00F943FC" w:rsidRDefault="0057154B" w:rsidP="00FF0C0F">
      <w:pPr>
        <w:spacing w:after="0"/>
        <w:jc w:val="both"/>
        <w:rPr>
          <w:sz w:val="24"/>
          <w:szCs w:val="24"/>
        </w:rPr>
      </w:pPr>
      <w:r>
        <w:rPr>
          <w:sz w:val="24"/>
          <w:szCs w:val="24"/>
        </w:rPr>
        <w:t>L’iniziativa</w:t>
      </w:r>
      <w:r w:rsidR="00083D14">
        <w:rPr>
          <w:sz w:val="24"/>
          <w:szCs w:val="24"/>
        </w:rPr>
        <w:t xml:space="preserve">, dal titolo </w:t>
      </w:r>
      <w:r w:rsidR="00083D14" w:rsidRPr="00083D14">
        <w:rPr>
          <w:b/>
          <w:bCs/>
          <w:i/>
          <w:iCs/>
          <w:sz w:val="24"/>
          <w:szCs w:val="24"/>
        </w:rPr>
        <w:t>Un percorso tra le lettere</w:t>
      </w:r>
      <w:r w:rsidR="00083D14">
        <w:rPr>
          <w:sz w:val="24"/>
          <w:szCs w:val="24"/>
        </w:rPr>
        <w:t xml:space="preserve">, </w:t>
      </w:r>
      <w:r w:rsidR="00D00735">
        <w:rPr>
          <w:sz w:val="24"/>
          <w:szCs w:val="24"/>
        </w:rPr>
        <w:t>in programma</w:t>
      </w:r>
      <w:r w:rsidR="00024C29">
        <w:rPr>
          <w:sz w:val="24"/>
          <w:szCs w:val="24"/>
        </w:rPr>
        <w:t xml:space="preserve"> </w:t>
      </w:r>
      <w:r w:rsidR="00024C29" w:rsidRPr="00024C29">
        <w:rPr>
          <w:b/>
          <w:bCs/>
          <w:sz w:val="24"/>
          <w:szCs w:val="24"/>
        </w:rPr>
        <w:t>dal 14</w:t>
      </w:r>
      <w:r w:rsidR="00D00735" w:rsidRPr="00024C29">
        <w:rPr>
          <w:b/>
          <w:bCs/>
          <w:sz w:val="24"/>
          <w:szCs w:val="24"/>
        </w:rPr>
        <w:t xml:space="preserve"> </w:t>
      </w:r>
      <w:r w:rsidR="00D00735" w:rsidRPr="00083D14">
        <w:rPr>
          <w:b/>
          <w:bCs/>
          <w:sz w:val="24"/>
          <w:szCs w:val="24"/>
        </w:rPr>
        <w:t xml:space="preserve">al 16 settembre 2022, </w:t>
      </w:r>
      <w:r w:rsidR="00FF0C0F">
        <w:rPr>
          <w:sz w:val="24"/>
          <w:szCs w:val="24"/>
        </w:rPr>
        <w:t xml:space="preserve">si pone come l’occasione di presentare un </w:t>
      </w:r>
      <w:r w:rsidR="00C84D34" w:rsidRPr="00C84D34">
        <w:rPr>
          <w:sz w:val="24"/>
          <w:szCs w:val="24"/>
        </w:rPr>
        <w:t xml:space="preserve">nuovo modo di costruire sul territorio sia dal punto di vista </w:t>
      </w:r>
      <w:r w:rsidR="00FF0C0F">
        <w:rPr>
          <w:sz w:val="24"/>
          <w:szCs w:val="24"/>
        </w:rPr>
        <w:t>realizzativo - tutti gli edifici sono in legno – sia</w:t>
      </w:r>
      <w:r w:rsidR="00C84D34" w:rsidRPr="00C84D34">
        <w:rPr>
          <w:sz w:val="24"/>
          <w:szCs w:val="24"/>
        </w:rPr>
        <w:t xml:space="preserve"> </w:t>
      </w:r>
      <w:r w:rsidR="00FF0C0F">
        <w:rPr>
          <w:sz w:val="24"/>
          <w:szCs w:val="24"/>
        </w:rPr>
        <w:t>di architettura sostenibile, senza dimenticare</w:t>
      </w:r>
      <w:r w:rsidR="008B0D2F">
        <w:rPr>
          <w:sz w:val="24"/>
          <w:szCs w:val="24"/>
        </w:rPr>
        <w:t xml:space="preserve"> di guardare agli ambienti di lavoro in termini di </w:t>
      </w:r>
      <w:r w:rsidR="00FF0C0F">
        <w:rPr>
          <w:sz w:val="24"/>
          <w:szCs w:val="24"/>
        </w:rPr>
        <w:t xml:space="preserve">bellezza e </w:t>
      </w:r>
      <w:r w:rsidR="008B0D2F">
        <w:rPr>
          <w:sz w:val="24"/>
          <w:szCs w:val="24"/>
        </w:rPr>
        <w:t xml:space="preserve">di </w:t>
      </w:r>
      <w:r w:rsidR="00FF0C0F">
        <w:rPr>
          <w:sz w:val="24"/>
          <w:szCs w:val="24"/>
        </w:rPr>
        <w:t>piacevolezza di</w:t>
      </w:r>
      <w:r w:rsidR="008B0D2F">
        <w:rPr>
          <w:sz w:val="24"/>
          <w:szCs w:val="24"/>
        </w:rPr>
        <w:t xml:space="preserve"> fruizione.</w:t>
      </w:r>
    </w:p>
    <w:p w14:paraId="26C5E0FE" w14:textId="77777777" w:rsidR="00BC382D" w:rsidRDefault="00BC382D" w:rsidP="00FF0C0F">
      <w:pPr>
        <w:spacing w:after="0"/>
        <w:jc w:val="both"/>
        <w:rPr>
          <w:sz w:val="24"/>
          <w:szCs w:val="24"/>
        </w:rPr>
      </w:pPr>
    </w:p>
    <w:p w14:paraId="57E4F7B7" w14:textId="4BE72EA9" w:rsidR="00BC382D" w:rsidRDefault="00BC382D" w:rsidP="00BC382D">
      <w:pPr>
        <w:jc w:val="both"/>
        <w:rPr>
          <w:sz w:val="24"/>
          <w:szCs w:val="24"/>
        </w:rPr>
      </w:pPr>
      <w:r>
        <w:rPr>
          <w:sz w:val="24"/>
          <w:szCs w:val="24"/>
        </w:rPr>
        <w:t xml:space="preserve">Atrium </w:t>
      </w:r>
      <w:r w:rsidR="0003049A">
        <w:rPr>
          <w:sz w:val="24"/>
          <w:szCs w:val="24"/>
        </w:rPr>
        <w:t xml:space="preserve">Parma </w:t>
      </w:r>
      <w:r>
        <w:rPr>
          <w:sz w:val="24"/>
          <w:szCs w:val="24"/>
        </w:rPr>
        <w:t>risulta oggi un unicum in città</w:t>
      </w:r>
      <w:r w:rsidR="0003049A">
        <w:rPr>
          <w:sz w:val="24"/>
          <w:szCs w:val="24"/>
        </w:rPr>
        <w:t>;</w:t>
      </w:r>
      <w:r w:rsidR="00545918">
        <w:rPr>
          <w:sz w:val="24"/>
          <w:szCs w:val="24"/>
        </w:rPr>
        <w:t xml:space="preserve"> </w:t>
      </w:r>
      <w:r>
        <w:rPr>
          <w:sz w:val="24"/>
          <w:szCs w:val="24"/>
        </w:rPr>
        <w:t>si è</w:t>
      </w:r>
      <w:r w:rsidR="00545918">
        <w:rPr>
          <w:sz w:val="24"/>
          <w:szCs w:val="24"/>
        </w:rPr>
        <w:t xml:space="preserve"> quindi</w:t>
      </w:r>
      <w:r>
        <w:rPr>
          <w:sz w:val="24"/>
          <w:szCs w:val="24"/>
        </w:rPr>
        <w:t xml:space="preserve"> scelto di raccontare le caratteristiche del complesso direzionale appoggiandosi </w:t>
      </w:r>
      <w:r w:rsidR="0031749F">
        <w:rPr>
          <w:sz w:val="24"/>
          <w:szCs w:val="24"/>
        </w:rPr>
        <w:t xml:space="preserve">a </w:t>
      </w:r>
      <w:r>
        <w:rPr>
          <w:sz w:val="24"/>
          <w:szCs w:val="24"/>
        </w:rPr>
        <w:t>chi ha dimostrato nel suo percorso artistico la capacità di utilizzare le lettere in maniera più profonda, per raccontare altro e oltre rispetto a quanto solitamente si fa con le lettere.</w:t>
      </w:r>
    </w:p>
    <w:p w14:paraId="4881C0FF" w14:textId="711C9E91" w:rsidR="00BC382D" w:rsidRDefault="0081114D" w:rsidP="00BC382D">
      <w:pPr>
        <w:jc w:val="both"/>
        <w:rPr>
          <w:sz w:val="24"/>
          <w:szCs w:val="24"/>
        </w:rPr>
      </w:pPr>
      <w:r>
        <w:rPr>
          <w:sz w:val="24"/>
          <w:szCs w:val="24"/>
        </w:rPr>
        <w:t>In questo modo</w:t>
      </w:r>
      <w:r w:rsidR="00BC382D">
        <w:rPr>
          <w:sz w:val="24"/>
          <w:szCs w:val="24"/>
        </w:rPr>
        <w:t xml:space="preserve"> ad Atrium</w:t>
      </w:r>
      <w:r w:rsidR="00F05EC9">
        <w:rPr>
          <w:sz w:val="24"/>
          <w:szCs w:val="24"/>
        </w:rPr>
        <w:t>,</w:t>
      </w:r>
      <w:r w:rsidR="00BC382D">
        <w:rPr>
          <w:sz w:val="24"/>
          <w:szCs w:val="24"/>
        </w:rPr>
        <w:t xml:space="preserve"> puntando sull’armonia dei volumi, sugli spazi verdi e sull’utilizzo di tecnologie green sia per l’edificazione che per la gestione degli spazi</w:t>
      </w:r>
      <w:r w:rsidR="00833347">
        <w:rPr>
          <w:sz w:val="24"/>
          <w:szCs w:val="24"/>
        </w:rPr>
        <w:t>,</w:t>
      </w:r>
      <w:r w:rsidR="00BC382D">
        <w:rPr>
          <w:sz w:val="24"/>
          <w:szCs w:val="24"/>
        </w:rPr>
        <w:t xml:space="preserve"> si è deciso di dare una veste inedita al ruolo di centro direzionale.</w:t>
      </w:r>
    </w:p>
    <w:p w14:paraId="26CD3EE4" w14:textId="4197C79C" w:rsidR="00C8306D" w:rsidRDefault="00C8306D" w:rsidP="00C8306D">
      <w:pPr>
        <w:spacing w:after="0"/>
        <w:jc w:val="both"/>
        <w:rPr>
          <w:sz w:val="24"/>
          <w:szCs w:val="24"/>
        </w:rPr>
      </w:pPr>
      <w:r>
        <w:rPr>
          <w:sz w:val="24"/>
          <w:szCs w:val="24"/>
        </w:rPr>
        <w:t>L’esposizione, realizzata in collaborazione con Galleria Gracis</w:t>
      </w:r>
      <w:r w:rsidR="00AD37E0">
        <w:rPr>
          <w:sz w:val="24"/>
          <w:szCs w:val="24"/>
        </w:rPr>
        <w:t xml:space="preserve"> di Milano</w:t>
      </w:r>
      <w:r>
        <w:rPr>
          <w:sz w:val="24"/>
          <w:szCs w:val="24"/>
        </w:rPr>
        <w:t>, dimostra l’ecletticità di Lorenzo Marini, artista la cui creatività nasce dall’ancestrale utilizzo delle lettere, elemento primario e fondamentale per lo sviluppo della comunicazione, per poi svilupparsi in un linguaggio contemporaneo che spazia dalla grafica all’industrial design, da</w:t>
      </w:r>
      <w:r w:rsidR="00821049">
        <w:rPr>
          <w:sz w:val="24"/>
          <w:szCs w:val="24"/>
        </w:rPr>
        <w:t>lla pubblicità</w:t>
      </w:r>
      <w:r>
        <w:rPr>
          <w:sz w:val="24"/>
          <w:szCs w:val="24"/>
        </w:rPr>
        <w:t xml:space="preserve"> ai </w:t>
      </w:r>
      <w:r w:rsidRPr="00821049">
        <w:rPr>
          <w:i/>
          <w:iCs/>
          <w:sz w:val="24"/>
          <w:szCs w:val="24"/>
        </w:rPr>
        <w:t>cartoon</w:t>
      </w:r>
      <w:r>
        <w:rPr>
          <w:sz w:val="24"/>
          <w:szCs w:val="24"/>
        </w:rPr>
        <w:t>, fino ad arrivare alle sperimentazioni delle Avanguardie Storiche.</w:t>
      </w:r>
    </w:p>
    <w:p w14:paraId="7B12554A" w14:textId="77777777" w:rsidR="00C8306D" w:rsidRDefault="00C8306D" w:rsidP="00DC35B8">
      <w:pPr>
        <w:spacing w:after="0"/>
        <w:jc w:val="both"/>
        <w:rPr>
          <w:sz w:val="24"/>
          <w:szCs w:val="24"/>
        </w:rPr>
      </w:pPr>
    </w:p>
    <w:p w14:paraId="25E7A870" w14:textId="0A22C871" w:rsidR="00DC35B8" w:rsidRPr="00DC35B8" w:rsidRDefault="00DC35B8" w:rsidP="00DC35B8">
      <w:pPr>
        <w:spacing w:after="0"/>
        <w:jc w:val="both"/>
        <w:rPr>
          <w:sz w:val="24"/>
          <w:szCs w:val="24"/>
        </w:rPr>
      </w:pPr>
      <w:r>
        <w:rPr>
          <w:sz w:val="24"/>
          <w:szCs w:val="24"/>
        </w:rPr>
        <w:t>“</w:t>
      </w:r>
      <w:r w:rsidRPr="00DC35B8">
        <w:rPr>
          <w:sz w:val="24"/>
          <w:szCs w:val="24"/>
        </w:rPr>
        <w:t xml:space="preserve">Il centro direzionale Atrium Parma – </w:t>
      </w:r>
      <w:r w:rsidRPr="00DC35B8">
        <w:rPr>
          <w:b/>
          <w:bCs/>
          <w:sz w:val="24"/>
          <w:szCs w:val="24"/>
        </w:rPr>
        <w:t xml:space="preserve">afferma </w:t>
      </w:r>
      <w:r w:rsidR="00C60046">
        <w:rPr>
          <w:b/>
          <w:bCs/>
          <w:sz w:val="24"/>
          <w:szCs w:val="24"/>
        </w:rPr>
        <w:t>Antonio Rob</w:t>
      </w:r>
      <w:r w:rsidR="00AB498E">
        <w:rPr>
          <w:b/>
          <w:bCs/>
          <w:sz w:val="24"/>
          <w:szCs w:val="24"/>
        </w:rPr>
        <w:t>u</w:t>
      </w:r>
      <w:r w:rsidR="00C60046">
        <w:rPr>
          <w:b/>
          <w:bCs/>
          <w:sz w:val="24"/>
          <w:szCs w:val="24"/>
        </w:rPr>
        <w:t>schi</w:t>
      </w:r>
      <w:r w:rsidRPr="00DC35B8">
        <w:rPr>
          <w:sz w:val="24"/>
          <w:szCs w:val="24"/>
        </w:rPr>
        <w:t xml:space="preserve">, </w:t>
      </w:r>
      <w:r w:rsidR="00024C29" w:rsidRPr="00024C29">
        <w:rPr>
          <w:b/>
          <w:bCs/>
          <w:sz w:val="24"/>
          <w:szCs w:val="24"/>
        </w:rPr>
        <w:t>Presidente e Amministratore delegato di Siusi S.p.A</w:t>
      </w:r>
      <w:r w:rsidR="00024C29" w:rsidRPr="00024C29">
        <w:rPr>
          <w:sz w:val="24"/>
          <w:szCs w:val="24"/>
        </w:rPr>
        <w:t>.</w:t>
      </w:r>
      <w:r w:rsidR="00024C29">
        <w:rPr>
          <w:sz w:val="24"/>
          <w:szCs w:val="24"/>
        </w:rPr>
        <w:t xml:space="preserve"> </w:t>
      </w:r>
      <w:r w:rsidRPr="00DC35B8">
        <w:rPr>
          <w:sz w:val="24"/>
          <w:szCs w:val="24"/>
        </w:rPr>
        <w:t>- è stato completato all’inizio del 2020, poco prima che l</w:t>
      </w:r>
      <w:r w:rsidR="00162E3C">
        <w:rPr>
          <w:sz w:val="24"/>
          <w:szCs w:val="24"/>
        </w:rPr>
        <w:t>a</w:t>
      </w:r>
      <w:r w:rsidRPr="00DC35B8">
        <w:rPr>
          <w:sz w:val="24"/>
          <w:szCs w:val="24"/>
        </w:rPr>
        <w:t xml:space="preserve"> </w:t>
      </w:r>
      <w:r w:rsidR="00162E3C">
        <w:rPr>
          <w:sz w:val="24"/>
          <w:szCs w:val="24"/>
        </w:rPr>
        <w:t>comparsa</w:t>
      </w:r>
      <w:r w:rsidRPr="00DC35B8">
        <w:rPr>
          <w:sz w:val="24"/>
          <w:szCs w:val="24"/>
        </w:rPr>
        <w:t xml:space="preserve"> della </w:t>
      </w:r>
      <w:r w:rsidRPr="00DC35B8">
        <w:rPr>
          <w:sz w:val="24"/>
          <w:szCs w:val="24"/>
        </w:rPr>
        <w:lastRenderedPageBreak/>
        <w:t xml:space="preserve">pandemia condizionasse la nostra quotidianità. A distanza di due anni ci è tuttavia sembrato opportuno dedicare un momento inaugurale per celebrare la conclusione dei lavori e la consegna alla città di questo innovativo centro direzionale, a due passi dal </w:t>
      </w:r>
      <w:r w:rsidR="00AF07A8">
        <w:rPr>
          <w:sz w:val="24"/>
          <w:szCs w:val="24"/>
        </w:rPr>
        <w:t>cuore</w:t>
      </w:r>
      <w:r w:rsidRPr="00DC35B8">
        <w:rPr>
          <w:sz w:val="24"/>
          <w:szCs w:val="24"/>
        </w:rPr>
        <w:t xml:space="preserve"> di Parma.</w:t>
      </w:r>
    </w:p>
    <w:p w14:paraId="43359685" w14:textId="19905103" w:rsidR="00DC35B8" w:rsidRDefault="00DC35B8" w:rsidP="00DC35B8">
      <w:pPr>
        <w:spacing w:after="0"/>
        <w:jc w:val="both"/>
        <w:rPr>
          <w:sz w:val="24"/>
          <w:szCs w:val="24"/>
        </w:rPr>
      </w:pPr>
      <w:r w:rsidRPr="00DC35B8">
        <w:rPr>
          <w:sz w:val="24"/>
          <w:szCs w:val="24"/>
        </w:rPr>
        <w:t xml:space="preserve">Abbiamo quindi pensato di organizzare qualcosa di diverso, in linea con la visione </w:t>
      </w:r>
      <w:r w:rsidR="00E13A8D" w:rsidRPr="00E13A8D">
        <w:rPr>
          <w:sz w:val="24"/>
          <w:szCs w:val="24"/>
        </w:rPr>
        <w:t>d</w:t>
      </w:r>
      <w:r w:rsidR="0004252A">
        <w:rPr>
          <w:sz w:val="24"/>
          <w:szCs w:val="24"/>
        </w:rPr>
        <w:t>i Siusi S.p.A.</w:t>
      </w:r>
      <w:r w:rsidRPr="00DC35B8">
        <w:rPr>
          <w:sz w:val="24"/>
          <w:szCs w:val="24"/>
        </w:rPr>
        <w:t xml:space="preserve">; un evento legato all’arte che rappresentasse un momento di conoscenza, di incontro e di condivisione, ma che, al contempo, riuscisse a raccontare il progetto in modo unico e alternativo. Lorenzo Marini, maestro indiscusso della </w:t>
      </w:r>
      <w:r w:rsidRPr="00DC35B8">
        <w:rPr>
          <w:i/>
          <w:iCs/>
          <w:sz w:val="24"/>
          <w:szCs w:val="24"/>
        </w:rPr>
        <w:t>Type Art</w:t>
      </w:r>
      <w:r w:rsidRPr="00DC35B8">
        <w:rPr>
          <w:sz w:val="24"/>
          <w:szCs w:val="24"/>
        </w:rPr>
        <w:t xml:space="preserve">, ci è sembrato fin da subito l’artista ideale per interpretare la tradizione e l’innovazione di Atrium Parma, attraverso le sue opere che, partendo dalle lettere, elemento primario della comunicazione scritta, si apre verso la contemporaneità, attraverso i molteplici linguaggi che l’arte mette a disposizione”. </w:t>
      </w:r>
    </w:p>
    <w:p w14:paraId="44A1F754" w14:textId="77777777" w:rsidR="004067C0" w:rsidRPr="00DC35B8" w:rsidRDefault="004067C0" w:rsidP="00DC35B8">
      <w:pPr>
        <w:spacing w:after="0"/>
        <w:jc w:val="both"/>
        <w:rPr>
          <w:sz w:val="24"/>
          <w:szCs w:val="24"/>
        </w:rPr>
      </w:pPr>
    </w:p>
    <w:p w14:paraId="3BEEDDED" w14:textId="2FBFD698" w:rsidR="004067C0" w:rsidRPr="004067C0" w:rsidRDefault="00573F1E" w:rsidP="004067C0">
      <w:pPr>
        <w:spacing w:after="0"/>
        <w:jc w:val="both"/>
        <w:rPr>
          <w:sz w:val="24"/>
          <w:szCs w:val="24"/>
        </w:rPr>
      </w:pPr>
      <w:r>
        <w:rPr>
          <w:sz w:val="24"/>
          <w:szCs w:val="24"/>
        </w:rPr>
        <w:t>I visitatori scopriranno ad</w:t>
      </w:r>
      <w:r w:rsidR="004067C0" w:rsidRPr="004067C0">
        <w:rPr>
          <w:sz w:val="24"/>
          <w:szCs w:val="24"/>
        </w:rPr>
        <w:t xml:space="preserve"> Atrium Parma</w:t>
      </w:r>
      <w:r>
        <w:rPr>
          <w:sz w:val="24"/>
          <w:szCs w:val="24"/>
        </w:rPr>
        <w:t xml:space="preserve"> un percorso suggestivo in cui</w:t>
      </w:r>
      <w:r w:rsidR="004067C0" w:rsidRPr="004067C0">
        <w:rPr>
          <w:sz w:val="24"/>
          <w:szCs w:val="24"/>
        </w:rPr>
        <w:t xml:space="preserve"> le lettere sono protagoniste di un caleidoscopio di forme e colori; </w:t>
      </w:r>
      <w:r>
        <w:rPr>
          <w:sz w:val="24"/>
          <w:szCs w:val="24"/>
        </w:rPr>
        <w:t>l’itinerario espositivo</w:t>
      </w:r>
      <w:r w:rsidR="004067C0" w:rsidRPr="004067C0">
        <w:rPr>
          <w:sz w:val="24"/>
          <w:szCs w:val="24"/>
        </w:rPr>
        <w:t xml:space="preserve"> si apre con </w:t>
      </w:r>
      <w:r w:rsidR="004067C0" w:rsidRPr="004067C0">
        <w:rPr>
          <w:i/>
          <w:iCs/>
          <w:sz w:val="24"/>
          <w:szCs w:val="24"/>
        </w:rPr>
        <w:t>Groundtype</w:t>
      </w:r>
      <w:r w:rsidR="004067C0" w:rsidRPr="004067C0">
        <w:rPr>
          <w:sz w:val="24"/>
          <w:szCs w:val="24"/>
        </w:rPr>
        <w:t xml:space="preserve">, una sorta di strada di circa 30 metri, lastricata da 24 tondi colorati in moquette gommata che riportano delle lettere che si compongono dall’elaborazione grafica di oggetti d’uso comune, di suggestioni dal mondo dei </w:t>
      </w:r>
      <w:r w:rsidR="004067C0" w:rsidRPr="004067C0">
        <w:rPr>
          <w:i/>
          <w:iCs/>
          <w:sz w:val="24"/>
          <w:szCs w:val="24"/>
        </w:rPr>
        <w:t>cartoon</w:t>
      </w:r>
      <w:r w:rsidR="004067C0" w:rsidRPr="004067C0">
        <w:rPr>
          <w:sz w:val="24"/>
          <w:szCs w:val="24"/>
        </w:rPr>
        <w:t xml:space="preserve"> e prosegue con due grandi videoproiezioni (13 x 8 metri), dal titolo </w:t>
      </w:r>
      <w:r w:rsidR="004067C0" w:rsidRPr="004067C0">
        <w:rPr>
          <w:i/>
          <w:iCs/>
          <w:sz w:val="24"/>
          <w:szCs w:val="24"/>
        </w:rPr>
        <w:t>Snowtype</w:t>
      </w:r>
      <w:r w:rsidR="004067C0" w:rsidRPr="004067C0">
        <w:rPr>
          <w:sz w:val="24"/>
          <w:szCs w:val="24"/>
        </w:rPr>
        <w:t xml:space="preserve"> e </w:t>
      </w:r>
      <w:r w:rsidR="004067C0" w:rsidRPr="004067C0">
        <w:rPr>
          <w:i/>
          <w:iCs/>
          <w:sz w:val="24"/>
          <w:szCs w:val="24"/>
        </w:rPr>
        <w:t>Snowtype black</w:t>
      </w:r>
      <w:r w:rsidR="004067C0" w:rsidRPr="004067C0">
        <w:rPr>
          <w:sz w:val="24"/>
          <w:szCs w:val="24"/>
        </w:rPr>
        <w:t>, sulle facciate degli edifici.</w:t>
      </w:r>
    </w:p>
    <w:p w14:paraId="55C4ABBB" w14:textId="77777777" w:rsidR="004067C0" w:rsidRDefault="004067C0" w:rsidP="004067C0">
      <w:pPr>
        <w:spacing w:after="0"/>
        <w:jc w:val="both"/>
        <w:rPr>
          <w:sz w:val="24"/>
          <w:szCs w:val="24"/>
        </w:rPr>
      </w:pPr>
      <w:r w:rsidRPr="004067C0">
        <w:rPr>
          <w:sz w:val="24"/>
          <w:szCs w:val="24"/>
        </w:rPr>
        <w:t xml:space="preserve">Gli spazi comuni </w:t>
      </w:r>
      <w:r w:rsidRPr="004067C0">
        <w:rPr>
          <w:i/>
          <w:iCs/>
          <w:sz w:val="24"/>
          <w:szCs w:val="24"/>
        </w:rPr>
        <w:t>en plein air</w:t>
      </w:r>
      <w:r w:rsidRPr="004067C0">
        <w:rPr>
          <w:sz w:val="24"/>
          <w:szCs w:val="24"/>
        </w:rPr>
        <w:t xml:space="preserve"> di Atrium Parma saranno quindi animati dall’installazione </w:t>
      </w:r>
      <w:r w:rsidRPr="004067C0">
        <w:rPr>
          <w:i/>
          <w:iCs/>
          <w:sz w:val="24"/>
          <w:szCs w:val="24"/>
        </w:rPr>
        <w:t>Keyboardtype</w:t>
      </w:r>
      <w:r w:rsidRPr="004067C0">
        <w:rPr>
          <w:sz w:val="24"/>
          <w:szCs w:val="24"/>
        </w:rPr>
        <w:t>, una composizione di 36 cubi in legno, da opere plastiche, come i tre obelischi (</w:t>
      </w:r>
      <w:r w:rsidRPr="004067C0">
        <w:rPr>
          <w:i/>
          <w:iCs/>
          <w:sz w:val="24"/>
          <w:szCs w:val="24"/>
        </w:rPr>
        <w:t>Ordine, Disordine, Caos</w:t>
      </w:r>
      <w:r w:rsidRPr="004067C0">
        <w:rPr>
          <w:sz w:val="24"/>
          <w:szCs w:val="24"/>
        </w:rPr>
        <w:t xml:space="preserve">) in acciaio specchiato, alti due metri e dalla scultura in acciaio </w:t>
      </w:r>
      <w:r w:rsidRPr="004067C0">
        <w:rPr>
          <w:i/>
          <w:iCs/>
          <w:sz w:val="24"/>
          <w:szCs w:val="24"/>
        </w:rPr>
        <w:t>3D alphabet.</w:t>
      </w:r>
    </w:p>
    <w:p w14:paraId="2AF3A272" w14:textId="77777777" w:rsidR="00DC35B8" w:rsidRDefault="00DC35B8" w:rsidP="00F943FC">
      <w:pPr>
        <w:spacing w:after="0"/>
        <w:jc w:val="both"/>
        <w:rPr>
          <w:sz w:val="24"/>
          <w:szCs w:val="24"/>
        </w:rPr>
      </w:pPr>
    </w:p>
    <w:p w14:paraId="501E1254" w14:textId="77777777" w:rsidR="0087283F" w:rsidRDefault="0087283F" w:rsidP="0087283F">
      <w:pPr>
        <w:jc w:val="both"/>
        <w:rPr>
          <w:sz w:val="24"/>
          <w:szCs w:val="24"/>
        </w:rPr>
      </w:pPr>
      <w:r>
        <w:rPr>
          <w:b/>
          <w:bCs/>
          <w:sz w:val="24"/>
          <w:szCs w:val="24"/>
        </w:rPr>
        <w:t>Atrium Parma</w:t>
      </w:r>
      <w:r>
        <w:rPr>
          <w:sz w:val="24"/>
          <w:szCs w:val="24"/>
        </w:rPr>
        <w:t xml:space="preserve"> nasce su un’area di 14mila metri quadrati in un nuovo quartiere verde attraversato da percorsi ciclopedonali e nel quale gli edifici, interamente in legno strutturale X-lam, si sviluppano secondo un masterplan permeabile e accessibile al pubblico tra piazze, giardini ed elementi di arredo urbano liberi dal traffico automobilistico, per il quale sono stati realizzati parcheggi schermati da cortine di verde, su progetto di Federico Pella per lo Studio J+S srl.</w:t>
      </w:r>
    </w:p>
    <w:p w14:paraId="2CB203F2" w14:textId="77777777" w:rsidR="0087283F" w:rsidRDefault="0087283F" w:rsidP="0087283F">
      <w:pPr>
        <w:jc w:val="both"/>
        <w:rPr>
          <w:sz w:val="24"/>
          <w:szCs w:val="24"/>
        </w:rPr>
      </w:pPr>
      <w:r>
        <w:rPr>
          <w:sz w:val="24"/>
          <w:szCs w:val="24"/>
        </w:rPr>
        <w:t>I nuovi edifici, in tutto sei, sono stati progettati secondo schemi tipologici modulari in grado di adattarsi (anche nel tempo) alle diverse e variabili esigenze degli utenti. Presentano uno o due piani fuori terra, con altezza variabile a seconda delle funzioni che sono destinati a ospitare; sono tutti caratterizzati dalla presenza di un patio, che risulta essere l’elemento che contraddistingue l’intero complesso, offrendo continuità visiva tra interno ed esterno.</w:t>
      </w:r>
    </w:p>
    <w:p w14:paraId="444E362D" w14:textId="77777777" w:rsidR="0087283F" w:rsidRDefault="0087283F" w:rsidP="0087283F">
      <w:pPr>
        <w:jc w:val="both"/>
        <w:rPr>
          <w:sz w:val="24"/>
          <w:szCs w:val="24"/>
        </w:rPr>
      </w:pPr>
      <w:r>
        <w:rPr>
          <w:sz w:val="24"/>
          <w:szCs w:val="24"/>
        </w:rPr>
        <w:t>La tematica della continuità risulta di particolare rilievo anche per quanto riguarda il sistema del verde, progettato in maniera tale da consentire l’adattamento alle diverse condizioni climatiche stagionali.</w:t>
      </w:r>
    </w:p>
    <w:p w14:paraId="07813F55" w14:textId="77777777" w:rsidR="0087283F" w:rsidRDefault="0087283F" w:rsidP="0087283F">
      <w:pPr>
        <w:jc w:val="both"/>
        <w:rPr>
          <w:sz w:val="24"/>
          <w:szCs w:val="24"/>
        </w:rPr>
      </w:pPr>
      <w:r>
        <w:rPr>
          <w:sz w:val="24"/>
          <w:szCs w:val="24"/>
        </w:rPr>
        <w:t>Tra gli aspetti di maggiore peso del progetto vi sono inoltre tutti quelli relativi all’efficienza energetica e alla sostenibilità ambientale, obiettivi perseguiti attraverso la scelta di sistemi impiantistici all’avanguardia in grado di preservare e ottimizzare le risorse disponibili, di recuperare energia e di monitorare costantemente il livello dei consumi.</w:t>
      </w:r>
    </w:p>
    <w:p w14:paraId="04675156" w14:textId="77777777" w:rsidR="0087283F" w:rsidRDefault="0087283F" w:rsidP="0087283F">
      <w:pPr>
        <w:jc w:val="both"/>
        <w:rPr>
          <w:sz w:val="24"/>
          <w:szCs w:val="24"/>
        </w:rPr>
      </w:pPr>
      <w:r>
        <w:rPr>
          <w:sz w:val="24"/>
          <w:szCs w:val="24"/>
        </w:rPr>
        <w:t>L’impiantistica è innovativa: la produzione di acqua calda sanitaria avviene tramite solare termico, l’energia elettrica è parzialmente prodotta mediante impianto fotovoltaico. I sistemi di controllo degli accessi e gli impianti di video sorveglianza collegati giorno e notte alla centrale operativa garantiscono la massima sicurezza a tutti gli utenti.</w:t>
      </w:r>
    </w:p>
    <w:p w14:paraId="0AA7FF3A" w14:textId="77777777" w:rsidR="0087283F" w:rsidRDefault="0087283F" w:rsidP="0087283F"/>
    <w:p w14:paraId="09CB9F60" w14:textId="115A97F8" w:rsidR="00AD0CEE" w:rsidRDefault="00AD0CEE" w:rsidP="00F943FC">
      <w:pPr>
        <w:spacing w:after="0"/>
        <w:jc w:val="both"/>
        <w:rPr>
          <w:sz w:val="24"/>
          <w:szCs w:val="24"/>
        </w:rPr>
      </w:pPr>
      <w:r>
        <w:rPr>
          <w:sz w:val="24"/>
          <w:szCs w:val="24"/>
        </w:rPr>
        <w:t>Parma, luglio 2022</w:t>
      </w:r>
    </w:p>
    <w:p w14:paraId="5B84AE61" w14:textId="0C229C4D" w:rsidR="00AD0CEE" w:rsidRPr="003D08BD" w:rsidRDefault="00AD0CEE" w:rsidP="00F943FC">
      <w:pPr>
        <w:spacing w:after="0"/>
        <w:jc w:val="both"/>
      </w:pPr>
    </w:p>
    <w:p w14:paraId="0A5C5078" w14:textId="34B6FC90" w:rsidR="003D08BD" w:rsidRPr="003D08BD" w:rsidRDefault="003D08BD" w:rsidP="003D08BD">
      <w:pPr>
        <w:spacing w:after="0"/>
        <w:jc w:val="both"/>
        <w:rPr>
          <w:b/>
          <w:bCs/>
        </w:rPr>
      </w:pPr>
      <w:r w:rsidRPr="003D08BD">
        <w:rPr>
          <w:b/>
          <w:bCs/>
        </w:rPr>
        <w:t>LORENZO MARINI</w:t>
      </w:r>
    </w:p>
    <w:p w14:paraId="26D30061" w14:textId="6B03F906" w:rsidR="00AD0CEE" w:rsidRDefault="003D08BD" w:rsidP="003D08BD">
      <w:pPr>
        <w:spacing w:after="0"/>
        <w:jc w:val="both"/>
      </w:pPr>
      <w:r w:rsidRPr="003D08BD">
        <w:rPr>
          <w:b/>
          <w:bCs/>
          <w:i/>
          <w:iCs/>
        </w:rPr>
        <w:t>Atrium Arte 2022. Un percorso tra le lettere</w:t>
      </w:r>
    </w:p>
    <w:p w14:paraId="12755DC8" w14:textId="6A4420EA" w:rsidR="003D08BD" w:rsidRDefault="003D08BD" w:rsidP="003D08BD">
      <w:pPr>
        <w:spacing w:after="0"/>
        <w:jc w:val="both"/>
      </w:pPr>
      <w:r>
        <w:t xml:space="preserve">Atrium Parma (via </w:t>
      </w:r>
      <w:r w:rsidRPr="003D08BD">
        <w:t>Paradigna 38/A</w:t>
      </w:r>
      <w:r>
        <w:t>)</w:t>
      </w:r>
    </w:p>
    <w:p w14:paraId="5AE083E3" w14:textId="77777777" w:rsidR="00024C29" w:rsidRDefault="00024C29" w:rsidP="00024C29">
      <w:pPr>
        <w:spacing w:after="0"/>
        <w:jc w:val="both"/>
      </w:pPr>
      <w:r w:rsidRPr="003D08BD">
        <w:rPr>
          <w:b/>
          <w:bCs/>
        </w:rPr>
        <w:t>1</w:t>
      </w:r>
      <w:r>
        <w:rPr>
          <w:b/>
          <w:bCs/>
        </w:rPr>
        <w:t>4</w:t>
      </w:r>
      <w:r w:rsidRPr="003D08BD">
        <w:rPr>
          <w:b/>
          <w:bCs/>
        </w:rPr>
        <w:t>-16 settembre 2022</w:t>
      </w:r>
    </w:p>
    <w:p w14:paraId="72307168" w14:textId="77777777" w:rsidR="00024C29" w:rsidRDefault="00024C29" w:rsidP="00024C29">
      <w:pPr>
        <w:spacing w:after="0"/>
        <w:jc w:val="both"/>
      </w:pPr>
    </w:p>
    <w:p w14:paraId="477B89BC" w14:textId="77777777" w:rsidR="00024C29" w:rsidRPr="00801E68" w:rsidRDefault="00024C29" w:rsidP="00024C29">
      <w:pPr>
        <w:spacing w:after="0"/>
        <w:jc w:val="both"/>
        <w:rPr>
          <w:b/>
        </w:rPr>
      </w:pPr>
      <w:r w:rsidRPr="00801E68">
        <w:rPr>
          <w:b/>
          <w:bCs/>
        </w:rPr>
        <w:t>Ingresso libero</w:t>
      </w:r>
    </w:p>
    <w:p w14:paraId="695FBAF3" w14:textId="77777777" w:rsidR="00024C29" w:rsidRPr="00801E68" w:rsidRDefault="00024C29" w:rsidP="00024C29">
      <w:pPr>
        <w:spacing w:after="0"/>
        <w:jc w:val="both"/>
        <w:rPr>
          <w:b/>
        </w:rPr>
      </w:pPr>
    </w:p>
    <w:p w14:paraId="1893EB53" w14:textId="65C1BCE2" w:rsidR="00024C29" w:rsidRPr="00801E68" w:rsidRDefault="00024C29" w:rsidP="00024C29">
      <w:pPr>
        <w:spacing w:after="0"/>
        <w:jc w:val="both"/>
        <w:rPr>
          <w:b/>
          <w:bCs/>
        </w:rPr>
      </w:pPr>
      <w:r w:rsidRPr="00801E68">
        <w:rPr>
          <w:b/>
          <w:bCs/>
        </w:rPr>
        <w:t xml:space="preserve">Orari: </w:t>
      </w:r>
      <w:r w:rsidRPr="00024C29">
        <w:t>9.00 – 2</w:t>
      </w:r>
      <w:r>
        <w:t>1</w:t>
      </w:r>
      <w:r w:rsidRPr="00024C29">
        <w:t>.00</w:t>
      </w:r>
    </w:p>
    <w:p w14:paraId="7BC3B259" w14:textId="1746C494" w:rsidR="003D08BD" w:rsidRDefault="003D08BD" w:rsidP="003D08BD">
      <w:pPr>
        <w:spacing w:after="0"/>
        <w:jc w:val="both"/>
      </w:pPr>
    </w:p>
    <w:p w14:paraId="10F015C5" w14:textId="3BB405DC" w:rsidR="003D08BD" w:rsidRDefault="003D08BD" w:rsidP="003D08BD">
      <w:pPr>
        <w:spacing w:after="0"/>
        <w:jc w:val="both"/>
      </w:pPr>
      <w:r w:rsidRPr="003D08BD">
        <w:rPr>
          <w:b/>
          <w:bCs/>
        </w:rPr>
        <w:t>Sito internet</w:t>
      </w:r>
      <w:r>
        <w:t xml:space="preserve">: </w:t>
      </w:r>
      <w:hyperlink r:id="rId9" w:history="1">
        <w:r w:rsidRPr="00CC645F">
          <w:rPr>
            <w:rStyle w:val="Collegamentoipertestuale"/>
          </w:rPr>
          <w:t>www.atrium-parma.com</w:t>
        </w:r>
      </w:hyperlink>
    </w:p>
    <w:p w14:paraId="0F42827E" w14:textId="0594CCEE" w:rsidR="003D08BD" w:rsidRDefault="003D08BD" w:rsidP="003D08BD">
      <w:pPr>
        <w:spacing w:after="0"/>
        <w:jc w:val="both"/>
      </w:pPr>
    </w:p>
    <w:p w14:paraId="02F7C431" w14:textId="762E44E5" w:rsidR="003D08BD" w:rsidRDefault="003D08BD" w:rsidP="003D08BD">
      <w:pPr>
        <w:spacing w:after="0"/>
        <w:jc w:val="both"/>
      </w:pPr>
    </w:p>
    <w:p w14:paraId="115B70AA" w14:textId="10BA8D36" w:rsidR="003D08BD" w:rsidRPr="003D08BD" w:rsidRDefault="003D08BD" w:rsidP="003D08BD">
      <w:pPr>
        <w:spacing w:after="0"/>
        <w:jc w:val="both"/>
        <w:rPr>
          <w:b/>
          <w:u w:val="single"/>
        </w:rPr>
      </w:pPr>
      <w:bookmarkStart w:id="0" w:name="_Hlk100583631"/>
      <w:r w:rsidRPr="003D08BD">
        <w:rPr>
          <w:b/>
          <w:u w:val="single"/>
        </w:rPr>
        <w:t>Ufficio stampa</w:t>
      </w:r>
    </w:p>
    <w:p w14:paraId="7BFDDB95" w14:textId="77777777" w:rsidR="003D08BD" w:rsidRPr="003D08BD" w:rsidRDefault="003D08BD" w:rsidP="003D08BD">
      <w:pPr>
        <w:spacing w:after="0"/>
        <w:jc w:val="both"/>
        <w:rPr>
          <w:b/>
        </w:rPr>
      </w:pPr>
      <w:r w:rsidRPr="003D08BD">
        <w:rPr>
          <w:b/>
        </w:rPr>
        <w:t xml:space="preserve">CLP Relazioni Pubbliche </w:t>
      </w:r>
    </w:p>
    <w:p w14:paraId="54DDDB50" w14:textId="77777777" w:rsidR="003D08BD" w:rsidRPr="003D08BD" w:rsidRDefault="003D08BD" w:rsidP="003D08BD">
      <w:pPr>
        <w:spacing w:after="0"/>
        <w:jc w:val="both"/>
      </w:pPr>
      <w:r w:rsidRPr="003D08BD">
        <w:rPr>
          <w:bCs/>
        </w:rPr>
        <w:t xml:space="preserve">Clara Cervia | tel. 02.36755700 | </w:t>
      </w:r>
      <w:hyperlink r:id="rId10" w:history="1">
        <w:r w:rsidRPr="003D08BD">
          <w:rPr>
            <w:rStyle w:val="Collegamentoipertestuale"/>
            <w:bCs/>
          </w:rPr>
          <w:t xml:space="preserve">clara.cervia@clp1968.it </w:t>
        </w:r>
      </w:hyperlink>
      <w:r w:rsidRPr="003D08BD">
        <w:rPr>
          <w:bCs/>
        </w:rPr>
        <w:t xml:space="preserve">| </w:t>
      </w:r>
      <w:hyperlink r:id="rId11" w:history="1">
        <w:r w:rsidRPr="003D08BD">
          <w:rPr>
            <w:rStyle w:val="Collegamentoipertestuale"/>
            <w:bCs/>
          </w:rPr>
          <w:t>www.clp1968.it</w:t>
        </w:r>
      </w:hyperlink>
    </w:p>
    <w:bookmarkEnd w:id="0"/>
    <w:p w14:paraId="6815EEC4" w14:textId="77777777" w:rsidR="003D08BD" w:rsidRPr="003D08BD" w:rsidRDefault="003D08BD" w:rsidP="003D08BD">
      <w:pPr>
        <w:spacing w:after="0"/>
        <w:jc w:val="both"/>
      </w:pPr>
    </w:p>
    <w:sectPr w:rsidR="003D08BD" w:rsidRPr="003D08BD" w:rsidSect="00E13A8D">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066F" w14:textId="77777777" w:rsidR="00953C2E" w:rsidRDefault="00953C2E" w:rsidP="00E13A8D">
      <w:pPr>
        <w:spacing w:after="0" w:line="240" w:lineRule="auto"/>
      </w:pPr>
      <w:r>
        <w:separator/>
      </w:r>
    </w:p>
  </w:endnote>
  <w:endnote w:type="continuationSeparator" w:id="0">
    <w:p w14:paraId="1BFD7221" w14:textId="77777777" w:rsidR="00953C2E" w:rsidRDefault="00953C2E" w:rsidP="00E13A8D">
      <w:pPr>
        <w:spacing w:after="0" w:line="240" w:lineRule="auto"/>
      </w:pPr>
      <w:r>
        <w:continuationSeparator/>
      </w:r>
    </w:p>
  </w:endnote>
  <w:endnote w:type="continuationNotice" w:id="1">
    <w:p w14:paraId="3639425E" w14:textId="77777777" w:rsidR="00953C2E" w:rsidRDefault="00953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9DA1" w14:textId="77777777" w:rsidR="00F95B18" w:rsidRDefault="00F95B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F216" w14:textId="77777777" w:rsidR="00F95B18" w:rsidRDefault="00F95B1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1A44" w14:textId="77777777" w:rsidR="00F95B18" w:rsidRDefault="00F95B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765B" w14:textId="77777777" w:rsidR="00953C2E" w:rsidRDefault="00953C2E" w:rsidP="00E13A8D">
      <w:pPr>
        <w:spacing w:after="0" w:line="240" w:lineRule="auto"/>
      </w:pPr>
      <w:r>
        <w:separator/>
      </w:r>
    </w:p>
  </w:footnote>
  <w:footnote w:type="continuationSeparator" w:id="0">
    <w:p w14:paraId="2B897E05" w14:textId="77777777" w:rsidR="00953C2E" w:rsidRDefault="00953C2E" w:rsidP="00E13A8D">
      <w:pPr>
        <w:spacing w:after="0" w:line="240" w:lineRule="auto"/>
      </w:pPr>
      <w:r>
        <w:continuationSeparator/>
      </w:r>
    </w:p>
  </w:footnote>
  <w:footnote w:type="continuationNotice" w:id="1">
    <w:p w14:paraId="2695A3E7" w14:textId="77777777" w:rsidR="00953C2E" w:rsidRDefault="00953C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545C" w14:textId="77777777" w:rsidR="00F95B18" w:rsidRDefault="00F95B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57D2" w14:textId="77777777" w:rsidR="00F95B18" w:rsidRDefault="00F95B1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73F5" w14:textId="6380E255" w:rsidR="00E13A8D" w:rsidRDefault="00AB2464" w:rsidP="00AB2464">
    <w:pPr>
      <w:pStyle w:val="Intestazione"/>
      <w:jc w:val="center"/>
    </w:pPr>
    <w:r>
      <w:rPr>
        <w:noProof/>
      </w:rPr>
      <w:drawing>
        <wp:inline distT="0" distB="0" distL="0" distR="0" wp14:anchorId="13070B12" wp14:editId="1B073B2D">
          <wp:extent cx="1728000" cy="65160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728000" cy="651600"/>
                  </a:xfrm>
                  <a:prstGeom prst="rect">
                    <a:avLst/>
                  </a:prstGeom>
                </pic:spPr>
              </pic:pic>
            </a:graphicData>
          </a:graphic>
        </wp:inline>
      </w:drawing>
    </w:r>
  </w:p>
  <w:p w14:paraId="6277B3DD" w14:textId="253C0F16" w:rsidR="00F95B18" w:rsidRDefault="00F95B18" w:rsidP="00AB2464">
    <w:pPr>
      <w:pStyle w:val="Intestazione"/>
      <w:jc w:val="center"/>
    </w:pPr>
  </w:p>
  <w:p w14:paraId="0C1B84C1" w14:textId="16C097B7" w:rsidR="00F95B18" w:rsidRDefault="00F95B18" w:rsidP="00AB2464">
    <w:pPr>
      <w:pStyle w:val="Intestazione"/>
      <w:jc w:val="center"/>
    </w:pPr>
  </w:p>
  <w:p w14:paraId="7588F269" w14:textId="21C8A96C" w:rsidR="00F95B18" w:rsidRDefault="00F95B18" w:rsidP="00AB2464">
    <w:pPr>
      <w:pStyle w:val="Intestazione"/>
      <w:jc w:val="center"/>
    </w:pPr>
  </w:p>
  <w:p w14:paraId="2A1850B4" w14:textId="77777777" w:rsidR="00F95B18" w:rsidRDefault="00F95B18" w:rsidP="00AB2464">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C6"/>
    <w:rsid w:val="00015CA0"/>
    <w:rsid w:val="00024C29"/>
    <w:rsid w:val="0003049A"/>
    <w:rsid w:val="00041686"/>
    <w:rsid w:val="0004252A"/>
    <w:rsid w:val="0007355E"/>
    <w:rsid w:val="00083D14"/>
    <w:rsid w:val="000A484E"/>
    <w:rsid w:val="000E6D1B"/>
    <w:rsid w:val="000F6100"/>
    <w:rsid w:val="001111D3"/>
    <w:rsid w:val="00162E3C"/>
    <w:rsid w:val="001B3902"/>
    <w:rsid w:val="00235BEF"/>
    <w:rsid w:val="002D6C6F"/>
    <w:rsid w:val="002E65CF"/>
    <w:rsid w:val="0030088C"/>
    <w:rsid w:val="00312C1E"/>
    <w:rsid w:val="0031749F"/>
    <w:rsid w:val="00327F33"/>
    <w:rsid w:val="003D08BD"/>
    <w:rsid w:val="003D6489"/>
    <w:rsid w:val="004067C0"/>
    <w:rsid w:val="00545918"/>
    <w:rsid w:val="005618EC"/>
    <w:rsid w:val="0057154B"/>
    <w:rsid w:val="00573F1E"/>
    <w:rsid w:val="005915FB"/>
    <w:rsid w:val="005A63F1"/>
    <w:rsid w:val="006204C6"/>
    <w:rsid w:val="006724EA"/>
    <w:rsid w:val="006A0876"/>
    <w:rsid w:val="00737216"/>
    <w:rsid w:val="00770349"/>
    <w:rsid w:val="007D0054"/>
    <w:rsid w:val="007D4A75"/>
    <w:rsid w:val="007E2F88"/>
    <w:rsid w:val="00801E68"/>
    <w:rsid w:val="0081114D"/>
    <w:rsid w:val="00811152"/>
    <w:rsid w:val="008151AA"/>
    <w:rsid w:val="00821049"/>
    <w:rsid w:val="00827F01"/>
    <w:rsid w:val="00833347"/>
    <w:rsid w:val="00851112"/>
    <w:rsid w:val="0087283F"/>
    <w:rsid w:val="008B0D2F"/>
    <w:rsid w:val="00953C2E"/>
    <w:rsid w:val="009D276A"/>
    <w:rsid w:val="00A2480C"/>
    <w:rsid w:val="00AB2464"/>
    <w:rsid w:val="00AB498E"/>
    <w:rsid w:val="00AD0CEE"/>
    <w:rsid w:val="00AD37E0"/>
    <w:rsid w:val="00AF07A8"/>
    <w:rsid w:val="00BC382D"/>
    <w:rsid w:val="00BF2F66"/>
    <w:rsid w:val="00C136E6"/>
    <w:rsid w:val="00C4171A"/>
    <w:rsid w:val="00C60046"/>
    <w:rsid w:val="00C72125"/>
    <w:rsid w:val="00C8306D"/>
    <w:rsid w:val="00C84D34"/>
    <w:rsid w:val="00CB2732"/>
    <w:rsid w:val="00D00735"/>
    <w:rsid w:val="00D133AD"/>
    <w:rsid w:val="00DB3195"/>
    <w:rsid w:val="00DC35B8"/>
    <w:rsid w:val="00E13A8D"/>
    <w:rsid w:val="00E21976"/>
    <w:rsid w:val="00E500F8"/>
    <w:rsid w:val="00E65945"/>
    <w:rsid w:val="00EC25C8"/>
    <w:rsid w:val="00F05EC9"/>
    <w:rsid w:val="00F943FC"/>
    <w:rsid w:val="00F95B18"/>
    <w:rsid w:val="00FA4F8D"/>
    <w:rsid w:val="00FC0538"/>
    <w:rsid w:val="00FD29AA"/>
    <w:rsid w:val="00FE3E70"/>
    <w:rsid w:val="00FF0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BAE1D"/>
  <w15:chartTrackingRefBased/>
  <w15:docId w15:val="{32D7D89A-1EFA-4569-A213-843F8541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F943FC"/>
    <w:rPr>
      <w:sz w:val="16"/>
      <w:szCs w:val="16"/>
    </w:rPr>
  </w:style>
  <w:style w:type="paragraph" w:styleId="Testocommento">
    <w:name w:val="annotation text"/>
    <w:basedOn w:val="Normale"/>
    <w:link w:val="TestocommentoCarattere"/>
    <w:uiPriority w:val="99"/>
    <w:semiHidden/>
    <w:unhideWhenUsed/>
    <w:rsid w:val="00F943F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943FC"/>
    <w:rPr>
      <w:sz w:val="20"/>
      <w:szCs w:val="20"/>
    </w:rPr>
  </w:style>
  <w:style w:type="paragraph" w:styleId="Soggettocommento">
    <w:name w:val="annotation subject"/>
    <w:basedOn w:val="Testocommento"/>
    <w:next w:val="Testocommento"/>
    <w:link w:val="SoggettocommentoCarattere"/>
    <w:uiPriority w:val="99"/>
    <w:semiHidden/>
    <w:unhideWhenUsed/>
    <w:rsid w:val="00F943FC"/>
    <w:rPr>
      <w:b/>
      <w:bCs/>
    </w:rPr>
  </w:style>
  <w:style w:type="character" w:customStyle="1" w:styleId="SoggettocommentoCarattere">
    <w:name w:val="Soggetto commento Carattere"/>
    <w:basedOn w:val="TestocommentoCarattere"/>
    <w:link w:val="Soggettocommento"/>
    <w:uiPriority w:val="99"/>
    <w:semiHidden/>
    <w:rsid w:val="00F943FC"/>
    <w:rPr>
      <w:b/>
      <w:bCs/>
      <w:sz w:val="20"/>
      <w:szCs w:val="20"/>
    </w:rPr>
  </w:style>
  <w:style w:type="character" w:styleId="Collegamentoipertestuale">
    <w:name w:val="Hyperlink"/>
    <w:basedOn w:val="Carpredefinitoparagrafo"/>
    <w:uiPriority w:val="99"/>
    <w:unhideWhenUsed/>
    <w:rsid w:val="003D08BD"/>
    <w:rPr>
      <w:color w:val="0563C1" w:themeColor="hyperlink"/>
      <w:u w:val="single"/>
    </w:rPr>
  </w:style>
  <w:style w:type="character" w:styleId="Menzionenonrisolta">
    <w:name w:val="Unresolved Mention"/>
    <w:basedOn w:val="Carpredefinitoparagrafo"/>
    <w:uiPriority w:val="99"/>
    <w:semiHidden/>
    <w:unhideWhenUsed/>
    <w:rsid w:val="003D08BD"/>
    <w:rPr>
      <w:color w:val="605E5C"/>
      <w:shd w:val="clear" w:color="auto" w:fill="E1DFDD"/>
    </w:rPr>
  </w:style>
  <w:style w:type="paragraph" w:styleId="Intestazione">
    <w:name w:val="header"/>
    <w:basedOn w:val="Normale"/>
    <w:link w:val="IntestazioneCarattere"/>
    <w:uiPriority w:val="99"/>
    <w:unhideWhenUsed/>
    <w:rsid w:val="00E13A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A8D"/>
  </w:style>
  <w:style w:type="paragraph" w:styleId="Pidipagina">
    <w:name w:val="footer"/>
    <w:basedOn w:val="Normale"/>
    <w:link w:val="PidipaginaCarattere"/>
    <w:uiPriority w:val="99"/>
    <w:unhideWhenUsed/>
    <w:rsid w:val="00E13A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5011">
      <w:bodyDiv w:val="1"/>
      <w:marLeft w:val="0"/>
      <w:marRight w:val="0"/>
      <w:marTop w:val="0"/>
      <w:marBottom w:val="0"/>
      <w:divBdr>
        <w:top w:val="none" w:sz="0" w:space="0" w:color="auto"/>
        <w:left w:val="none" w:sz="0" w:space="0" w:color="auto"/>
        <w:bottom w:val="none" w:sz="0" w:space="0" w:color="auto"/>
        <w:right w:val="none" w:sz="0" w:space="0" w:color="auto"/>
      </w:divBdr>
    </w:div>
    <w:div w:id="432437919">
      <w:bodyDiv w:val="1"/>
      <w:marLeft w:val="0"/>
      <w:marRight w:val="0"/>
      <w:marTop w:val="0"/>
      <w:marBottom w:val="0"/>
      <w:divBdr>
        <w:top w:val="none" w:sz="0" w:space="0" w:color="auto"/>
        <w:left w:val="none" w:sz="0" w:space="0" w:color="auto"/>
        <w:bottom w:val="none" w:sz="0" w:space="0" w:color="auto"/>
        <w:right w:val="none" w:sz="0" w:space="0" w:color="auto"/>
      </w:divBdr>
    </w:div>
    <w:div w:id="676276327">
      <w:bodyDiv w:val="1"/>
      <w:marLeft w:val="0"/>
      <w:marRight w:val="0"/>
      <w:marTop w:val="0"/>
      <w:marBottom w:val="0"/>
      <w:divBdr>
        <w:top w:val="none" w:sz="0" w:space="0" w:color="auto"/>
        <w:left w:val="none" w:sz="0" w:space="0" w:color="auto"/>
        <w:bottom w:val="none" w:sz="0" w:space="0" w:color="auto"/>
        <w:right w:val="none" w:sz="0" w:space="0" w:color="auto"/>
      </w:divBdr>
    </w:div>
    <w:div w:id="1022166626">
      <w:bodyDiv w:val="1"/>
      <w:marLeft w:val="0"/>
      <w:marRight w:val="0"/>
      <w:marTop w:val="0"/>
      <w:marBottom w:val="0"/>
      <w:divBdr>
        <w:top w:val="none" w:sz="0" w:space="0" w:color="auto"/>
        <w:left w:val="none" w:sz="0" w:space="0" w:color="auto"/>
        <w:bottom w:val="none" w:sz="0" w:space="0" w:color="auto"/>
        <w:right w:val="none" w:sz="0" w:space="0" w:color="auto"/>
      </w:divBdr>
    </w:div>
    <w:div w:id="16180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p1968.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lara.cervia@clp1968.it%2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trium-parma.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D00D2-CFE2-4F51-8A7E-A074674894B2}">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D29F7B07-0BD6-482E-AD3F-8B03B6AB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046AC-6C5D-42CF-AD8C-9A4FAD981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939</Words>
  <Characters>5356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6283</CharactersWithSpaces>
  <SharedDoc>false</SharedDoc>
  <HLinks>
    <vt:vector size="18" baseType="variant">
      <vt:variant>
        <vt:i4>8323169</vt:i4>
      </vt:variant>
      <vt:variant>
        <vt:i4>6</vt:i4>
      </vt:variant>
      <vt:variant>
        <vt:i4>0</vt:i4>
      </vt:variant>
      <vt:variant>
        <vt:i4>5</vt:i4>
      </vt:variant>
      <vt:variant>
        <vt:lpwstr>http://www.clp1968.it/</vt:lpwstr>
      </vt:variant>
      <vt:variant>
        <vt:lpwstr/>
      </vt:variant>
      <vt:variant>
        <vt:i4>524403</vt:i4>
      </vt:variant>
      <vt:variant>
        <vt:i4>3</vt:i4>
      </vt:variant>
      <vt:variant>
        <vt:i4>0</vt:i4>
      </vt:variant>
      <vt:variant>
        <vt:i4>5</vt:i4>
      </vt:variant>
      <vt:variant>
        <vt:lpwstr>mailto:clara.cervia@clp1968.it</vt:lpwstr>
      </vt:variant>
      <vt:variant>
        <vt:lpwstr/>
      </vt:variant>
      <vt:variant>
        <vt:i4>131149</vt:i4>
      </vt:variant>
      <vt:variant>
        <vt:i4>0</vt:i4>
      </vt:variant>
      <vt:variant>
        <vt:i4>0</vt:i4>
      </vt:variant>
      <vt:variant>
        <vt:i4>5</vt:i4>
      </vt:variant>
      <vt:variant>
        <vt:lpwstr>http://www.atrium-parma.com/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Clara Cervia</cp:lastModifiedBy>
  <cp:revision>38</cp:revision>
  <cp:lastPrinted>2022-07-13T09:42:00Z</cp:lastPrinted>
  <dcterms:created xsi:type="dcterms:W3CDTF">2022-07-26T07:24:00Z</dcterms:created>
  <dcterms:modified xsi:type="dcterms:W3CDTF">2022-09-07T15:46:00Z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