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4CFD8" w14:textId="77777777" w:rsidR="00B75C42" w:rsidRDefault="00966D1E">
      <w:pPr>
        <w:widowControl w:val="0"/>
        <w:jc w:val="center"/>
        <w:outlineLvl w:val="0"/>
        <w:rPr>
          <w:rFonts w:ascii="Calibri" w:eastAsia="Calibri" w:hAnsi="Calibri" w:cs="Calibri"/>
          <w:b/>
          <w:bCs/>
          <w:kern w:val="2"/>
          <w:sz w:val="28"/>
          <w:szCs w:val="28"/>
        </w:rPr>
      </w:pPr>
      <w:r>
        <w:rPr>
          <w:rFonts w:ascii="Calibri" w:hAnsi="Calibri"/>
          <w:b/>
          <w:bCs/>
          <w:kern w:val="2"/>
          <w:sz w:val="28"/>
          <w:szCs w:val="28"/>
        </w:rPr>
        <w:t xml:space="preserve">In occasione delle celebrazioni a 500 anni dalla morte </w:t>
      </w:r>
    </w:p>
    <w:p w14:paraId="16965DF9" w14:textId="77777777" w:rsidR="00B75C42" w:rsidRDefault="00966D1E">
      <w:pPr>
        <w:widowControl w:val="0"/>
        <w:jc w:val="center"/>
        <w:outlineLvl w:val="0"/>
        <w:rPr>
          <w:rFonts w:ascii="Calibri" w:eastAsia="Calibri" w:hAnsi="Calibri" w:cs="Calibri"/>
          <w:b/>
          <w:bCs/>
          <w:kern w:val="2"/>
          <w:sz w:val="28"/>
          <w:szCs w:val="28"/>
        </w:rPr>
      </w:pPr>
      <w:r>
        <w:rPr>
          <w:rFonts w:ascii="Calibri" w:hAnsi="Calibri"/>
          <w:b/>
          <w:bCs/>
          <w:kern w:val="2"/>
          <w:sz w:val="28"/>
          <w:szCs w:val="28"/>
        </w:rPr>
        <w:t>e della grande mostra della Galleria Nazionale dell’Umbria di Perugia</w:t>
      </w:r>
    </w:p>
    <w:p w14:paraId="219FDE65" w14:textId="77777777" w:rsidR="00B75C42" w:rsidRPr="00966D1E" w:rsidRDefault="00B75C42">
      <w:pPr>
        <w:widowControl w:val="0"/>
        <w:outlineLvl w:val="0"/>
        <w:rPr>
          <w:rFonts w:ascii="Calibri" w:eastAsia="Calibri" w:hAnsi="Calibri" w:cs="Calibri"/>
          <w:b/>
          <w:bCs/>
          <w:kern w:val="2"/>
          <w:sz w:val="22"/>
          <w:szCs w:val="22"/>
        </w:rPr>
      </w:pPr>
    </w:p>
    <w:p w14:paraId="0D23805E" w14:textId="77777777" w:rsidR="00B75C42" w:rsidRPr="00966D1E" w:rsidRDefault="00966D1E">
      <w:pPr>
        <w:widowControl w:val="0"/>
        <w:jc w:val="center"/>
        <w:outlineLvl w:val="0"/>
        <w:rPr>
          <w:rFonts w:ascii="Calibri" w:eastAsia="Calibri" w:hAnsi="Calibri" w:cs="Calibri"/>
          <w:b/>
          <w:bCs/>
          <w:color w:val="C00000"/>
          <w:kern w:val="2"/>
          <w:sz w:val="32"/>
          <w:szCs w:val="32"/>
          <w:u w:color="C00000"/>
        </w:rPr>
      </w:pPr>
      <w:r w:rsidRPr="00966D1E">
        <w:rPr>
          <w:rFonts w:ascii="Calibri" w:hAnsi="Calibri"/>
          <w:b/>
          <w:bCs/>
          <w:color w:val="C00000"/>
          <w:kern w:val="2"/>
          <w:sz w:val="32"/>
          <w:szCs w:val="34"/>
          <w:u w:color="C00000"/>
        </w:rPr>
        <w:t>ARRIVA AL CINEMA</w:t>
      </w:r>
    </w:p>
    <w:p w14:paraId="2600480D" w14:textId="77777777" w:rsidR="00B75C42" w:rsidRPr="00966D1E" w:rsidRDefault="00966D1E">
      <w:pPr>
        <w:widowControl w:val="0"/>
        <w:jc w:val="center"/>
        <w:outlineLvl w:val="0"/>
        <w:rPr>
          <w:rFonts w:ascii="Calibri" w:eastAsia="Calibri" w:hAnsi="Calibri" w:cs="Calibri"/>
          <w:b/>
          <w:bCs/>
          <w:color w:val="C00000"/>
          <w:kern w:val="2"/>
          <w:sz w:val="52"/>
          <w:szCs w:val="52"/>
          <w:u w:color="C00000"/>
        </w:rPr>
      </w:pPr>
      <w:r w:rsidRPr="00966D1E">
        <w:rPr>
          <w:rFonts w:ascii="Calibri" w:hAnsi="Calibri"/>
          <w:b/>
          <w:bCs/>
          <w:color w:val="C00000"/>
          <w:kern w:val="2"/>
          <w:sz w:val="52"/>
          <w:szCs w:val="56"/>
          <w:u w:color="C00000"/>
        </w:rPr>
        <w:t xml:space="preserve">PERUGINO. </w:t>
      </w:r>
    </w:p>
    <w:p w14:paraId="73D8F383" w14:textId="77777777" w:rsidR="00B75C42" w:rsidRPr="00966D1E" w:rsidRDefault="00966D1E">
      <w:pPr>
        <w:widowControl w:val="0"/>
        <w:jc w:val="center"/>
        <w:outlineLvl w:val="0"/>
        <w:rPr>
          <w:rFonts w:ascii="Calibri" w:eastAsia="Calibri" w:hAnsi="Calibri" w:cs="Calibri"/>
          <w:b/>
          <w:bCs/>
          <w:color w:val="C00000"/>
          <w:kern w:val="2"/>
          <w:sz w:val="52"/>
          <w:szCs w:val="52"/>
          <w:u w:color="C00000"/>
        </w:rPr>
      </w:pPr>
      <w:r w:rsidRPr="00966D1E">
        <w:rPr>
          <w:rFonts w:ascii="Calibri" w:hAnsi="Calibri"/>
          <w:b/>
          <w:bCs/>
          <w:color w:val="C00000"/>
          <w:kern w:val="2"/>
          <w:sz w:val="52"/>
          <w:szCs w:val="56"/>
          <w:u w:color="C00000"/>
        </w:rPr>
        <w:t>RINASCIMENTO IMMORTALE</w:t>
      </w:r>
    </w:p>
    <w:p w14:paraId="6502CBCB" w14:textId="77777777" w:rsidR="00B75C42" w:rsidRPr="00883F64" w:rsidRDefault="00B75C42">
      <w:pPr>
        <w:widowControl w:val="0"/>
        <w:jc w:val="center"/>
        <w:outlineLvl w:val="0"/>
        <w:rPr>
          <w:rFonts w:ascii="Calibri" w:eastAsia="Calibri" w:hAnsi="Calibri" w:cs="Calibri"/>
          <w:b/>
          <w:bCs/>
          <w:color w:val="C00000"/>
          <w:kern w:val="2"/>
          <w:sz w:val="30"/>
          <w:szCs w:val="30"/>
          <w:u w:color="C00000"/>
        </w:rPr>
      </w:pPr>
    </w:p>
    <w:p w14:paraId="37511778" w14:textId="77777777" w:rsidR="00B75C42" w:rsidRPr="00966D1E" w:rsidRDefault="00966D1E">
      <w:pPr>
        <w:widowControl w:val="0"/>
        <w:jc w:val="center"/>
        <w:outlineLvl w:val="0"/>
        <w:rPr>
          <w:rFonts w:ascii="Calibri" w:eastAsia="Calibri" w:hAnsi="Calibri" w:cs="Calibri"/>
          <w:b/>
          <w:bCs/>
          <w:color w:val="C00000"/>
          <w:kern w:val="2"/>
          <w:sz w:val="28"/>
          <w:szCs w:val="28"/>
          <w:u w:color="C00000"/>
        </w:rPr>
      </w:pPr>
      <w:r w:rsidRPr="00966D1E">
        <w:rPr>
          <w:rFonts w:ascii="Calibri" w:hAnsi="Calibri"/>
          <w:b/>
          <w:bCs/>
          <w:color w:val="C00000"/>
          <w:kern w:val="2"/>
          <w:sz w:val="28"/>
          <w:szCs w:val="28"/>
          <w:u w:color="C00000"/>
        </w:rPr>
        <w:t xml:space="preserve">Approda sul grande schermo solo il 3, 4, 5 aprile il film evento che celebra </w:t>
      </w:r>
    </w:p>
    <w:p w14:paraId="441CC84C" w14:textId="77777777" w:rsidR="00883F64" w:rsidRPr="00966D1E" w:rsidRDefault="00966D1E">
      <w:pPr>
        <w:widowControl w:val="0"/>
        <w:jc w:val="center"/>
        <w:outlineLvl w:val="0"/>
        <w:rPr>
          <w:rFonts w:ascii="Calibri" w:hAnsi="Calibri"/>
          <w:b/>
          <w:bCs/>
          <w:color w:val="C00000"/>
          <w:kern w:val="2"/>
          <w:sz w:val="28"/>
          <w:szCs w:val="28"/>
          <w:u w:color="C00000"/>
        </w:rPr>
      </w:pPr>
      <w:r w:rsidRPr="00966D1E">
        <w:rPr>
          <w:rFonts w:ascii="Calibri" w:hAnsi="Calibri"/>
          <w:b/>
          <w:bCs/>
          <w:color w:val="C00000"/>
          <w:kern w:val="2"/>
          <w:sz w:val="28"/>
          <w:szCs w:val="28"/>
          <w:u w:color="C00000"/>
        </w:rPr>
        <w:t xml:space="preserve">(per la prima volta) uno dei pittori più amati e geniali del suo tempo </w:t>
      </w:r>
    </w:p>
    <w:p w14:paraId="3CFE1F93" w14:textId="60D77127" w:rsidR="00B75C42" w:rsidRPr="00966D1E" w:rsidRDefault="00966D1E">
      <w:pPr>
        <w:widowControl w:val="0"/>
        <w:jc w:val="center"/>
        <w:outlineLvl w:val="0"/>
        <w:rPr>
          <w:rFonts w:ascii="Calibri" w:eastAsia="Calibri" w:hAnsi="Calibri" w:cs="Calibri"/>
          <w:b/>
          <w:bCs/>
          <w:color w:val="C00000"/>
          <w:kern w:val="2"/>
          <w:sz w:val="28"/>
          <w:szCs w:val="28"/>
          <w:u w:color="C00000"/>
        </w:rPr>
      </w:pPr>
      <w:r w:rsidRPr="00966D1E">
        <w:rPr>
          <w:rFonts w:ascii="Calibri" w:hAnsi="Calibri"/>
          <w:b/>
          <w:bCs/>
          <w:color w:val="C00000"/>
          <w:kern w:val="2"/>
          <w:sz w:val="28"/>
          <w:szCs w:val="28"/>
          <w:u w:color="C00000"/>
        </w:rPr>
        <w:t>e gli restituisce il ruolo che merita all’interno della storia dell’arte</w:t>
      </w:r>
    </w:p>
    <w:p w14:paraId="7C0E2117" w14:textId="77777777" w:rsidR="00B75C42" w:rsidRPr="00966D1E" w:rsidRDefault="00B75C42">
      <w:pPr>
        <w:widowControl w:val="0"/>
        <w:jc w:val="center"/>
        <w:outlineLvl w:val="0"/>
        <w:rPr>
          <w:rFonts w:ascii="Calibri" w:eastAsia="Calibri" w:hAnsi="Calibri" w:cs="Calibri"/>
          <w:b/>
          <w:bCs/>
          <w:color w:val="C00000"/>
          <w:kern w:val="2"/>
          <w:sz w:val="28"/>
          <w:szCs w:val="28"/>
          <w:u w:color="C00000"/>
        </w:rPr>
      </w:pPr>
    </w:p>
    <w:p w14:paraId="451875A1" w14:textId="77777777" w:rsidR="00B75C42" w:rsidRPr="00966D1E" w:rsidRDefault="00966D1E" w:rsidP="00883F64">
      <w:pPr>
        <w:pStyle w:val="Paragrafoelenco"/>
        <w:widowControl w:val="0"/>
        <w:ind w:left="0"/>
        <w:jc w:val="center"/>
        <w:outlineLvl w:val="0"/>
        <w:rPr>
          <w:rFonts w:ascii="Calibri" w:eastAsia="Calibri" w:hAnsi="Calibri" w:cs="Calibri"/>
          <w:b/>
          <w:bCs/>
          <w:color w:val="C00000"/>
          <w:kern w:val="2"/>
          <w:sz w:val="28"/>
          <w:szCs w:val="28"/>
          <w:u w:color="C00000"/>
        </w:rPr>
      </w:pPr>
      <w:r w:rsidRPr="00966D1E">
        <w:rPr>
          <w:rFonts w:ascii="Calibri" w:hAnsi="Calibri"/>
          <w:b/>
          <w:bCs/>
          <w:color w:val="C00000"/>
          <w:kern w:val="2"/>
          <w:sz w:val="28"/>
          <w:szCs w:val="28"/>
          <w:u w:color="C00000"/>
        </w:rPr>
        <w:t xml:space="preserve">- con la </w:t>
      </w:r>
      <w:r w:rsidRPr="00966D1E">
        <w:rPr>
          <w:rFonts w:ascii="Calibri" w:hAnsi="Calibri"/>
          <w:b/>
          <w:bCs/>
          <w:color w:val="C00000"/>
          <w:kern w:val="2"/>
          <w:sz w:val="28"/>
          <w:szCs w:val="28"/>
          <w:u w:color="C00000"/>
        </w:rPr>
        <w:t>partecipazione straordinaria di Marco Bocci -</w:t>
      </w:r>
    </w:p>
    <w:p w14:paraId="56656825" w14:textId="77777777" w:rsidR="00B75C42" w:rsidRPr="00966D1E" w:rsidRDefault="00B75C42">
      <w:pPr>
        <w:widowControl w:val="0"/>
        <w:jc w:val="both"/>
        <w:outlineLvl w:val="0"/>
        <w:rPr>
          <w:rFonts w:ascii="Calibri" w:eastAsia="Calibri" w:hAnsi="Calibri" w:cs="Calibri"/>
          <w:sz w:val="20"/>
          <w:szCs w:val="20"/>
        </w:rPr>
      </w:pPr>
    </w:p>
    <w:p w14:paraId="186E1056" w14:textId="77777777" w:rsidR="00B75C42" w:rsidRDefault="00B75C42">
      <w:pPr>
        <w:widowControl w:val="0"/>
        <w:jc w:val="both"/>
        <w:outlineLvl w:val="0"/>
        <w:rPr>
          <w:rFonts w:ascii="Calibri" w:eastAsia="Calibri" w:hAnsi="Calibri" w:cs="Calibri"/>
          <w:sz w:val="22"/>
          <w:szCs w:val="22"/>
        </w:rPr>
      </w:pPr>
    </w:p>
    <w:p w14:paraId="51756BD0" w14:textId="77777777" w:rsidR="00B75C42" w:rsidRPr="00966D1E" w:rsidRDefault="00966D1E">
      <w:pPr>
        <w:jc w:val="both"/>
        <w:rPr>
          <w:rFonts w:ascii="Calibri" w:eastAsia="Calibri" w:hAnsi="Calibri" w:cs="Calibri"/>
          <w:sz w:val="21"/>
          <w:szCs w:val="21"/>
        </w:rPr>
      </w:pPr>
      <w:r w:rsidRPr="00966D1E">
        <w:rPr>
          <w:rFonts w:ascii="Calibri" w:hAnsi="Calibri"/>
          <w:sz w:val="21"/>
          <w:szCs w:val="21"/>
        </w:rPr>
        <w:t xml:space="preserve">A 500 anni dalla morte, il </w:t>
      </w:r>
      <w:r w:rsidRPr="00966D1E">
        <w:rPr>
          <w:rFonts w:ascii="Calibri" w:hAnsi="Calibri"/>
          <w:b/>
          <w:bCs/>
          <w:sz w:val="21"/>
          <w:szCs w:val="21"/>
        </w:rPr>
        <w:t xml:space="preserve">3, 4, 5 aprile </w:t>
      </w:r>
      <w:r w:rsidRPr="00966D1E">
        <w:rPr>
          <w:rFonts w:ascii="Calibri" w:hAnsi="Calibri"/>
          <w:sz w:val="21"/>
          <w:szCs w:val="21"/>
        </w:rPr>
        <w:t>arriva nelle sale </w:t>
      </w:r>
      <w:r w:rsidRPr="00966D1E">
        <w:rPr>
          <w:rFonts w:ascii="Calibri" w:hAnsi="Calibri"/>
          <w:b/>
          <w:bCs/>
          <w:color w:val="C00000"/>
          <w:sz w:val="21"/>
          <w:szCs w:val="21"/>
          <w:u w:color="C00000"/>
        </w:rPr>
        <w:t>PERUGINO. RINASCIMENTO IMMORTALE</w:t>
      </w:r>
      <w:r w:rsidRPr="00966D1E">
        <w:rPr>
          <w:rFonts w:ascii="Calibri" w:hAnsi="Calibri"/>
          <w:sz w:val="21"/>
          <w:szCs w:val="21"/>
        </w:rPr>
        <w:t xml:space="preserve">, </w:t>
      </w:r>
      <w:r w:rsidRPr="00966D1E">
        <w:rPr>
          <w:rFonts w:ascii="Calibri" w:hAnsi="Calibri"/>
          <w:sz w:val="21"/>
          <w:szCs w:val="21"/>
          <w:shd w:val="clear" w:color="auto" w:fill="FFFFFF"/>
        </w:rPr>
        <w:t>prodotto da </w:t>
      </w:r>
      <w:r w:rsidRPr="00966D1E">
        <w:rPr>
          <w:rFonts w:ascii="Calibri" w:hAnsi="Calibri"/>
          <w:b/>
          <w:bCs/>
          <w:sz w:val="21"/>
          <w:szCs w:val="21"/>
          <w:shd w:val="clear" w:color="auto" w:fill="FFFFFF"/>
        </w:rPr>
        <w:t>Ballandi</w:t>
      </w:r>
      <w:r w:rsidRPr="00966D1E">
        <w:rPr>
          <w:rFonts w:ascii="Calibri" w:hAnsi="Calibri"/>
          <w:sz w:val="21"/>
          <w:szCs w:val="21"/>
          <w:shd w:val="clear" w:color="auto" w:fill="FFFFFF"/>
        </w:rPr>
        <w:t xml:space="preserve"> e </w:t>
      </w:r>
      <w:r w:rsidRPr="00966D1E">
        <w:rPr>
          <w:rFonts w:ascii="Calibri" w:hAnsi="Calibri"/>
          <w:sz w:val="21"/>
          <w:szCs w:val="21"/>
        </w:rPr>
        <w:t xml:space="preserve">diretto da </w:t>
      </w:r>
      <w:r w:rsidRPr="00966D1E">
        <w:rPr>
          <w:rFonts w:ascii="Calibri" w:hAnsi="Calibri"/>
          <w:b/>
          <w:bCs/>
          <w:sz w:val="21"/>
          <w:szCs w:val="21"/>
        </w:rPr>
        <w:t xml:space="preserve">Giovanni </w:t>
      </w:r>
      <w:proofErr w:type="spellStart"/>
      <w:r w:rsidRPr="00966D1E">
        <w:rPr>
          <w:rFonts w:ascii="Calibri" w:hAnsi="Calibri"/>
          <w:b/>
          <w:bCs/>
          <w:sz w:val="21"/>
          <w:szCs w:val="21"/>
        </w:rPr>
        <w:t>Piscaglia</w:t>
      </w:r>
      <w:proofErr w:type="spellEnd"/>
      <w:r w:rsidRPr="00966D1E">
        <w:rPr>
          <w:rFonts w:ascii="Calibri" w:hAnsi="Calibri"/>
          <w:sz w:val="21"/>
          <w:szCs w:val="21"/>
        </w:rPr>
        <w:t xml:space="preserve">, </w:t>
      </w:r>
      <w:r w:rsidRPr="00966D1E">
        <w:rPr>
          <w:rFonts w:ascii="Calibri" w:hAnsi="Calibri"/>
          <w:sz w:val="21"/>
          <w:szCs w:val="21"/>
          <w:shd w:val="clear" w:color="auto" w:fill="FFFFFF"/>
        </w:rPr>
        <w:t>regista di </w:t>
      </w:r>
      <w:r w:rsidRPr="00966D1E">
        <w:rPr>
          <w:rFonts w:ascii="Calibri" w:hAnsi="Calibri"/>
          <w:i/>
          <w:iCs/>
          <w:sz w:val="21"/>
          <w:szCs w:val="21"/>
          <w:shd w:val="clear" w:color="auto" w:fill="FFFFFF"/>
        </w:rPr>
        <w:t>Van Gogh. Tra il grano e il cielo</w:t>
      </w:r>
      <w:r w:rsidRPr="00966D1E">
        <w:rPr>
          <w:rFonts w:ascii="Calibri" w:hAnsi="Calibri"/>
          <w:sz w:val="21"/>
          <w:szCs w:val="21"/>
          <w:shd w:val="clear" w:color="auto" w:fill="FFFFFF"/>
        </w:rPr>
        <w:t> e N</w:t>
      </w:r>
      <w:r w:rsidRPr="00966D1E">
        <w:rPr>
          <w:rFonts w:ascii="Calibri" w:hAnsi="Calibri"/>
          <w:i/>
          <w:iCs/>
          <w:sz w:val="21"/>
          <w:szCs w:val="21"/>
          <w:shd w:val="clear" w:color="auto" w:fill="FFFFFF"/>
        </w:rPr>
        <w:t>apoleone. Ne</w:t>
      </w:r>
      <w:r w:rsidRPr="00966D1E">
        <w:rPr>
          <w:rFonts w:ascii="Calibri" w:hAnsi="Calibri"/>
          <w:i/>
          <w:iCs/>
          <w:sz w:val="21"/>
          <w:szCs w:val="21"/>
          <w:shd w:val="clear" w:color="auto" w:fill="FFFFFF"/>
        </w:rPr>
        <w:t>l nome dell’arte, </w:t>
      </w:r>
      <w:r w:rsidRPr="00966D1E">
        <w:rPr>
          <w:rFonts w:ascii="Calibri" w:hAnsi="Calibri"/>
          <w:sz w:val="21"/>
          <w:szCs w:val="21"/>
          <w:shd w:val="clear" w:color="auto" w:fill="FFFFFF"/>
        </w:rPr>
        <w:t xml:space="preserve">su soggetto dello stesso </w:t>
      </w:r>
      <w:proofErr w:type="spellStart"/>
      <w:r w:rsidRPr="00966D1E">
        <w:rPr>
          <w:rFonts w:ascii="Calibri" w:hAnsi="Calibri"/>
          <w:sz w:val="21"/>
          <w:szCs w:val="21"/>
          <w:shd w:val="clear" w:color="auto" w:fill="FFFFFF"/>
        </w:rPr>
        <w:t>Piscaglia</w:t>
      </w:r>
      <w:proofErr w:type="spellEnd"/>
      <w:r w:rsidRPr="00966D1E">
        <w:rPr>
          <w:rFonts w:ascii="Calibri" w:hAnsi="Calibri"/>
          <w:sz w:val="21"/>
          <w:szCs w:val="21"/>
          <w:shd w:val="clear" w:color="auto" w:fill="FFFFFF"/>
        </w:rPr>
        <w:t xml:space="preserve"> con </w:t>
      </w:r>
      <w:r w:rsidRPr="00966D1E">
        <w:rPr>
          <w:rFonts w:ascii="Calibri" w:hAnsi="Calibri"/>
          <w:b/>
          <w:bCs/>
          <w:sz w:val="21"/>
          <w:szCs w:val="21"/>
          <w:shd w:val="clear" w:color="auto" w:fill="FFFFFF"/>
        </w:rPr>
        <w:t>Marco Pisoni </w:t>
      </w:r>
      <w:r w:rsidRPr="00966D1E">
        <w:rPr>
          <w:rFonts w:ascii="Calibri" w:hAnsi="Calibri"/>
          <w:sz w:val="21"/>
          <w:szCs w:val="21"/>
          <w:shd w:val="clear" w:color="auto" w:fill="FFFFFF"/>
        </w:rPr>
        <w:t>e</w:t>
      </w:r>
      <w:r w:rsidRPr="00966D1E">
        <w:rPr>
          <w:rFonts w:ascii="Calibri" w:hAnsi="Calibri"/>
          <w:b/>
          <w:bCs/>
          <w:sz w:val="21"/>
          <w:szCs w:val="21"/>
          <w:shd w:val="clear" w:color="auto" w:fill="FFFFFF"/>
        </w:rPr>
        <w:t> Filippo Nicosia</w:t>
      </w:r>
      <w:r w:rsidRPr="00966D1E">
        <w:rPr>
          <w:rFonts w:ascii="Calibri" w:hAnsi="Calibri"/>
          <w:sz w:val="21"/>
          <w:szCs w:val="21"/>
        </w:rPr>
        <w:t xml:space="preserve">. </w:t>
      </w:r>
    </w:p>
    <w:p w14:paraId="20B5E9B9" w14:textId="77777777" w:rsidR="00B75C42" w:rsidRPr="00966D1E" w:rsidRDefault="00B75C42">
      <w:pPr>
        <w:jc w:val="both"/>
        <w:rPr>
          <w:rFonts w:ascii="Calibri" w:eastAsia="Calibri" w:hAnsi="Calibri" w:cs="Calibri"/>
          <w:sz w:val="21"/>
          <w:szCs w:val="21"/>
        </w:rPr>
      </w:pPr>
    </w:p>
    <w:p w14:paraId="42B4F2FD" w14:textId="5E17BE4E" w:rsidR="00B75C42" w:rsidRPr="00966D1E" w:rsidRDefault="00966D1E">
      <w:pPr>
        <w:jc w:val="both"/>
        <w:rPr>
          <w:rFonts w:ascii="Calibri" w:eastAsia="Calibri" w:hAnsi="Calibri" w:cs="Calibri"/>
          <w:sz w:val="21"/>
          <w:szCs w:val="21"/>
        </w:rPr>
      </w:pPr>
      <w:r w:rsidRPr="00966D1E">
        <w:rPr>
          <w:rFonts w:ascii="Calibri" w:hAnsi="Calibri"/>
          <w:sz w:val="21"/>
          <w:szCs w:val="21"/>
        </w:rPr>
        <w:t xml:space="preserve">Il documentario, con la partecipazione straordinaria di </w:t>
      </w:r>
      <w:r w:rsidRPr="00966D1E">
        <w:rPr>
          <w:rFonts w:ascii="Calibri" w:hAnsi="Calibri"/>
          <w:b/>
          <w:bCs/>
          <w:sz w:val="21"/>
          <w:szCs w:val="21"/>
        </w:rPr>
        <w:t>Marco Bocci</w:t>
      </w:r>
      <w:r w:rsidRPr="00966D1E">
        <w:rPr>
          <w:rFonts w:ascii="Calibri" w:hAnsi="Calibri"/>
          <w:sz w:val="21"/>
          <w:szCs w:val="21"/>
        </w:rPr>
        <w:t xml:space="preserve">, racconta la vita e l’opera di Perugino partendo dal legame con la sua terra, l’Umbria, e in particolare con i paesaggi luminosi che si aprono sulle sponde del lago Trasimeno che spesso Perugino ha immortalato sullo sfondo </w:t>
      </w:r>
      <w:r w:rsidR="00D63D0C" w:rsidRPr="00966D1E">
        <w:rPr>
          <w:rFonts w:ascii="Calibri" w:hAnsi="Calibri"/>
          <w:sz w:val="21"/>
          <w:szCs w:val="21"/>
        </w:rPr>
        <w:t>d</w:t>
      </w:r>
      <w:r w:rsidRPr="00966D1E">
        <w:rPr>
          <w:rFonts w:ascii="Calibri" w:hAnsi="Calibri"/>
          <w:sz w:val="21"/>
          <w:szCs w:val="21"/>
        </w:rPr>
        <w:t>ei suoi dipinti. Da Castel dell</w:t>
      </w:r>
      <w:r w:rsidRPr="00966D1E">
        <w:rPr>
          <w:rFonts w:ascii="Calibri" w:hAnsi="Calibri"/>
          <w:sz w:val="21"/>
          <w:szCs w:val="21"/>
        </w:rPr>
        <w:t>a Pieve, un borgo immerso in quei paesaggi, Pietro Vannucci, che solo in seguito avrebbe preso l’appellativo di Perugino, comincia il suo percorso artistico che lo porterà a imporsi nelle capitali creative dell’epoca, Roma e Firenze, a contatto con maestri</w:t>
      </w:r>
      <w:r w:rsidRPr="00966D1E">
        <w:rPr>
          <w:rFonts w:ascii="Calibri" w:hAnsi="Calibri"/>
          <w:sz w:val="21"/>
          <w:szCs w:val="21"/>
        </w:rPr>
        <w:t xml:space="preserve"> come </w:t>
      </w:r>
      <w:r w:rsidRPr="00966D1E">
        <w:rPr>
          <w:rFonts w:ascii="Calibri" w:hAnsi="Calibri"/>
          <w:b/>
          <w:bCs/>
          <w:sz w:val="21"/>
          <w:szCs w:val="21"/>
        </w:rPr>
        <w:t>Verrocchio</w:t>
      </w:r>
      <w:r w:rsidRPr="00966D1E">
        <w:rPr>
          <w:rFonts w:ascii="Calibri" w:hAnsi="Calibri"/>
          <w:sz w:val="21"/>
          <w:szCs w:val="21"/>
        </w:rPr>
        <w:t xml:space="preserve">, e colleghi come </w:t>
      </w:r>
      <w:r w:rsidRPr="00966D1E">
        <w:rPr>
          <w:rFonts w:ascii="Calibri" w:hAnsi="Calibri"/>
          <w:b/>
          <w:bCs/>
          <w:sz w:val="21"/>
          <w:szCs w:val="21"/>
        </w:rPr>
        <w:t>Botticelli</w:t>
      </w:r>
      <w:r w:rsidRPr="00966D1E">
        <w:rPr>
          <w:rFonts w:ascii="Calibri" w:hAnsi="Calibri"/>
          <w:sz w:val="21"/>
          <w:szCs w:val="21"/>
        </w:rPr>
        <w:t xml:space="preserve"> e </w:t>
      </w:r>
      <w:r w:rsidRPr="00966D1E">
        <w:rPr>
          <w:rFonts w:ascii="Calibri" w:hAnsi="Calibri"/>
          <w:b/>
          <w:bCs/>
          <w:sz w:val="21"/>
          <w:szCs w:val="21"/>
        </w:rPr>
        <w:t xml:space="preserve">Leonardo </w:t>
      </w:r>
      <w:r w:rsidRPr="00966D1E">
        <w:rPr>
          <w:rFonts w:ascii="Calibri" w:hAnsi="Calibri"/>
          <w:sz w:val="21"/>
          <w:szCs w:val="21"/>
        </w:rPr>
        <w:t>da Vinci. Eppure, nonostante Perugino sia stato un artista centrale del Rinascimento, il più famoso e richiesto nel ventennio che va dal 1480 al 1500, la sua fama si è via via spenta con lo scorrere d</w:t>
      </w:r>
      <w:r w:rsidRPr="00966D1E">
        <w:rPr>
          <w:rFonts w:ascii="Calibri" w:hAnsi="Calibri"/>
          <w:sz w:val="21"/>
          <w:szCs w:val="21"/>
        </w:rPr>
        <w:t xml:space="preserve">ei secoli fino a giungere </w:t>
      </w:r>
      <w:r w:rsidR="00D63D0C" w:rsidRPr="00966D1E">
        <w:rPr>
          <w:rFonts w:ascii="Calibri" w:hAnsi="Calibri"/>
          <w:sz w:val="21"/>
          <w:szCs w:val="21"/>
        </w:rPr>
        <w:t>a</w:t>
      </w:r>
      <w:r w:rsidRPr="00966D1E">
        <w:rPr>
          <w:rFonts w:ascii="Calibri" w:hAnsi="Calibri"/>
          <w:sz w:val="21"/>
          <w:szCs w:val="21"/>
        </w:rPr>
        <w:t xml:space="preserve">i giorni nostri sbiadita e priva del suo reale valore. Perché questo è avvenuto? Molto ha inciso l’ombra che su di lui hanno gettato gli artisti della nuova maniera, e in particolare </w:t>
      </w:r>
      <w:r w:rsidRPr="00966D1E">
        <w:rPr>
          <w:rFonts w:ascii="Calibri" w:hAnsi="Calibri"/>
          <w:b/>
          <w:bCs/>
          <w:sz w:val="21"/>
          <w:szCs w:val="21"/>
        </w:rPr>
        <w:t>Raffaello</w:t>
      </w:r>
      <w:r w:rsidRPr="00966D1E">
        <w:rPr>
          <w:rFonts w:ascii="Calibri" w:hAnsi="Calibri"/>
          <w:sz w:val="21"/>
          <w:szCs w:val="21"/>
        </w:rPr>
        <w:t>. Infatti, il Perugino è spesso citat</w:t>
      </w:r>
      <w:r w:rsidRPr="00966D1E">
        <w:rPr>
          <w:rFonts w:ascii="Calibri" w:hAnsi="Calibri"/>
          <w:sz w:val="21"/>
          <w:szCs w:val="21"/>
        </w:rPr>
        <w:t xml:space="preserve">o e conosciuto solo come maestro del pittore urbinate. Ma al di là dei meriti di Raffaello, gran parte della sfortuna critica del Perugino si deve anche a </w:t>
      </w:r>
      <w:r w:rsidRPr="00966D1E">
        <w:rPr>
          <w:rFonts w:ascii="Calibri" w:hAnsi="Calibri"/>
          <w:b/>
          <w:bCs/>
          <w:sz w:val="21"/>
          <w:szCs w:val="21"/>
        </w:rPr>
        <w:t>Giorgio Vasari</w:t>
      </w:r>
      <w:r w:rsidRPr="00966D1E">
        <w:rPr>
          <w:rFonts w:ascii="Calibri" w:hAnsi="Calibri"/>
          <w:sz w:val="21"/>
          <w:szCs w:val="21"/>
        </w:rPr>
        <w:t>, il biografo degli artisti che nelle sue “Vite” relega il Perugino a figura di secondo</w:t>
      </w:r>
      <w:r w:rsidRPr="00966D1E">
        <w:rPr>
          <w:rFonts w:ascii="Calibri" w:hAnsi="Calibri"/>
          <w:sz w:val="21"/>
          <w:szCs w:val="21"/>
        </w:rPr>
        <w:t xml:space="preserve"> livello e lo descrive con toni dispregiativi riportando aneddoti e tratti del carattere negativi. </w:t>
      </w:r>
    </w:p>
    <w:p w14:paraId="32DA9AB8" w14:textId="77777777" w:rsidR="00B75C42" w:rsidRPr="00966D1E" w:rsidRDefault="00B75C42">
      <w:pPr>
        <w:rPr>
          <w:rFonts w:ascii="Montserrat Regular" w:eastAsia="Montserrat Regular" w:hAnsi="Montserrat Regular" w:cs="Montserrat Regular"/>
          <w:sz w:val="21"/>
          <w:szCs w:val="21"/>
        </w:rPr>
      </w:pPr>
    </w:p>
    <w:p w14:paraId="0B8DA298" w14:textId="6F22B81D" w:rsidR="00B75C42" w:rsidRPr="00966D1E" w:rsidRDefault="00966D1E">
      <w:pPr>
        <w:jc w:val="both"/>
        <w:rPr>
          <w:rFonts w:ascii="Calibri" w:eastAsia="Calibri" w:hAnsi="Calibri" w:cs="Calibri"/>
          <w:sz w:val="21"/>
          <w:szCs w:val="21"/>
        </w:rPr>
      </w:pPr>
      <w:r w:rsidRPr="00966D1E">
        <w:rPr>
          <w:rFonts w:ascii="Calibri" w:hAnsi="Calibri"/>
          <w:sz w:val="21"/>
          <w:szCs w:val="21"/>
        </w:rPr>
        <w:t>Questo docu-film prova a smentire Vasari, portando allo spettatore prove e documenti, ascoltando le voci dei maggiori studiosi e storici dell’arte, analizz</w:t>
      </w:r>
      <w:r w:rsidRPr="00966D1E">
        <w:rPr>
          <w:rFonts w:ascii="Calibri" w:hAnsi="Calibri"/>
          <w:sz w:val="21"/>
          <w:szCs w:val="21"/>
        </w:rPr>
        <w:t>ando le opere nel dettaglio, cercando una verità diversa da quella giunta fino ai giorni nostri. Si parte dalle prime opere perugine come le tavolette di San Bernardino</w:t>
      </w:r>
      <w:r w:rsidR="00883F64" w:rsidRPr="00966D1E">
        <w:rPr>
          <w:rFonts w:ascii="Calibri" w:hAnsi="Calibri"/>
          <w:sz w:val="21"/>
          <w:szCs w:val="21"/>
        </w:rPr>
        <w:t>,</w:t>
      </w:r>
      <w:r w:rsidRPr="00966D1E">
        <w:rPr>
          <w:rFonts w:ascii="Calibri" w:hAnsi="Calibri"/>
          <w:sz w:val="21"/>
          <w:szCs w:val="21"/>
        </w:rPr>
        <w:t xml:space="preserve"> dove il Rinascimento irrompe a Perugia portato proprio dalla mano e dalle idee visiona</w:t>
      </w:r>
      <w:r w:rsidRPr="00966D1E">
        <w:rPr>
          <w:rFonts w:ascii="Calibri" w:hAnsi="Calibri"/>
          <w:sz w:val="21"/>
          <w:szCs w:val="21"/>
        </w:rPr>
        <w:t>rie di Perugino.</w:t>
      </w:r>
      <w:r w:rsidR="00D63D0C" w:rsidRPr="00966D1E">
        <w:rPr>
          <w:rFonts w:ascii="Calibri" w:hAnsi="Calibri"/>
          <w:sz w:val="21"/>
          <w:szCs w:val="21"/>
        </w:rPr>
        <w:t xml:space="preserve"> </w:t>
      </w:r>
      <w:r w:rsidRPr="00966D1E">
        <w:rPr>
          <w:rFonts w:ascii="Calibri" w:hAnsi="Calibri"/>
          <w:sz w:val="21"/>
          <w:szCs w:val="21"/>
        </w:rPr>
        <w:t>Sempre a Perugia, Pietro realizza il primo capolavoro: “L’Adorazione dei Magi” della Galleria Nazionale dell’Umbria. La consacrazione arriva negli anni 80’ del Quattrocento con gli affreschi della Cappella Sistina, in cui ancora oggi possi</w:t>
      </w:r>
      <w:r w:rsidRPr="00966D1E">
        <w:rPr>
          <w:rFonts w:ascii="Calibri" w:hAnsi="Calibri"/>
          <w:sz w:val="21"/>
          <w:szCs w:val="21"/>
        </w:rPr>
        <w:t xml:space="preserve">amo ammirare “La consegna delle chiavi”. A questo punto, Perugino è l’astro nascente dell’arte italiana e a Firenze apre una </w:t>
      </w:r>
      <w:r w:rsidRPr="00966D1E">
        <w:rPr>
          <w:rFonts w:ascii="Calibri" w:hAnsi="Calibri"/>
          <w:b/>
          <w:bCs/>
          <w:sz w:val="21"/>
          <w:szCs w:val="21"/>
        </w:rPr>
        <w:t xml:space="preserve">bottega </w:t>
      </w:r>
      <w:r w:rsidRPr="00966D1E">
        <w:rPr>
          <w:rFonts w:ascii="Calibri" w:hAnsi="Calibri"/>
          <w:sz w:val="21"/>
          <w:szCs w:val="21"/>
        </w:rPr>
        <w:t>sull’esempio del suo maestro Verrocchio. È una bottega perfettamente rodata che sforna moltissime opere e riceve numerose c</w:t>
      </w:r>
      <w:r w:rsidRPr="00966D1E">
        <w:rPr>
          <w:rFonts w:ascii="Calibri" w:hAnsi="Calibri"/>
          <w:sz w:val="21"/>
          <w:szCs w:val="21"/>
        </w:rPr>
        <w:t xml:space="preserve">ommissioni. </w:t>
      </w:r>
      <w:r w:rsidRPr="00966D1E">
        <w:rPr>
          <w:rFonts w:ascii="Calibri" w:hAnsi="Calibri"/>
          <w:b/>
          <w:bCs/>
          <w:sz w:val="21"/>
          <w:szCs w:val="21"/>
        </w:rPr>
        <w:t>L’abilità imprenditoriale</w:t>
      </w:r>
      <w:r w:rsidRPr="00966D1E">
        <w:rPr>
          <w:rFonts w:ascii="Calibri" w:hAnsi="Calibri"/>
          <w:sz w:val="21"/>
          <w:szCs w:val="21"/>
        </w:rPr>
        <w:t xml:space="preserve"> di Perugino è incredibile e il marchio di fabbrica dei suoi dipinti, il suo stile, diviene riconoscibile e ammirato e si diffonde in tutt’Italia. Lo spettatore verrà guidato alla scoperta della pittura armonica dell’ar</w:t>
      </w:r>
      <w:r w:rsidRPr="00966D1E">
        <w:rPr>
          <w:rFonts w:ascii="Calibri" w:hAnsi="Calibri"/>
          <w:sz w:val="21"/>
          <w:szCs w:val="21"/>
        </w:rPr>
        <w:t>tista: un equilibrio perfetto tra uomo e natura, realtà e ideale, che caratterizza dipinti come “La Consegna delle Chiavi” della Cappella Sistina in Vaticano, il “Compianto su Cristo Morto” della Galleria Palatina di Firenze, la “Pietà” e “L’Orazione nell’</w:t>
      </w:r>
      <w:r w:rsidRPr="00966D1E">
        <w:rPr>
          <w:rFonts w:ascii="Calibri" w:hAnsi="Calibri"/>
          <w:sz w:val="21"/>
          <w:szCs w:val="21"/>
        </w:rPr>
        <w:t>Orto” delle Gallerie degli Uffizi. Perugino inventa composizioni e iconografie che fanno scuola, diffonde un nuovo ideale di bellezza femminile attraverso le sue Madonne, concepisce straordinari cicli ad affresco come nel Collegio del Cambio di Perugia. Ne</w:t>
      </w:r>
      <w:r w:rsidRPr="00966D1E">
        <w:rPr>
          <w:rFonts w:ascii="Calibri" w:hAnsi="Calibri"/>
          <w:sz w:val="21"/>
          <w:szCs w:val="21"/>
        </w:rPr>
        <w:t>gli anni ’80 del Quattrocento, Perugino è rinomato sia a Firenze che a Perugia. Ha addirittura due botteghe e viene richiesto dalle principali corti italiane. Ovunque arrivi la sua arte, i pittori locali ne vengono influenzati e il suo linguaggio si diffon</w:t>
      </w:r>
      <w:r w:rsidRPr="00966D1E">
        <w:rPr>
          <w:rFonts w:ascii="Calibri" w:hAnsi="Calibri"/>
          <w:sz w:val="21"/>
          <w:szCs w:val="21"/>
        </w:rPr>
        <w:t xml:space="preserve">de. È un linguaggio semplice e diretto dal grande portato devozionale. Ed è forse per questo che i dipinti di Perugino vengono risparmiati dai roghi di Savonarola, il frate che prende il potere a Firenze alla metà degli anni ’90 del Quattrocento. Perugino </w:t>
      </w:r>
      <w:r w:rsidRPr="00966D1E">
        <w:rPr>
          <w:rFonts w:ascii="Calibri" w:hAnsi="Calibri"/>
          <w:sz w:val="21"/>
          <w:szCs w:val="21"/>
        </w:rPr>
        <w:t xml:space="preserve">passa indenne anche </w:t>
      </w:r>
      <w:r w:rsidR="00D63D0C" w:rsidRPr="00966D1E">
        <w:rPr>
          <w:rFonts w:ascii="Calibri" w:hAnsi="Calibri"/>
          <w:sz w:val="21"/>
          <w:szCs w:val="21"/>
        </w:rPr>
        <w:t>d</w:t>
      </w:r>
      <w:r w:rsidRPr="00966D1E">
        <w:rPr>
          <w:rFonts w:ascii="Calibri" w:hAnsi="Calibri"/>
          <w:sz w:val="21"/>
          <w:szCs w:val="21"/>
        </w:rPr>
        <w:t>alla tempesta di Savonarola</w:t>
      </w:r>
      <w:r w:rsidR="00D63D0C" w:rsidRPr="00966D1E">
        <w:rPr>
          <w:rFonts w:ascii="Calibri" w:hAnsi="Calibri"/>
          <w:sz w:val="21"/>
          <w:szCs w:val="21"/>
        </w:rPr>
        <w:t>:</w:t>
      </w:r>
      <w:r w:rsidRPr="00966D1E">
        <w:rPr>
          <w:rFonts w:ascii="Calibri" w:hAnsi="Calibri"/>
          <w:sz w:val="21"/>
          <w:szCs w:val="21"/>
        </w:rPr>
        <w:t xml:space="preserve"> la sua costanza nella pittura</w:t>
      </w:r>
      <w:r w:rsidR="00D63D0C" w:rsidRPr="00966D1E">
        <w:rPr>
          <w:rFonts w:ascii="Calibri" w:hAnsi="Calibri"/>
          <w:sz w:val="21"/>
          <w:szCs w:val="21"/>
        </w:rPr>
        <w:t xml:space="preserve"> e</w:t>
      </w:r>
      <w:r w:rsidRPr="00966D1E">
        <w:rPr>
          <w:rFonts w:ascii="Calibri" w:hAnsi="Calibri"/>
          <w:sz w:val="21"/>
          <w:szCs w:val="21"/>
        </w:rPr>
        <w:t xml:space="preserve"> </w:t>
      </w:r>
      <w:r w:rsidRPr="00966D1E">
        <w:rPr>
          <w:rFonts w:ascii="Calibri" w:hAnsi="Calibri"/>
          <w:sz w:val="21"/>
          <w:szCs w:val="21"/>
        </w:rPr>
        <w:lastRenderedPageBreak/>
        <w:t xml:space="preserve">l’impermeabilità del carattere gli permettono di realizzare quadri devozionali di </w:t>
      </w:r>
      <w:r w:rsidRPr="00966D1E">
        <w:rPr>
          <w:rFonts w:ascii="Calibri" w:hAnsi="Calibri"/>
          <w:b/>
          <w:bCs/>
          <w:sz w:val="21"/>
          <w:szCs w:val="21"/>
        </w:rPr>
        <w:t>straordinaria bellezza e armonia</w:t>
      </w:r>
      <w:r w:rsidRPr="00966D1E">
        <w:rPr>
          <w:rFonts w:ascii="Calibri" w:hAnsi="Calibri"/>
          <w:sz w:val="21"/>
          <w:szCs w:val="21"/>
        </w:rPr>
        <w:t xml:space="preserve"> che ven</w:t>
      </w:r>
      <w:r w:rsidR="00D63D0C" w:rsidRPr="00966D1E">
        <w:rPr>
          <w:rFonts w:ascii="Calibri" w:hAnsi="Calibri"/>
          <w:sz w:val="21"/>
          <w:szCs w:val="21"/>
        </w:rPr>
        <w:t>g</w:t>
      </w:r>
      <w:r w:rsidRPr="00966D1E">
        <w:rPr>
          <w:rFonts w:ascii="Calibri" w:hAnsi="Calibri"/>
          <w:sz w:val="21"/>
          <w:szCs w:val="21"/>
        </w:rPr>
        <w:t>ono presi a modello da moltissimi pittori a lui suc</w:t>
      </w:r>
      <w:r w:rsidRPr="00966D1E">
        <w:rPr>
          <w:rFonts w:ascii="Calibri" w:hAnsi="Calibri"/>
          <w:sz w:val="21"/>
          <w:szCs w:val="21"/>
        </w:rPr>
        <w:t xml:space="preserve">cessivi. Un fenomeno di proporzioni paragonabili solo a quanto accaduto, prima di lui, con l’arte di Giotto. Ma i tempi cambiano e ad inizio ‘500 si fanno strada grandi geni dell’arte come Raffaello, Leonardo e Michelangelo. Le loro invenzioni oscurano la </w:t>
      </w:r>
      <w:r w:rsidRPr="00966D1E">
        <w:rPr>
          <w:rFonts w:ascii="Calibri" w:hAnsi="Calibri"/>
          <w:sz w:val="21"/>
          <w:szCs w:val="21"/>
        </w:rPr>
        <w:t>fama del Perugino che, negli ultimi 20 anni della sua lunga vita, è costretto a ritirarsi nella sua Umbria dove dipinge capolavori come “L’Adorazione dei Magi” di Città della Pieve e “Il Martirio di San Sebastiano” di Panicale. Muore di peste nel 1523 a Fo</w:t>
      </w:r>
      <w:r w:rsidRPr="00966D1E">
        <w:rPr>
          <w:rFonts w:ascii="Calibri" w:hAnsi="Calibri"/>
          <w:sz w:val="21"/>
          <w:szCs w:val="21"/>
        </w:rPr>
        <w:t>ntignano, con il pennello ancora in mano. Dopo la sua morte, il genio e l’importanza del Perugino vengono adombrati, dimenticati, travisati. Ma nessuna cattiva lettura può sminuire sua pittura che è ancora in grado di trasmetterci tutta la sua forza e la s</w:t>
      </w:r>
      <w:r w:rsidRPr="00966D1E">
        <w:rPr>
          <w:rFonts w:ascii="Calibri" w:hAnsi="Calibri"/>
          <w:sz w:val="21"/>
          <w:szCs w:val="21"/>
        </w:rPr>
        <w:t>ua purezza. L’obiettivo del documentario sarà proprio quello di ridare a Perugino il giusto posto nella storia nell’arte, mettendone in luce le novità, i meriti, il carattere, a 500 anni esatti dalla sua scomparsa. Il documentario approfondirà da vicino an</w:t>
      </w:r>
      <w:r w:rsidRPr="00966D1E">
        <w:rPr>
          <w:rFonts w:ascii="Calibri" w:hAnsi="Calibri"/>
          <w:sz w:val="21"/>
          <w:szCs w:val="21"/>
        </w:rPr>
        <w:t xml:space="preserve">che </w:t>
      </w:r>
      <w:r w:rsidRPr="00966D1E">
        <w:rPr>
          <w:rFonts w:ascii="Calibri" w:hAnsi="Calibri"/>
          <w:b/>
          <w:bCs/>
          <w:sz w:val="21"/>
          <w:szCs w:val="21"/>
        </w:rPr>
        <w:t>l’allestimento delle due sale interamente dedicate all’artista alla Galleria Nazionale dell’Umbria</w:t>
      </w:r>
      <w:r w:rsidRPr="00966D1E">
        <w:rPr>
          <w:rFonts w:ascii="Calibri" w:hAnsi="Calibri"/>
          <w:sz w:val="21"/>
          <w:szCs w:val="21"/>
        </w:rPr>
        <w:t xml:space="preserve">, raccontando, tra le altre cose, il </w:t>
      </w:r>
      <w:r w:rsidRPr="00966D1E">
        <w:rPr>
          <w:rFonts w:ascii="Calibri" w:hAnsi="Calibri"/>
          <w:b/>
          <w:bCs/>
          <w:sz w:val="21"/>
          <w:szCs w:val="21"/>
        </w:rPr>
        <w:t xml:space="preserve">restauro di alcune delle sue opere. </w:t>
      </w:r>
    </w:p>
    <w:p w14:paraId="53A35C1D" w14:textId="77777777" w:rsidR="00B75C42" w:rsidRPr="00966D1E" w:rsidRDefault="00B75C42">
      <w:pPr>
        <w:jc w:val="both"/>
        <w:rPr>
          <w:rFonts w:ascii="Calibri" w:eastAsia="Calibri" w:hAnsi="Calibri" w:cs="Calibri"/>
          <w:sz w:val="21"/>
          <w:szCs w:val="21"/>
        </w:rPr>
      </w:pPr>
    </w:p>
    <w:p w14:paraId="3D119588" w14:textId="77777777" w:rsidR="00B75C42" w:rsidRPr="00966D1E" w:rsidRDefault="00966D1E">
      <w:pPr>
        <w:jc w:val="both"/>
        <w:rPr>
          <w:rFonts w:ascii="Calibri" w:eastAsia="Calibri" w:hAnsi="Calibri" w:cs="Calibri"/>
          <w:sz w:val="21"/>
          <w:szCs w:val="21"/>
        </w:rPr>
      </w:pPr>
      <w:r w:rsidRPr="00966D1E">
        <w:rPr>
          <w:rFonts w:ascii="Calibri" w:hAnsi="Calibri"/>
          <w:sz w:val="21"/>
          <w:szCs w:val="21"/>
        </w:rPr>
        <w:t>Così, grazie a riprese suggestive e all’intervento di esperti come il Direttore</w:t>
      </w:r>
      <w:r w:rsidRPr="00966D1E">
        <w:rPr>
          <w:rFonts w:ascii="Calibri" w:hAnsi="Calibri"/>
          <w:sz w:val="21"/>
          <w:szCs w:val="21"/>
        </w:rPr>
        <w:t xml:space="preserve"> Galleria Nazionale dell'Umbria </w:t>
      </w:r>
      <w:r w:rsidRPr="00966D1E">
        <w:rPr>
          <w:rFonts w:ascii="Calibri" w:hAnsi="Calibri"/>
          <w:b/>
          <w:bCs/>
          <w:sz w:val="21"/>
          <w:szCs w:val="21"/>
        </w:rPr>
        <w:t>Marco Pierini</w:t>
      </w:r>
      <w:r w:rsidRPr="00966D1E">
        <w:rPr>
          <w:rFonts w:ascii="Calibri" w:hAnsi="Calibri"/>
          <w:sz w:val="21"/>
          <w:szCs w:val="21"/>
        </w:rPr>
        <w:t xml:space="preserve">, il Direttore delle Gallerie degli Uffizi di Firenze </w:t>
      </w:r>
      <w:proofErr w:type="spellStart"/>
      <w:r w:rsidRPr="00966D1E">
        <w:rPr>
          <w:rFonts w:ascii="Calibri" w:hAnsi="Calibri"/>
          <w:b/>
          <w:bCs/>
          <w:sz w:val="21"/>
          <w:szCs w:val="21"/>
        </w:rPr>
        <w:t>Eike</w:t>
      </w:r>
      <w:proofErr w:type="spellEnd"/>
      <w:r w:rsidRPr="00966D1E">
        <w:rPr>
          <w:rFonts w:ascii="Calibri" w:hAnsi="Calibri"/>
          <w:b/>
          <w:bCs/>
          <w:sz w:val="21"/>
          <w:szCs w:val="21"/>
        </w:rPr>
        <w:t xml:space="preserve"> Schmidt</w:t>
      </w:r>
      <w:r w:rsidRPr="00966D1E">
        <w:rPr>
          <w:rFonts w:ascii="Calibri" w:hAnsi="Calibri"/>
          <w:sz w:val="21"/>
          <w:szCs w:val="21"/>
        </w:rPr>
        <w:t xml:space="preserve">, la professoressa di Storia dell'architettura presso l'Università di Firenze </w:t>
      </w:r>
      <w:r w:rsidRPr="00966D1E">
        <w:rPr>
          <w:rFonts w:ascii="Calibri" w:hAnsi="Calibri"/>
          <w:b/>
          <w:bCs/>
          <w:sz w:val="21"/>
          <w:szCs w:val="21"/>
        </w:rPr>
        <w:t>Emanuela Ferretti</w:t>
      </w:r>
      <w:r w:rsidRPr="00966D1E">
        <w:rPr>
          <w:rFonts w:ascii="Calibri" w:hAnsi="Calibri"/>
          <w:sz w:val="21"/>
          <w:szCs w:val="21"/>
        </w:rPr>
        <w:t xml:space="preserve">, il Geografo all’Università di Bologna </w:t>
      </w:r>
      <w:r w:rsidRPr="00966D1E">
        <w:rPr>
          <w:rFonts w:ascii="Calibri" w:hAnsi="Calibri"/>
          <w:b/>
          <w:bCs/>
          <w:sz w:val="21"/>
          <w:szCs w:val="21"/>
        </w:rPr>
        <w:t>Franco Far</w:t>
      </w:r>
      <w:r w:rsidRPr="00966D1E">
        <w:rPr>
          <w:rFonts w:ascii="Calibri" w:hAnsi="Calibri"/>
          <w:b/>
          <w:bCs/>
          <w:sz w:val="21"/>
          <w:szCs w:val="21"/>
        </w:rPr>
        <w:t>inelli</w:t>
      </w:r>
      <w:r w:rsidRPr="00966D1E">
        <w:rPr>
          <w:rFonts w:ascii="Calibri" w:hAnsi="Calibri"/>
          <w:sz w:val="21"/>
          <w:szCs w:val="21"/>
        </w:rPr>
        <w:t>,</w:t>
      </w:r>
      <w:r w:rsidRPr="00966D1E">
        <w:rPr>
          <w:rFonts w:ascii="Calibri" w:hAnsi="Calibri"/>
          <w:b/>
          <w:bCs/>
          <w:sz w:val="21"/>
          <w:szCs w:val="21"/>
        </w:rPr>
        <w:t xml:space="preserve"> </w:t>
      </w:r>
      <w:r w:rsidRPr="00966D1E">
        <w:rPr>
          <w:rFonts w:ascii="Calibri" w:hAnsi="Calibri"/>
          <w:sz w:val="21"/>
          <w:szCs w:val="21"/>
        </w:rPr>
        <w:t xml:space="preserve">la storica dell’arte della Galleria Nazionale dell'Umbria </w:t>
      </w:r>
      <w:proofErr w:type="spellStart"/>
      <w:r w:rsidRPr="00966D1E">
        <w:rPr>
          <w:rFonts w:ascii="Calibri" w:hAnsi="Calibri"/>
          <w:b/>
          <w:bCs/>
          <w:sz w:val="21"/>
          <w:szCs w:val="21"/>
        </w:rPr>
        <w:t>Veruska</w:t>
      </w:r>
      <w:proofErr w:type="spellEnd"/>
      <w:r w:rsidRPr="00966D1E">
        <w:rPr>
          <w:rFonts w:ascii="Calibri" w:hAnsi="Calibri"/>
          <w:b/>
          <w:bCs/>
          <w:sz w:val="21"/>
          <w:szCs w:val="21"/>
        </w:rPr>
        <w:t xml:space="preserve"> Picchiarelli</w:t>
      </w:r>
      <w:r w:rsidRPr="00966D1E">
        <w:rPr>
          <w:rFonts w:ascii="Calibri" w:hAnsi="Calibri"/>
          <w:sz w:val="21"/>
          <w:szCs w:val="21"/>
        </w:rPr>
        <w:t xml:space="preserve">, lo storico </w:t>
      </w:r>
      <w:r w:rsidRPr="00966D1E">
        <w:rPr>
          <w:rFonts w:ascii="Calibri" w:hAnsi="Calibri"/>
          <w:b/>
          <w:bCs/>
          <w:sz w:val="21"/>
          <w:szCs w:val="21"/>
        </w:rPr>
        <w:t>Franco Cardini</w:t>
      </w:r>
      <w:r w:rsidRPr="00966D1E">
        <w:rPr>
          <w:rFonts w:ascii="Calibri" w:hAnsi="Calibri"/>
          <w:sz w:val="21"/>
          <w:szCs w:val="21"/>
        </w:rPr>
        <w:t xml:space="preserve">, il coreografo e ballerino </w:t>
      </w:r>
      <w:r w:rsidRPr="00966D1E">
        <w:rPr>
          <w:rFonts w:ascii="Calibri" w:hAnsi="Calibri"/>
          <w:b/>
          <w:bCs/>
          <w:sz w:val="21"/>
          <w:szCs w:val="21"/>
        </w:rPr>
        <w:t xml:space="preserve">Virgilio </w:t>
      </w:r>
      <w:proofErr w:type="spellStart"/>
      <w:r w:rsidRPr="00966D1E">
        <w:rPr>
          <w:rFonts w:ascii="Calibri" w:hAnsi="Calibri"/>
          <w:b/>
          <w:bCs/>
          <w:sz w:val="21"/>
          <w:szCs w:val="21"/>
        </w:rPr>
        <w:t>Sieni</w:t>
      </w:r>
      <w:proofErr w:type="spellEnd"/>
      <w:r w:rsidRPr="00966D1E">
        <w:rPr>
          <w:rFonts w:ascii="Calibri" w:hAnsi="Calibri"/>
          <w:b/>
          <w:bCs/>
          <w:sz w:val="21"/>
          <w:szCs w:val="21"/>
        </w:rPr>
        <w:t>, PERUGINO. RINASCIMENTO IMMORTALE</w:t>
      </w:r>
      <w:r w:rsidRPr="00966D1E">
        <w:rPr>
          <w:rFonts w:ascii="Calibri" w:hAnsi="Calibri"/>
          <w:sz w:val="21"/>
          <w:szCs w:val="21"/>
        </w:rPr>
        <w:t xml:space="preserve"> metterà in luce le peculiarità dell’artista e il suo fondamentale </w:t>
      </w:r>
      <w:r w:rsidRPr="00966D1E">
        <w:rPr>
          <w:rFonts w:ascii="Calibri" w:hAnsi="Calibri"/>
          <w:sz w:val="21"/>
          <w:szCs w:val="21"/>
        </w:rPr>
        <w:t xml:space="preserve">all’interno della storia del Rinascimento. Un viaggio attraverso l’Italia alla scoperta dei grandi capolavori: dagli affreschi della </w:t>
      </w:r>
      <w:r w:rsidRPr="00966D1E">
        <w:rPr>
          <w:rFonts w:ascii="Calibri" w:hAnsi="Calibri"/>
          <w:b/>
          <w:bCs/>
          <w:sz w:val="21"/>
          <w:szCs w:val="21"/>
        </w:rPr>
        <w:t xml:space="preserve">Cappella Sistina </w:t>
      </w:r>
      <w:r w:rsidRPr="00966D1E">
        <w:rPr>
          <w:rFonts w:ascii="Calibri" w:hAnsi="Calibri"/>
          <w:sz w:val="21"/>
          <w:szCs w:val="21"/>
        </w:rPr>
        <w:t xml:space="preserve">alle due sale a lui interamente dedicate alla </w:t>
      </w:r>
      <w:r w:rsidRPr="00966D1E">
        <w:rPr>
          <w:rFonts w:ascii="Calibri" w:hAnsi="Calibri"/>
          <w:b/>
          <w:bCs/>
          <w:sz w:val="21"/>
          <w:szCs w:val="21"/>
        </w:rPr>
        <w:t>Galleria Nazionale dell’Umbria</w:t>
      </w:r>
      <w:r w:rsidRPr="00966D1E">
        <w:rPr>
          <w:rFonts w:ascii="Calibri" w:hAnsi="Calibri"/>
          <w:sz w:val="21"/>
          <w:szCs w:val="21"/>
        </w:rPr>
        <w:t>, dal Collegio del Cambio all’</w:t>
      </w:r>
      <w:r w:rsidRPr="00966D1E">
        <w:rPr>
          <w:rFonts w:ascii="Calibri" w:hAnsi="Calibri"/>
          <w:sz w:val="21"/>
          <w:szCs w:val="21"/>
        </w:rPr>
        <w:t>Archivio di Stato di Perugia, dalla Biblioteca Augusta alla Cappella San Severo a Cerqueto, e ancora l’Oratorio di Santa Maria dei Bianchi e la Cattedrale dei Santi Gervasio e Protasio Città della Pieve, la Chiesa San Sebastiano a Panicale, la Chiesa di Sa</w:t>
      </w:r>
      <w:r w:rsidRPr="00966D1E">
        <w:rPr>
          <w:rFonts w:ascii="Calibri" w:hAnsi="Calibri"/>
          <w:sz w:val="21"/>
          <w:szCs w:val="21"/>
        </w:rPr>
        <w:t xml:space="preserve">nta Maria dell'Annunziata, la Galleria Palatina, gli Uffizi, Museo Galileo Galilei, Cenacolo del </w:t>
      </w:r>
      <w:proofErr w:type="spellStart"/>
      <w:r w:rsidRPr="00966D1E">
        <w:rPr>
          <w:rFonts w:ascii="Calibri" w:hAnsi="Calibri"/>
          <w:sz w:val="21"/>
          <w:szCs w:val="21"/>
        </w:rPr>
        <w:t>Fuligno</w:t>
      </w:r>
      <w:proofErr w:type="spellEnd"/>
      <w:r w:rsidRPr="00966D1E">
        <w:rPr>
          <w:rFonts w:ascii="Calibri" w:hAnsi="Calibri"/>
          <w:sz w:val="21"/>
          <w:szCs w:val="21"/>
        </w:rPr>
        <w:t>, Liceo Michelangiolo, Archivio di Stato di Firenze, Biblioteca San Marco a Firenze e la Pinacoteca di Bologna.</w:t>
      </w:r>
    </w:p>
    <w:p w14:paraId="66A269CE" w14:textId="77777777" w:rsidR="00B75C42" w:rsidRPr="00966D1E" w:rsidRDefault="00B75C42">
      <w:pPr>
        <w:jc w:val="both"/>
        <w:rPr>
          <w:rFonts w:ascii="Calibri" w:eastAsia="Calibri" w:hAnsi="Calibri" w:cs="Calibri"/>
          <w:sz w:val="21"/>
          <w:szCs w:val="21"/>
        </w:rPr>
      </w:pPr>
    </w:p>
    <w:p w14:paraId="7EBCDC71" w14:textId="3056E829" w:rsidR="00D63D0C" w:rsidRPr="00966D1E" w:rsidRDefault="00966D1E">
      <w:pPr>
        <w:jc w:val="both"/>
        <w:rPr>
          <w:rFonts w:ascii="Calibri" w:hAnsi="Calibri"/>
          <w:sz w:val="21"/>
          <w:szCs w:val="21"/>
        </w:rPr>
      </w:pPr>
      <w:r w:rsidRPr="00966D1E">
        <w:rPr>
          <w:rFonts w:ascii="Calibri" w:hAnsi="Calibri"/>
          <w:sz w:val="21"/>
          <w:szCs w:val="21"/>
        </w:rPr>
        <w:t>Il progetto è stato sostenuto da: Minis</w:t>
      </w:r>
      <w:r w:rsidRPr="00966D1E">
        <w:rPr>
          <w:rFonts w:ascii="Calibri" w:hAnsi="Calibri"/>
          <w:sz w:val="21"/>
          <w:szCs w:val="21"/>
        </w:rPr>
        <w:t>tero della Cultura</w:t>
      </w:r>
      <w:r w:rsidR="0047261C" w:rsidRPr="00966D1E">
        <w:rPr>
          <w:rFonts w:ascii="Calibri" w:hAnsi="Calibri"/>
          <w:sz w:val="21"/>
          <w:szCs w:val="21"/>
        </w:rPr>
        <w:t>,</w:t>
      </w:r>
      <w:r w:rsidRPr="00966D1E">
        <w:rPr>
          <w:rFonts w:ascii="Calibri" w:hAnsi="Calibri"/>
          <w:sz w:val="21"/>
          <w:szCs w:val="21"/>
        </w:rPr>
        <w:t xml:space="preserve"> Regione Umbria, Arpa Umbria.</w:t>
      </w:r>
    </w:p>
    <w:p w14:paraId="7FC1F726" w14:textId="11153F3E" w:rsidR="00B75C42" w:rsidRPr="00966D1E" w:rsidRDefault="00966D1E">
      <w:pPr>
        <w:jc w:val="both"/>
        <w:rPr>
          <w:rFonts w:ascii="Calibri" w:eastAsia="Calibri" w:hAnsi="Calibri" w:cs="Calibri"/>
          <w:sz w:val="21"/>
          <w:szCs w:val="21"/>
        </w:rPr>
      </w:pPr>
      <w:r w:rsidRPr="00966D1E">
        <w:rPr>
          <w:rFonts w:ascii="Calibri" w:hAnsi="Calibri"/>
          <w:sz w:val="21"/>
          <w:szCs w:val="21"/>
        </w:rPr>
        <w:t> </w:t>
      </w:r>
    </w:p>
    <w:p w14:paraId="4F335B8C" w14:textId="77777777" w:rsidR="00B75C42" w:rsidRPr="00966D1E" w:rsidRDefault="00966D1E">
      <w:pPr>
        <w:jc w:val="both"/>
        <w:rPr>
          <w:rFonts w:ascii="Calibri" w:eastAsia="Calibri" w:hAnsi="Calibri" w:cs="Calibri"/>
          <w:sz w:val="21"/>
          <w:szCs w:val="21"/>
        </w:rPr>
      </w:pPr>
      <w:r w:rsidRPr="00966D1E">
        <w:rPr>
          <w:rFonts w:ascii="Calibri" w:hAnsi="Calibri"/>
          <w:sz w:val="21"/>
          <w:szCs w:val="21"/>
        </w:rPr>
        <w:t xml:space="preserve">La Grande Arte al Cinema è un progetto originale ed esclusivo di </w:t>
      </w:r>
      <w:proofErr w:type="spellStart"/>
      <w:r w:rsidRPr="00966D1E">
        <w:rPr>
          <w:rFonts w:ascii="Calibri" w:hAnsi="Calibri"/>
          <w:sz w:val="21"/>
          <w:szCs w:val="21"/>
        </w:rPr>
        <w:t>Nexo</w:t>
      </w:r>
      <w:proofErr w:type="spellEnd"/>
      <w:r w:rsidRPr="00966D1E">
        <w:rPr>
          <w:rFonts w:ascii="Calibri" w:hAnsi="Calibri"/>
          <w:sz w:val="21"/>
          <w:szCs w:val="21"/>
        </w:rPr>
        <w:t xml:space="preserve"> Digital. </w:t>
      </w:r>
    </w:p>
    <w:p w14:paraId="004BF5AF" w14:textId="77777777" w:rsidR="00B75C42" w:rsidRPr="00966D1E" w:rsidRDefault="00B75C42">
      <w:pPr>
        <w:jc w:val="both"/>
        <w:rPr>
          <w:rFonts w:ascii="Calibri" w:eastAsia="Calibri" w:hAnsi="Calibri" w:cs="Calibri"/>
          <w:sz w:val="21"/>
          <w:szCs w:val="21"/>
        </w:rPr>
      </w:pPr>
    </w:p>
    <w:p w14:paraId="7D1CFCA8" w14:textId="77777777" w:rsidR="00B75C42" w:rsidRPr="00966D1E" w:rsidRDefault="00966D1E">
      <w:pPr>
        <w:jc w:val="both"/>
        <w:rPr>
          <w:rFonts w:ascii="Calibri" w:eastAsia="Calibri" w:hAnsi="Calibri" w:cs="Calibri"/>
          <w:sz w:val="21"/>
          <w:szCs w:val="21"/>
        </w:rPr>
      </w:pPr>
      <w:r w:rsidRPr="00966D1E">
        <w:rPr>
          <w:rFonts w:ascii="Calibri" w:hAnsi="Calibri"/>
          <w:sz w:val="21"/>
          <w:szCs w:val="21"/>
        </w:rPr>
        <w:t xml:space="preserve">Per il 2023 la Grande Arte al Cinema è distribuita in esclusiva per l’Italia da </w:t>
      </w:r>
      <w:proofErr w:type="spellStart"/>
      <w:r w:rsidRPr="00966D1E">
        <w:rPr>
          <w:rFonts w:ascii="Calibri" w:hAnsi="Calibri"/>
          <w:sz w:val="21"/>
          <w:szCs w:val="21"/>
        </w:rPr>
        <w:t>Nexo</w:t>
      </w:r>
      <w:proofErr w:type="spellEnd"/>
      <w:r w:rsidRPr="00966D1E">
        <w:rPr>
          <w:rFonts w:ascii="Calibri" w:hAnsi="Calibri"/>
          <w:sz w:val="21"/>
          <w:szCs w:val="21"/>
        </w:rPr>
        <w:t xml:space="preserve"> Digital con i media partner Radio Capital, </w:t>
      </w:r>
      <w:proofErr w:type="spellStart"/>
      <w:r w:rsidRPr="00966D1E">
        <w:rPr>
          <w:rFonts w:ascii="Calibri" w:hAnsi="Calibri"/>
          <w:sz w:val="21"/>
          <w:szCs w:val="21"/>
        </w:rPr>
        <w:t>Sky</w:t>
      </w:r>
      <w:proofErr w:type="spellEnd"/>
      <w:r w:rsidRPr="00966D1E">
        <w:rPr>
          <w:rFonts w:ascii="Calibri" w:hAnsi="Calibri"/>
          <w:sz w:val="21"/>
          <w:szCs w:val="21"/>
        </w:rPr>
        <w:t xml:space="preserve"> Arte, MYmovies.it e in collaborazione con Abbonamento Musei. </w:t>
      </w:r>
    </w:p>
    <w:p w14:paraId="5C15C12D" w14:textId="77777777" w:rsidR="00B75C42" w:rsidRDefault="00B75C42">
      <w:pPr>
        <w:widowControl w:val="0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49A0C539" w14:textId="77777777" w:rsidR="00B75C42" w:rsidRDefault="00B75C42">
      <w:pPr>
        <w:widowControl w:val="0"/>
        <w:jc w:val="both"/>
        <w:rPr>
          <w:rFonts w:ascii="Calibri" w:eastAsia="Calibri" w:hAnsi="Calibri" w:cs="Calibri"/>
          <w:b/>
          <w:bCs/>
        </w:rPr>
      </w:pPr>
    </w:p>
    <w:p w14:paraId="37BAE86F" w14:textId="77777777" w:rsidR="00B75C42" w:rsidRDefault="00B75C42">
      <w:pPr>
        <w:widowControl w:val="0"/>
        <w:jc w:val="both"/>
        <w:rPr>
          <w:rFonts w:ascii="Calibri" w:eastAsia="Calibri" w:hAnsi="Calibri" w:cs="Calibri"/>
          <w:b/>
          <w:bCs/>
        </w:rPr>
      </w:pPr>
    </w:p>
    <w:p w14:paraId="1873C42A" w14:textId="77777777" w:rsidR="00B75C42" w:rsidRDefault="00B75C42">
      <w:pPr>
        <w:widowControl w:val="0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center"/>
        <w:rPr>
          <w:rFonts w:ascii="Calibri" w:eastAsia="Calibri" w:hAnsi="Calibri" w:cs="Calibri"/>
          <w:sz w:val="20"/>
          <w:szCs w:val="20"/>
        </w:rPr>
      </w:pPr>
    </w:p>
    <w:p w14:paraId="2C3950EE" w14:textId="77777777" w:rsidR="00B75C42" w:rsidRDefault="00966D1E">
      <w:pPr>
        <w:widowControl w:val="0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center"/>
        <w:rPr>
          <w:rFonts w:ascii="Calibri" w:eastAsia="Calibri" w:hAnsi="Calibri" w:cs="Calibri"/>
          <w:b/>
          <w:bCs/>
          <w:color w:val="C00000"/>
          <w:sz w:val="22"/>
          <w:szCs w:val="22"/>
          <w:u w:color="C00000"/>
        </w:rPr>
      </w:pPr>
      <w:r>
        <w:rPr>
          <w:rFonts w:ascii="Calibri" w:hAnsi="Calibri"/>
          <w:b/>
          <w:bCs/>
          <w:color w:val="C00000"/>
          <w:sz w:val="22"/>
          <w:szCs w:val="22"/>
          <w:u w:color="C00000"/>
        </w:rPr>
        <w:t>LA GRANDE ARTE AL CINEMA</w:t>
      </w:r>
    </w:p>
    <w:p w14:paraId="684EE06B" w14:textId="06D6A5DA" w:rsidR="00B75C42" w:rsidRDefault="00966D1E" w:rsidP="00966D1E">
      <w:pPr>
        <w:widowControl w:val="0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center"/>
        <w:rPr>
          <w:rFonts w:ascii="Calibri" w:eastAsia="Calibri" w:hAnsi="Calibri" w:cs="Calibri"/>
          <w:b/>
          <w:bCs/>
          <w:color w:val="C00000"/>
          <w:sz w:val="22"/>
          <w:szCs w:val="22"/>
          <w:u w:color="C00000"/>
        </w:rPr>
      </w:pPr>
      <w:r>
        <w:rPr>
          <w:rFonts w:ascii="Calibri" w:hAnsi="Calibri"/>
          <w:b/>
          <w:bCs/>
          <w:sz w:val="22"/>
          <w:szCs w:val="22"/>
        </w:rPr>
        <w:t>2023</w:t>
      </w:r>
    </w:p>
    <w:p w14:paraId="35045AFD" w14:textId="77777777" w:rsidR="00B75C42" w:rsidRDefault="00966D1E">
      <w:pPr>
        <w:widowControl w:val="0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6, 7, 8 marzo</w:t>
      </w:r>
    </w:p>
    <w:p w14:paraId="032367E4" w14:textId="77777777" w:rsidR="00B75C42" w:rsidRDefault="00966D1E">
      <w:pPr>
        <w:widowControl w:val="0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center"/>
        <w:rPr>
          <w:rFonts w:ascii="Calibri" w:eastAsia="Calibri" w:hAnsi="Calibri" w:cs="Calibri"/>
          <w:b/>
          <w:bCs/>
          <w:color w:val="C00000"/>
          <w:sz w:val="22"/>
          <w:szCs w:val="22"/>
          <w:u w:color="C00000"/>
        </w:rPr>
      </w:pPr>
      <w:r>
        <w:rPr>
          <w:rFonts w:ascii="Calibri" w:hAnsi="Calibri"/>
          <w:b/>
          <w:bCs/>
          <w:color w:val="C00000"/>
          <w:sz w:val="22"/>
          <w:szCs w:val="22"/>
          <w:u w:color="C00000"/>
        </w:rPr>
        <w:t>L’OMBRA DI GO</w:t>
      </w:r>
      <w:r>
        <w:rPr>
          <w:rFonts w:ascii="Calibri" w:hAnsi="Calibri"/>
          <w:b/>
          <w:bCs/>
          <w:color w:val="C00000"/>
          <w:sz w:val="22"/>
          <w:szCs w:val="22"/>
          <w:u w:color="C00000"/>
        </w:rPr>
        <w:t>YA</w:t>
      </w:r>
    </w:p>
    <w:p w14:paraId="63F83ADA" w14:textId="77777777" w:rsidR="00B75C42" w:rsidRDefault="00966D1E">
      <w:pPr>
        <w:widowControl w:val="0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3, 4, 5 aprile</w:t>
      </w:r>
    </w:p>
    <w:p w14:paraId="44F6A9D6" w14:textId="77777777" w:rsidR="00B75C42" w:rsidRDefault="00966D1E">
      <w:pPr>
        <w:widowControl w:val="0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center"/>
        <w:rPr>
          <w:rFonts w:ascii="Calibri" w:eastAsia="Calibri" w:hAnsi="Calibri" w:cs="Calibri"/>
          <w:b/>
          <w:bCs/>
          <w:color w:val="C00000"/>
          <w:sz w:val="22"/>
          <w:szCs w:val="22"/>
          <w:u w:color="C00000"/>
        </w:rPr>
      </w:pPr>
      <w:r>
        <w:rPr>
          <w:rFonts w:ascii="Calibri" w:hAnsi="Calibri"/>
          <w:b/>
          <w:bCs/>
          <w:color w:val="C00000"/>
          <w:sz w:val="22"/>
          <w:szCs w:val="22"/>
          <w:u w:color="C00000"/>
          <w:shd w:val="clear" w:color="auto" w:fill="FFFFFF"/>
        </w:rPr>
        <w:t>PERUGINO. RINASCIMENTO IMMORTALE</w:t>
      </w:r>
    </w:p>
    <w:p w14:paraId="7C8418C6" w14:textId="7727F8E6" w:rsidR="00B75C42" w:rsidRDefault="0047261C">
      <w:pPr>
        <w:widowControl w:val="0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15, 16, 17 maggio</w:t>
      </w:r>
    </w:p>
    <w:p w14:paraId="72B74F60" w14:textId="77777777" w:rsidR="00B75C42" w:rsidRDefault="00966D1E">
      <w:pPr>
        <w:widowControl w:val="0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center"/>
        <w:rPr>
          <w:rFonts w:ascii="Calibri" w:eastAsia="Calibri" w:hAnsi="Calibri" w:cs="Calibri"/>
          <w:b/>
          <w:bCs/>
          <w:color w:val="C00000"/>
          <w:sz w:val="22"/>
          <w:szCs w:val="22"/>
          <w:u w:color="C00000"/>
        </w:rPr>
      </w:pPr>
      <w:r>
        <w:rPr>
          <w:rFonts w:ascii="Calibri" w:hAnsi="Calibri"/>
          <w:b/>
          <w:bCs/>
          <w:color w:val="C00000"/>
          <w:sz w:val="22"/>
          <w:szCs w:val="22"/>
          <w:u w:color="C00000"/>
        </w:rPr>
        <w:t xml:space="preserve">BORROMINI E BERNINI. SFIDA ALLA PERFEZIONE </w:t>
      </w:r>
    </w:p>
    <w:p w14:paraId="7D6D01FE" w14:textId="77777777" w:rsidR="00B75C42" w:rsidRDefault="00B75C42">
      <w:pPr>
        <w:widowControl w:val="0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rPr>
          <w:rFonts w:ascii="Calibri" w:eastAsia="Calibri" w:hAnsi="Calibri" w:cs="Calibri"/>
          <w:b/>
          <w:bCs/>
          <w:sz w:val="20"/>
          <w:szCs w:val="20"/>
        </w:rPr>
      </w:pPr>
    </w:p>
    <w:p w14:paraId="44FFABD3" w14:textId="77777777" w:rsidR="00B75C42" w:rsidRDefault="00966D1E">
      <w:pPr>
        <w:widowControl w:val="0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Tutti i titoli della </w:t>
      </w:r>
      <w:r>
        <w:rPr>
          <w:rFonts w:ascii="Calibri" w:hAnsi="Calibri"/>
          <w:i/>
          <w:iCs/>
          <w:sz w:val="20"/>
          <w:szCs w:val="20"/>
        </w:rPr>
        <w:t>Grande Arte al Cinema </w:t>
      </w:r>
      <w:r>
        <w:rPr>
          <w:rFonts w:ascii="Calibri" w:hAnsi="Calibri"/>
          <w:sz w:val="20"/>
          <w:szCs w:val="20"/>
        </w:rPr>
        <w:t xml:space="preserve">possono essere richiesti anche per speciali matinée al cinema dedicate alle scuole. </w:t>
      </w:r>
    </w:p>
    <w:p w14:paraId="1F6F9D6A" w14:textId="77777777" w:rsidR="00B75C42" w:rsidRDefault="00966D1E">
      <w:pPr>
        <w:widowControl w:val="0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center"/>
        <w:rPr>
          <w:rStyle w:val="Nessuno"/>
        </w:rPr>
      </w:pPr>
      <w:r>
        <w:rPr>
          <w:rFonts w:ascii="Calibri" w:hAnsi="Calibri"/>
          <w:sz w:val="20"/>
          <w:szCs w:val="20"/>
        </w:rPr>
        <w:t xml:space="preserve">Per prenotazioni: </w:t>
      </w:r>
      <w:hyperlink r:id="rId6" w:history="1">
        <w:r>
          <w:rPr>
            <w:rStyle w:val="Hyperlink0"/>
          </w:rPr>
          <w:t>progetto.scuole@nexodigital.it</w:t>
        </w:r>
      </w:hyperlink>
      <w:r>
        <w:rPr>
          <w:rStyle w:val="Nessuno"/>
          <w:rFonts w:ascii="Calibri" w:hAnsi="Calibri"/>
          <w:sz w:val="20"/>
          <w:szCs w:val="20"/>
        </w:rPr>
        <w:t xml:space="preserve">, </w:t>
      </w:r>
      <w:proofErr w:type="spellStart"/>
      <w:r>
        <w:rPr>
          <w:rStyle w:val="Nessuno"/>
          <w:rFonts w:ascii="Calibri" w:hAnsi="Calibri"/>
          <w:sz w:val="20"/>
          <w:szCs w:val="20"/>
        </w:rPr>
        <w:t>tel</w:t>
      </w:r>
      <w:proofErr w:type="spellEnd"/>
      <w:r>
        <w:rPr>
          <w:rStyle w:val="Nessuno"/>
          <w:rFonts w:ascii="Calibri" w:hAnsi="Calibri"/>
          <w:sz w:val="20"/>
          <w:szCs w:val="20"/>
        </w:rPr>
        <w:t> 02 805 1633</w:t>
      </w:r>
    </w:p>
    <w:p w14:paraId="17F6A43B" w14:textId="77777777" w:rsidR="00B75C42" w:rsidRDefault="00B75C42">
      <w:pPr>
        <w:widowControl w:val="0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both"/>
        <w:rPr>
          <w:rStyle w:val="Nessuno"/>
          <w:rFonts w:ascii="Calibri" w:eastAsia="Calibri" w:hAnsi="Calibri" w:cs="Calibri"/>
          <w:b/>
          <w:bCs/>
          <w:color w:val="C00000"/>
          <w:u w:color="C00000"/>
        </w:rPr>
      </w:pPr>
    </w:p>
    <w:p w14:paraId="3AC524CB" w14:textId="77777777" w:rsidR="00B75C42" w:rsidRDefault="00B75C42">
      <w:pPr>
        <w:widowControl w:val="0"/>
        <w:jc w:val="both"/>
        <w:rPr>
          <w:rStyle w:val="Nessuno"/>
          <w:rFonts w:ascii="Calibri" w:eastAsia="Calibri" w:hAnsi="Calibri" w:cs="Calibri"/>
          <w:b/>
          <w:bCs/>
          <w:sz w:val="20"/>
          <w:szCs w:val="20"/>
        </w:rPr>
      </w:pPr>
    </w:p>
    <w:p w14:paraId="38214235" w14:textId="77777777" w:rsidR="00B75C42" w:rsidRDefault="00966D1E">
      <w:pPr>
        <w:widowControl w:val="0"/>
        <w:jc w:val="center"/>
        <w:rPr>
          <w:rStyle w:val="Nessuno"/>
          <w:rFonts w:ascii="Calibri" w:eastAsia="Calibri" w:hAnsi="Calibri" w:cs="Calibri"/>
          <w:b/>
          <w:bCs/>
          <w:sz w:val="18"/>
          <w:szCs w:val="18"/>
        </w:rPr>
      </w:pPr>
      <w:r>
        <w:rPr>
          <w:rStyle w:val="Nessuno"/>
          <w:rFonts w:ascii="Calibri" w:hAnsi="Calibri"/>
          <w:b/>
          <w:bCs/>
          <w:sz w:val="18"/>
          <w:szCs w:val="18"/>
        </w:rPr>
        <w:t xml:space="preserve">Ufficio stampa </w:t>
      </w:r>
      <w:proofErr w:type="spellStart"/>
      <w:r>
        <w:rPr>
          <w:rStyle w:val="Nessuno"/>
          <w:rFonts w:ascii="Calibri" w:hAnsi="Calibri"/>
          <w:b/>
          <w:bCs/>
          <w:sz w:val="18"/>
          <w:szCs w:val="18"/>
        </w:rPr>
        <w:t>Nexo</w:t>
      </w:r>
      <w:proofErr w:type="spellEnd"/>
      <w:r>
        <w:rPr>
          <w:rStyle w:val="Nessuno"/>
          <w:rFonts w:ascii="Calibri" w:hAnsi="Calibri"/>
          <w:b/>
          <w:bCs/>
          <w:sz w:val="18"/>
          <w:szCs w:val="18"/>
        </w:rPr>
        <w:t xml:space="preserve"> Digital</w:t>
      </w:r>
    </w:p>
    <w:p w14:paraId="6EF5C983" w14:textId="77777777" w:rsidR="00B75C42" w:rsidRDefault="00966D1E">
      <w:pPr>
        <w:jc w:val="center"/>
        <w:rPr>
          <w:rStyle w:val="Nessuno"/>
          <w:rFonts w:ascii="Calibri" w:eastAsia="Calibri" w:hAnsi="Calibri" w:cs="Calibri"/>
          <w:sz w:val="18"/>
          <w:szCs w:val="18"/>
        </w:rPr>
      </w:pPr>
      <w:proofErr w:type="spellStart"/>
      <w:r>
        <w:rPr>
          <w:rStyle w:val="Nessuno"/>
          <w:rFonts w:ascii="Calibri" w:hAnsi="Calibri"/>
          <w:sz w:val="18"/>
          <w:szCs w:val="18"/>
        </w:rPr>
        <w:t>luana</w:t>
      </w:r>
      <w:proofErr w:type="spellEnd"/>
      <w:r>
        <w:rPr>
          <w:rStyle w:val="Nessuno"/>
          <w:rFonts w:ascii="Calibri" w:hAnsi="Calibri"/>
          <w:sz w:val="18"/>
          <w:szCs w:val="18"/>
        </w:rPr>
        <w:t xml:space="preserve"> solla | 334 3369695 | </w:t>
      </w:r>
      <w:hyperlink r:id="rId7" w:history="1">
        <w:r>
          <w:rPr>
            <w:rStyle w:val="Hyperlink1"/>
          </w:rPr>
          <w:t>luana.solla@nexodigital.it</w:t>
        </w:r>
      </w:hyperlink>
    </w:p>
    <w:p w14:paraId="664093C2" w14:textId="77777777" w:rsidR="00B75C42" w:rsidRDefault="00B75C42">
      <w:pPr>
        <w:widowControl w:val="0"/>
        <w:jc w:val="center"/>
        <w:rPr>
          <w:rStyle w:val="Nessuno"/>
          <w:rFonts w:ascii="Calibri" w:eastAsia="Calibri" w:hAnsi="Calibri" w:cs="Calibri"/>
          <w:sz w:val="18"/>
          <w:szCs w:val="18"/>
        </w:rPr>
      </w:pPr>
    </w:p>
    <w:p w14:paraId="56716C57" w14:textId="77777777" w:rsidR="00B75C42" w:rsidRDefault="00966D1E">
      <w:pPr>
        <w:jc w:val="center"/>
        <w:rPr>
          <w:rStyle w:val="Nessuno"/>
          <w:rFonts w:ascii="Calibri" w:eastAsia="Calibri" w:hAnsi="Calibri" w:cs="Calibri"/>
          <w:sz w:val="18"/>
          <w:szCs w:val="18"/>
        </w:rPr>
      </w:pPr>
      <w:r>
        <w:rPr>
          <w:rStyle w:val="Nessuno"/>
          <w:rFonts w:ascii="Calibri" w:hAnsi="Calibri"/>
          <w:b/>
          <w:bCs/>
          <w:sz w:val="18"/>
          <w:szCs w:val="18"/>
        </w:rPr>
        <w:t>Ufficio Stampa Ballandi </w:t>
      </w:r>
    </w:p>
    <w:p w14:paraId="585630E7" w14:textId="77777777" w:rsidR="00B75C42" w:rsidRDefault="00966D1E">
      <w:pPr>
        <w:jc w:val="center"/>
        <w:rPr>
          <w:rStyle w:val="Nessuno"/>
          <w:rFonts w:ascii="Calibri" w:eastAsia="Calibri" w:hAnsi="Calibri" w:cs="Calibri"/>
          <w:sz w:val="18"/>
          <w:szCs w:val="18"/>
        </w:rPr>
      </w:pPr>
      <w:proofErr w:type="spellStart"/>
      <w:r>
        <w:rPr>
          <w:rStyle w:val="Nessuno"/>
          <w:rFonts w:ascii="Calibri" w:hAnsi="Calibri"/>
          <w:sz w:val="18"/>
          <w:szCs w:val="18"/>
        </w:rPr>
        <w:t>Zebaki</w:t>
      </w:r>
      <w:proofErr w:type="spellEnd"/>
      <w:r>
        <w:rPr>
          <w:rStyle w:val="Nessuno"/>
          <w:rFonts w:ascii="Calibri" w:hAnsi="Calibri"/>
          <w:sz w:val="18"/>
          <w:szCs w:val="18"/>
        </w:rPr>
        <w:t> Comunicazione</w:t>
      </w:r>
    </w:p>
    <w:p w14:paraId="7D9EEBF3" w14:textId="77777777" w:rsidR="00B75C42" w:rsidRDefault="00966D1E">
      <w:pPr>
        <w:jc w:val="center"/>
        <w:rPr>
          <w:rStyle w:val="Nessuno"/>
          <w:rFonts w:ascii="Calibri" w:eastAsia="Calibri" w:hAnsi="Calibri" w:cs="Calibri"/>
          <w:sz w:val="18"/>
          <w:szCs w:val="18"/>
        </w:rPr>
      </w:pPr>
      <w:r>
        <w:rPr>
          <w:rStyle w:val="Nessuno"/>
          <w:rFonts w:ascii="Calibri" w:hAnsi="Calibri"/>
          <w:sz w:val="18"/>
          <w:szCs w:val="18"/>
        </w:rPr>
        <w:t>Pamela Maffioli | Cell. 338.73.68.361</w:t>
      </w:r>
    </w:p>
    <w:p w14:paraId="5D7405EA" w14:textId="391D01E2" w:rsidR="00B75C42" w:rsidRDefault="00966D1E">
      <w:pPr>
        <w:jc w:val="center"/>
      </w:pPr>
      <w:r>
        <w:rPr>
          <w:rStyle w:val="Nessuno"/>
          <w:rFonts w:ascii="Calibri" w:hAnsi="Calibri"/>
          <w:sz w:val="18"/>
          <w:szCs w:val="18"/>
        </w:rPr>
        <w:t>Giada Giordano | Cell. 342. 16.59.695</w:t>
      </w:r>
    </w:p>
    <w:sectPr w:rsidR="00B75C42" w:rsidSect="00966D1E">
      <w:headerReference w:type="default" r:id="rId8"/>
      <w:footerReference w:type="default" r:id="rId9"/>
      <w:pgSz w:w="11900" w:h="16840"/>
      <w:pgMar w:top="1417" w:right="1134" w:bottom="426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B11FB" w14:textId="77777777" w:rsidR="0079054A" w:rsidRDefault="0079054A">
      <w:r>
        <w:separator/>
      </w:r>
    </w:p>
  </w:endnote>
  <w:endnote w:type="continuationSeparator" w:id="0">
    <w:p w14:paraId="77AB8B13" w14:textId="77777777" w:rsidR="0079054A" w:rsidRDefault="00790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 Regular">
    <w:altName w:val="Montserrat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E23D6" w14:textId="77777777" w:rsidR="00B75C42" w:rsidRDefault="00B75C42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A581C" w14:textId="77777777" w:rsidR="0079054A" w:rsidRDefault="0079054A">
      <w:r>
        <w:separator/>
      </w:r>
    </w:p>
  </w:footnote>
  <w:footnote w:type="continuationSeparator" w:id="0">
    <w:p w14:paraId="6823C51E" w14:textId="77777777" w:rsidR="0079054A" w:rsidRDefault="00790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FBF52" w14:textId="77777777" w:rsidR="00B75C42" w:rsidRDefault="00B75C42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C42"/>
    <w:rsid w:val="0047261C"/>
    <w:rsid w:val="004A43D5"/>
    <w:rsid w:val="005D4791"/>
    <w:rsid w:val="0079054A"/>
    <w:rsid w:val="00883F64"/>
    <w:rsid w:val="00966D1E"/>
    <w:rsid w:val="00AF36DB"/>
    <w:rsid w:val="00B75C42"/>
    <w:rsid w:val="00D6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F10B7"/>
  <w15:docId w15:val="{6B9FEE1C-7FC3-484B-84EF-4BA0187E3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Paragrafoelenco">
    <w:name w:val="List Paragraph"/>
    <w:pPr>
      <w:ind w:left="720"/>
    </w:pPr>
    <w:rPr>
      <w:rFonts w:cs="Arial Unicode MS"/>
      <w:color w:val="000000"/>
      <w:sz w:val="24"/>
      <w:szCs w:val="24"/>
      <w:u w:color="000000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rFonts w:ascii="Calibri" w:eastAsia="Calibri" w:hAnsi="Calibri" w:cs="Calibri"/>
      <w:outline w:val="0"/>
      <w:color w:val="000000"/>
      <w:sz w:val="20"/>
      <w:szCs w:val="20"/>
      <w:u w:val="single" w:color="000000"/>
    </w:rPr>
  </w:style>
  <w:style w:type="character" w:customStyle="1" w:styleId="Hyperlink1">
    <w:name w:val="Hyperlink.1"/>
    <w:basedOn w:val="Nessuno"/>
    <w:rPr>
      <w:rFonts w:ascii="Calibri" w:eastAsia="Calibri" w:hAnsi="Calibri" w:cs="Calibri"/>
      <w:outline w:val="0"/>
      <w:color w:val="800080"/>
      <w:sz w:val="18"/>
      <w:szCs w:val="18"/>
      <w:u w:val="single" w:color="800080"/>
    </w:rPr>
  </w:style>
  <w:style w:type="paragraph" w:styleId="Revisione">
    <w:name w:val="Revision"/>
    <w:hidden/>
    <w:uiPriority w:val="99"/>
    <w:semiHidden/>
    <w:rsid w:val="0047261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hyperlink" Target="mailto:luana.solla@nexodigital.it" TargetMode="Externa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venti@didatour.i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AF77C8-FDD2-4C1A-84BE-8E4B3A465D71}"/>
</file>

<file path=customXml/itemProps2.xml><?xml version="1.0" encoding="utf-8"?>
<ds:datastoreItem xmlns:ds="http://schemas.openxmlformats.org/officeDocument/2006/customXml" ds:itemID="{639C697A-DCA2-4972-A803-4325C28D50CA}"/>
</file>

<file path=customXml/itemProps3.xml><?xml version="1.0" encoding="utf-8"?>
<ds:datastoreItem xmlns:ds="http://schemas.openxmlformats.org/officeDocument/2006/customXml" ds:itemID="{BA80F319-2374-4597-81F3-F6162F2A9D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1227</Words>
  <Characters>6994</Characters>
  <Application>Microsoft Office Word</Application>
  <DocSecurity>4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 Ghielmetti</dc:creator>
  <cp:lastModifiedBy>Carlo Ghielmetti</cp:lastModifiedBy>
  <cp:revision>2</cp:revision>
  <dcterms:created xsi:type="dcterms:W3CDTF">2023-03-01T14:27:00Z</dcterms:created>
  <dcterms:modified xsi:type="dcterms:W3CDTF">2023-03-01T14:27:00Z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