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6CAF5" w14:textId="331E8E93" w:rsidR="00E26226" w:rsidRDefault="00D84649" w:rsidP="00E26226">
      <w:pPr>
        <w:autoSpaceDE w:val="0"/>
        <w:autoSpaceDN w:val="0"/>
        <w:adjustRightInd w:val="0"/>
        <w:ind w:left="1134"/>
        <w:jc w:val="both"/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ja-JP"/>
        </w:rPr>
      </w:pPr>
      <w:r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ja-JP"/>
        </w:rPr>
        <w:t>INTERVENTI MULTIMEDIALI SITE-SPECIFIC</w:t>
      </w:r>
    </w:p>
    <w:p w14:paraId="779848BD" w14:textId="1155F2C2" w:rsidR="00FB723C" w:rsidRPr="00CC3DCA" w:rsidRDefault="00D84649" w:rsidP="00E26226">
      <w:pPr>
        <w:autoSpaceDE w:val="0"/>
        <w:autoSpaceDN w:val="0"/>
        <w:adjustRightInd w:val="0"/>
        <w:ind w:left="1134"/>
        <w:jc w:val="both"/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ja-JP"/>
        </w:rPr>
      </w:pPr>
      <w:r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ja-JP"/>
        </w:rPr>
        <w:t>SCHEDA</w:t>
      </w:r>
      <w:r w:rsidR="00FB723C" w:rsidRPr="00CC3DCA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ja-JP"/>
        </w:rPr>
        <w:t xml:space="preserve"> </w:t>
      </w:r>
      <w:r w:rsidR="00054E46" w:rsidRPr="00CC3DCA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ja-JP"/>
        </w:rPr>
        <w:t>DEL</w:t>
      </w:r>
      <w:r w:rsidR="00CC3DCA" w:rsidRPr="00CC3DCA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ja-JP"/>
        </w:rPr>
        <w:t xml:space="preserve"> PROGETTO</w:t>
      </w:r>
    </w:p>
    <w:p w14:paraId="51823E53" w14:textId="77777777" w:rsidR="00FB723C" w:rsidRPr="00CC3DCA" w:rsidRDefault="00FB723C" w:rsidP="00A73D8C">
      <w:pPr>
        <w:autoSpaceDE w:val="0"/>
        <w:autoSpaceDN w:val="0"/>
        <w:adjustRightInd w:val="0"/>
        <w:jc w:val="both"/>
        <w:rPr>
          <w:rFonts w:ascii="Open Sans" w:hAnsi="Open Sans" w:cs="Open Sans"/>
          <w:color w:val="000000" w:themeColor="text1"/>
          <w:sz w:val="22"/>
          <w:szCs w:val="22"/>
          <w:lang w:eastAsia="ja-JP"/>
        </w:rPr>
      </w:pPr>
    </w:p>
    <w:p w14:paraId="5296DD2D" w14:textId="77777777" w:rsidR="0005319F" w:rsidRDefault="0005319F" w:rsidP="00D3437A">
      <w:pPr>
        <w:autoSpaceDE w:val="0"/>
        <w:autoSpaceDN w:val="0"/>
        <w:adjustRightInd w:val="0"/>
        <w:spacing w:line="276" w:lineRule="auto"/>
        <w:ind w:left="1134" w:right="284"/>
        <w:rPr>
          <w:rFonts w:ascii="Open Sans" w:hAnsi="Open Sans" w:cs="Open Sans"/>
          <w:color w:val="000000" w:themeColor="text1"/>
          <w:sz w:val="22"/>
          <w:szCs w:val="22"/>
          <w:lang w:eastAsia="ja-JP"/>
        </w:rPr>
      </w:pPr>
    </w:p>
    <w:p w14:paraId="2BBAA869" w14:textId="45225EAD" w:rsidR="00D3437A" w:rsidRPr="00D3437A" w:rsidRDefault="00C46D0F" w:rsidP="002E5E63">
      <w:pPr>
        <w:autoSpaceDE w:val="0"/>
        <w:autoSpaceDN w:val="0"/>
        <w:adjustRightInd w:val="0"/>
        <w:ind w:left="1134" w:right="284"/>
        <w:jc w:val="both"/>
        <w:rPr>
          <w:rFonts w:ascii="Open Sans" w:hAnsi="Open Sans" w:cs="Open Sans"/>
          <w:i/>
          <w:iCs/>
          <w:color w:val="000000" w:themeColor="text1"/>
          <w:sz w:val="22"/>
          <w:szCs w:val="22"/>
          <w:lang w:eastAsia="ja-JP"/>
        </w:rPr>
      </w:pP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In occasione del</w:t>
      </w:r>
      <w:r w:rsidR="00D3437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la mostra </w:t>
      </w:r>
      <w:r w:rsidR="00D3437A">
        <w:rPr>
          <w:rFonts w:ascii="Open Sans" w:hAnsi="Open Sans" w:cs="Open Sans"/>
          <w:i/>
          <w:iCs/>
          <w:color w:val="000000" w:themeColor="text1"/>
          <w:sz w:val="22"/>
          <w:szCs w:val="22"/>
          <w:lang w:eastAsia="ja-JP"/>
        </w:rPr>
        <w:t>Il meglio</w:t>
      </w:r>
      <w:r w:rsidR="00D3437A" w:rsidRPr="00D3437A">
        <w:rPr>
          <w:rFonts w:ascii="Open Sans" w:hAnsi="Open Sans" w:cs="Open Sans"/>
          <w:i/>
          <w:iCs/>
          <w:color w:val="000000" w:themeColor="text1"/>
          <w:sz w:val="22"/>
          <w:szCs w:val="22"/>
          <w:lang w:eastAsia="ja-JP"/>
        </w:rPr>
        <w:t xml:space="preserve"> maestro d’Italia. Perugino nel suo tempo</w:t>
      </w:r>
      <w:r w:rsidR="00627046">
        <w:rPr>
          <w:rFonts w:ascii="Open Sans" w:hAnsi="Open Sans" w:cs="Open Sans"/>
          <w:i/>
          <w:iCs/>
          <w:color w:val="000000" w:themeColor="text1"/>
          <w:sz w:val="22"/>
          <w:szCs w:val="22"/>
          <w:lang w:eastAsia="ja-JP"/>
        </w:rPr>
        <w:t>,</w:t>
      </w:r>
      <w:r w:rsidR="00D3437A" w:rsidRPr="00D3437A">
        <w:rPr>
          <w:rFonts w:ascii="Open Sans" w:hAnsi="Open Sans" w:cs="Open Sans"/>
          <w:i/>
          <w:iCs/>
          <w:color w:val="000000" w:themeColor="text1"/>
          <w:sz w:val="22"/>
          <w:szCs w:val="22"/>
          <w:lang w:eastAsia="ja-JP"/>
        </w:rPr>
        <w:t xml:space="preserve"> </w:t>
      </w:r>
    </w:p>
    <w:p w14:paraId="4E548718" w14:textId="3D77C046" w:rsidR="00C13B38" w:rsidRPr="00CC3DCA" w:rsidRDefault="00C46D0F" w:rsidP="002E5E63">
      <w:pPr>
        <w:autoSpaceDE w:val="0"/>
        <w:autoSpaceDN w:val="0"/>
        <w:adjustRightInd w:val="0"/>
        <w:ind w:left="1134" w:right="284"/>
        <w:jc w:val="both"/>
        <w:rPr>
          <w:rFonts w:ascii="Open Sans" w:hAnsi="Open Sans" w:cs="Open Sans"/>
          <w:color w:val="000000" w:themeColor="text1"/>
          <w:sz w:val="22"/>
          <w:szCs w:val="22"/>
          <w:lang w:eastAsia="ja-JP"/>
        </w:rPr>
      </w:pP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Magister Art ha</w:t>
      </w:r>
      <w:r w:rsidR="00CC3DCA"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</w:t>
      </w:r>
      <w:r w:rsidR="00EF5D8A"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ideato</w:t>
      </w:r>
      <w:r w:rsidR="00D84649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</w:t>
      </w:r>
      <w:r w:rsidR="00EF5D8A"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e </w:t>
      </w: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realizzato un progetto speciale di </w:t>
      </w:r>
      <w:r w:rsidR="00C13B38"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valorizzazione</w:t>
      </w:r>
      <w:r w:rsidR="00D84649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</w:t>
      </w: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volto all’accrescimento della fruizione </w:t>
      </w:r>
      <w:r w:rsidR="00D84649" w:rsidRPr="00D84649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della mostra</w:t>
      </w: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nell’ottica di una più ampia e completa condivisione e accessibilità attraverso </w:t>
      </w:r>
      <w:r w:rsidR="00D84649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installazioni</w:t>
      </w: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</w:t>
      </w:r>
      <w:r w:rsidR="00D84649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multimediali</w:t>
      </w: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inedite e contenuti digitali e audiovisivi.</w:t>
      </w:r>
    </w:p>
    <w:p w14:paraId="4CFB0275" w14:textId="0C0920B2" w:rsidR="006073FA" w:rsidRPr="00CC3DCA" w:rsidRDefault="006073FA" w:rsidP="002E5E63">
      <w:pPr>
        <w:autoSpaceDE w:val="0"/>
        <w:autoSpaceDN w:val="0"/>
        <w:adjustRightInd w:val="0"/>
        <w:ind w:left="1134" w:right="284"/>
        <w:jc w:val="both"/>
        <w:rPr>
          <w:rFonts w:ascii="Open Sans" w:hAnsi="Open Sans" w:cs="Open Sans"/>
          <w:color w:val="000000" w:themeColor="text1"/>
          <w:sz w:val="22"/>
          <w:szCs w:val="22"/>
          <w:lang w:eastAsia="ja-JP"/>
        </w:rPr>
      </w:pP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Magister Art si avvale di un metodo innovativo di </w:t>
      </w:r>
      <w:r w:rsidRPr="00CC3DCA">
        <w:rPr>
          <w:rFonts w:ascii="Open Sans" w:hAnsi="Open Sans" w:cs="Open Sans"/>
          <w:i/>
          <w:iCs/>
          <w:color w:val="000000" w:themeColor="text1"/>
          <w:sz w:val="22"/>
          <w:szCs w:val="22"/>
          <w:lang w:eastAsia="ja-JP"/>
        </w:rPr>
        <w:t>narrazione aumentata</w:t>
      </w: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e multidisciplinare che, attraverso la sperimentazione di nuovi</w:t>
      </w:r>
      <w:r w:rsidR="00C21E96"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</w:t>
      </w: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linguaggi e media, mira a raggiungere una percezione aumentata dei significati e significanti delle opere esposte</w:t>
      </w:r>
      <w:r w:rsidR="00D84649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e del </w:t>
      </w:r>
      <w:r w:rsidR="00D84649"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percorso museale</w:t>
      </w:r>
      <w:r w:rsidR="00D84649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.</w:t>
      </w:r>
    </w:p>
    <w:p w14:paraId="60FB5194" w14:textId="77777777" w:rsidR="006073FA" w:rsidRPr="00CC3DCA" w:rsidRDefault="006073FA" w:rsidP="002E5E63">
      <w:pPr>
        <w:autoSpaceDE w:val="0"/>
        <w:autoSpaceDN w:val="0"/>
        <w:adjustRightInd w:val="0"/>
        <w:ind w:left="1134"/>
        <w:jc w:val="both"/>
        <w:rPr>
          <w:rFonts w:ascii="Open Sans" w:hAnsi="Open Sans" w:cs="Open Sans"/>
          <w:color w:val="000000" w:themeColor="text1"/>
          <w:sz w:val="22"/>
          <w:szCs w:val="22"/>
          <w:lang w:eastAsia="ja-JP"/>
        </w:rPr>
      </w:pPr>
    </w:p>
    <w:p w14:paraId="56CECF89" w14:textId="77C22A27" w:rsidR="00C46D0F" w:rsidRPr="00CC3DCA" w:rsidRDefault="00C46D0F" w:rsidP="002E5E63">
      <w:pPr>
        <w:spacing w:after="120"/>
        <w:ind w:left="1134" w:right="284"/>
        <w:contextualSpacing/>
        <w:jc w:val="both"/>
        <w:rPr>
          <w:rFonts w:ascii="Open Sans" w:hAnsi="Open Sans" w:cs="Open Sans"/>
          <w:color w:val="000000" w:themeColor="text1"/>
          <w:sz w:val="22"/>
          <w:szCs w:val="22"/>
          <w:lang w:eastAsia="ja-JP"/>
        </w:rPr>
      </w:pP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Il progetto</w:t>
      </w:r>
      <w:r w:rsidR="006073FA"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</w:t>
      </w:r>
      <w:r w:rsidR="009B0E47"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include </w:t>
      </w:r>
      <w:r w:rsidR="00485AA7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due</w:t>
      </w:r>
      <w:r w:rsidR="009B0E47"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</w:t>
      </w:r>
      <w:r w:rsidR="009B0E47" w:rsidRPr="00485AA7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ja-JP"/>
        </w:rPr>
        <w:t xml:space="preserve">interventi multimediali </w:t>
      </w:r>
      <w:r w:rsidR="00485AA7" w:rsidRPr="00485AA7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ja-JP"/>
        </w:rPr>
        <w:t>site-</w:t>
      </w:r>
      <w:proofErr w:type="spellStart"/>
      <w:r w:rsidR="00485AA7" w:rsidRPr="00485AA7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ja-JP"/>
        </w:rPr>
        <w:t>specific</w:t>
      </w:r>
      <w:proofErr w:type="spellEnd"/>
      <w:r w:rsidR="00485AA7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</w:t>
      </w:r>
      <w:r w:rsidR="009B0E47"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che </w:t>
      </w: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fornisc</w:t>
      </w:r>
      <w:r w:rsidR="009B0E47"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ono</w:t>
      </w: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approfondimenti e angolazioni inedit</w:t>
      </w:r>
      <w:r w:rsidR="009B0E47"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e</w:t>
      </w: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su una selezione del patrimonio esposto, valorizzando tanto le opere</w:t>
      </w:r>
      <w:r w:rsidR="00D84649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e </w:t>
      </w: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gli spazi </w:t>
      </w:r>
      <w:r w:rsidR="00FF0C6F"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museali quanto la comprensione del loro reciproco rapporto</w:t>
      </w:r>
      <w:r w:rsidRPr="00CC3DCA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. </w:t>
      </w:r>
    </w:p>
    <w:p w14:paraId="63AAE16F" w14:textId="2D97587C" w:rsidR="00383208" w:rsidRPr="0005319F" w:rsidRDefault="00383208" w:rsidP="002E5E63">
      <w:pPr>
        <w:autoSpaceDE w:val="0"/>
        <w:autoSpaceDN w:val="0"/>
        <w:adjustRightInd w:val="0"/>
        <w:ind w:left="1134" w:right="284"/>
        <w:jc w:val="both"/>
        <w:rPr>
          <w:rFonts w:ascii="Open Sans" w:hAnsi="Open Sans" w:cs="Open Sans"/>
          <w:color w:val="000000" w:themeColor="text1"/>
          <w:sz w:val="22"/>
          <w:szCs w:val="22"/>
          <w:lang w:eastAsia="ja-JP"/>
        </w:rPr>
      </w:pPr>
    </w:p>
    <w:p w14:paraId="020747C1" w14:textId="51753660" w:rsidR="00D84649" w:rsidRPr="0005319F" w:rsidRDefault="00D84649" w:rsidP="002E5E63">
      <w:pPr>
        <w:autoSpaceDE w:val="0"/>
        <w:autoSpaceDN w:val="0"/>
        <w:adjustRightInd w:val="0"/>
        <w:ind w:left="1134" w:right="284"/>
        <w:jc w:val="both"/>
        <w:rPr>
          <w:rFonts w:ascii="Open Sans" w:hAnsi="Open Sans" w:cs="Open Sans"/>
          <w:color w:val="000000" w:themeColor="text1"/>
          <w:sz w:val="22"/>
          <w:szCs w:val="22"/>
          <w:lang w:eastAsia="ja-JP"/>
        </w:rPr>
      </w:pPr>
      <w:r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Un primo intervento </w:t>
      </w:r>
      <w:r w:rsidR="006E2E0B"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realizzato all’interno del percorso di mostra è dedicato a due committenze di grande prestigio: cicli di affreschi realizzati dall’artista rispettivamente nella Cappella Sistina e nella Sala dell’Udienza nel Collegio del Cambio a Perugia</w:t>
      </w:r>
      <w:r w:rsidR="00627046"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. </w:t>
      </w:r>
      <w:r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Una sezione interamente digitale della mostra, </w:t>
      </w:r>
      <w:r w:rsidR="00627046"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che prevede più livelli di avvicinamento, </w:t>
      </w:r>
      <w:r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dove </w:t>
      </w:r>
      <w:r w:rsidR="00627046"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mettere in risalto le tecniche utilizzate dall’artista (spolvero, battitura dei fili, tecnica dell’incisione diretta) ed </w:t>
      </w:r>
      <w:r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esporre </w:t>
      </w:r>
      <w:proofErr w:type="spellStart"/>
      <w:r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cio</w:t>
      </w:r>
      <w:proofErr w:type="spellEnd"/>
      <w:r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̀ che per sua intrinseca natura non è possibile ammirare: le opere a fresco di Perugino. </w:t>
      </w:r>
    </w:p>
    <w:p w14:paraId="6FA54E75" w14:textId="77777777" w:rsidR="0005319F" w:rsidRDefault="0005319F" w:rsidP="002E5E63">
      <w:pPr>
        <w:autoSpaceDE w:val="0"/>
        <w:autoSpaceDN w:val="0"/>
        <w:adjustRightInd w:val="0"/>
        <w:ind w:left="1134" w:right="284"/>
        <w:jc w:val="both"/>
        <w:rPr>
          <w:rFonts w:ascii="Open Sans" w:hAnsi="Open Sans" w:cs="Open Sans"/>
          <w:color w:val="000000" w:themeColor="text1"/>
          <w:sz w:val="22"/>
          <w:szCs w:val="22"/>
          <w:lang w:eastAsia="ja-JP"/>
        </w:rPr>
      </w:pPr>
    </w:p>
    <w:p w14:paraId="233CF1E5" w14:textId="750583FC" w:rsidR="00627046" w:rsidRPr="0005319F" w:rsidRDefault="00627046" w:rsidP="002E5E63">
      <w:pPr>
        <w:autoSpaceDE w:val="0"/>
        <w:autoSpaceDN w:val="0"/>
        <w:adjustRightInd w:val="0"/>
        <w:ind w:left="1134" w:right="284"/>
        <w:jc w:val="both"/>
        <w:rPr>
          <w:rFonts w:ascii="Open Sans" w:hAnsi="Open Sans" w:cs="Open Sans"/>
          <w:color w:val="000000" w:themeColor="text1"/>
          <w:sz w:val="22"/>
          <w:szCs w:val="22"/>
          <w:lang w:eastAsia="ja-JP"/>
        </w:rPr>
      </w:pPr>
      <w:r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Il secondo intervento si inserisce invece all’interno del nuovo allestimento della collezione permanente, nella Sala 16. La Sala, svuotata dei suoi capolavori - esposti in mostra – diventa un atelier immaginifico, un vero e proprio </w:t>
      </w:r>
      <w:r w:rsidR="0005319F"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luogo</w:t>
      </w:r>
      <w:r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</w:t>
      </w:r>
      <w:r w:rsidR="0005319F"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metafisico</w:t>
      </w:r>
      <w:r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dedicato alle opere di Perugino facenti parte della collezione permanente della GNU, raccontate attraverso una narrazione aumentata fatta di moltiplicazioni, riduzioni e blow-up </w:t>
      </w:r>
      <w:r w:rsidR="0005319F"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e mediate da un allestimento scenico scandito da 9 monitor. </w:t>
      </w:r>
    </w:p>
    <w:p w14:paraId="11C79426" w14:textId="69A7F573" w:rsidR="00CC3DCA" w:rsidRPr="00CC3DCA" w:rsidRDefault="00627046" w:rsidP="002E5E63">
      <w:pPr>
        <w:autoSpaceDE w:val="0"/>
        <w:autoSpaceDN w:val="0"/>
        <w:adjustRightInd w:val="0"/>
        <w:ind w:left="1134" w:right="284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L’intento di Magister Art è quello di creare uno spazio di osmosi tra due momenti di visita diversi, non soltanto dal punto di vista tematico ma anche fisico: la mostra temporanea ed il percorso espositivo permanente. </w:t>
      </w:r>
      <w:r w:rsidR="0005319F"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 </w:t>
      </w:r>
      <w:r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Attraverso i due interventi multimediali, Magister Art si propone di creare uno spazio di decompressione all’interno del quale il visitatore possa tornare con la mente e con gli occhi a </w:t>
      </w:r>
      <w:proofErr w:type="spellStart"/>
      <w:r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>cio</w:t>
      </w:r>
      <w:proofErr w:type="spellEnd"/>
      <w:r w:rsidRPr="0005319F">
        <w:rPr>
          <w:rFonts w:ascii="Open Sans" w:hAnsi="Open Sans" w:cs="Open Sans"/>
          <w:color w:val="000000" w:themeColor="text1"/>
          <w:sz w:val="22"/>
          <w:szCs w:val="22"/>
          <w:lang w:eastAsia="ja-JP"/>
        </w:rPr>
        <w:t xml:space="preserve">̀ che ha precedentemente sperimentato e acquisito nel corso della mostra. Una cerniera tra la collezione permanente e la mostra temporanea dalla quale uscire arricchiti di un’esperienza culturale dal forte impatto emotivo. </w:t>
      </w:r>
    </w:p>
    <w:p w14:paraId="159A5817" w14:textId="03858777" w:rsidR="00C21E96" w:rsidRPr="00C71001" w:rsidRDefault="00C21E96" w:rsidP="002E5E63">
      <w:pPr>
        <w:jc w:val="both"/>
        <w:rPr>
          <w:rFonts w:ascii="Open Sans" w:hAnsi="Open Sans" w:cs="Open Sans"/>
          <w:b/>
          <w:bCs/>
          <w:sz w:val="22"/>
          <w:szCs w:val="22"/>
        </w:rPr>
      </w:pPr>
    </w:p>
    <w:sectPr w:rsidR="00C21E96" w:rsidRPr="00C71001" w:rsidSect="00C10579">
      <w:headerReference w:type="default" r:id="rId9"/>
      <w:footerReference w:type="default" r:id="rId10"/>
      <w:pgSz w:w="11900" w:h="16840"/>
      <w:pgMar w:top="1417" w:right="1127" w:bottom="692" w:left="850" w:header="708" w:footer="2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A932B" w14:textId="77777777" w:rsidR="00C82B0C" w:rsidRDefault="00C82B0C" w:rsidP="005B5711">
      <w:r>
        <w:separator/>
      </w:r>
    </w:p>
  </w:endnote>
  <w:endnote w:type="continuationSeparator" w:id="0">
    <w:p w14:paraId="42BF2697" w14:textId="77777777" w:rsidR="00C82B0C" w:rsidRDefault="00C82B0C" w:rsidP="005B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 Light" w:eastAsiaTheme="minorEastAsia" w:hAnsi="Open Sans Light" w:cs="Open Sans Light"/>
      </w:rPr>
      <w:id w:val="-953399681"/>
      <w:docPartObj>
        <w:docPartGallery w:val="Page Numbers (Bottom of Page)"/>
        <w:docPartUnique/>
      </w:docPartObj>
    </w:sdtPr>
    <w:sdtEndPr/>
    <w:sdtContent>
      <w:p w14:paraId="109C1548" w14:textId="77777777" w:rsidR="00C10579" w:rsidRDefault="00C10579" w:rsidP="00C10579">
        <w:pPr>
          <w:pStyle w:val="paragrafobase"/>
          <w:spacing w:before="0" w:beforeAutospacing="0" w:after="0" w:afterAutospacing="0"/>
          <w:rPr>
            <w:rFonts w:ascii="Open Sans" w:eastAsiaTheme="minorEastAsia" w:hAnsi="Open Sans" w:cs="Open Sans"/>
          </w:rPr>
        </w:pPr>
      </w:p>
      <w:p w14:paraId="422ACD01" w14:textId="3B9A2A54" w:rsidR="00086456" w:rsidRPr="00A113E4" w:rsidRDefault="00BE5F0A" w:rsidP="00C10579">
        <w:pPr>
          <w:pStyle w:val="paragrafobase"/>
          <w:spacing w:before="0" w:beforeAutospacing="0" w:after="0" w:afterAutospacing="0"/>
          <w:rPr>
            <w:rFonts w:ascii="Open Sans" w:eastAsiaTheme="minorEastAsia" w:hAnsi="Open Sans" w:cs="Open Sans"/>
            <w:sz w:val="15"/>
            <w:szCs w:val="15"/>
            <w:lang w:val="en-US"/>
          </w:rPr>
        </w:pPr>
        <w:r w:rsidRPr="00A113E4">
          <w:rPr>
            <w:rFonts w:ascii="Open Sans" w:hAnsi="Open Sans" w:cs="Open Sans"/>
            <w:b/>
            <w:bCs/>
            <w:color w:val="404040" w:themeColor="text1" w:themeTint="BF"/>
            <w:sz w:val="15"/>
            <w:szCs w:val="15"/>
            <w:lang w:val="en-US"/>
          </w:rPr>
          <w:t xml:space="preserve">Magister Art </w:t>
        </w:r>
        <w:proofErr w:type="spellStart"/>
        <w:r w:rsidR="000F6692" w:rsidRPr="00A113E4">
          <w:rPr>
            <w:rFonts w:ascii="Open Sans" w:hAnsi="Open Sans" w:cs="Open Sans"/>
            <w:b/>
            <w:bCs/>
            <w:color w:val="404040" w:themeColor="text1" w:themeTint="BF"/>
            <w:sz w:val="15"/>
            <w:szCs w:val="15"/>
            <w:lang w:val="en-US"/>
          </w:rPr>
          <w:t>S</w:t>
        </w:r>
        <w:r w:rsidR="00A113E4" w:rsidRPr="00A113E4">
          <w:rPr>
            <w:rFonts w:ascii="Open Sans" w:hAnsi="Open Sans" w:cs="Open Sans"/>
            <w:b/>
            <w:bCs/>
            <w:color w:val="404040" w:themeColor="text1" w:themeTint="BF"/>
            <w:sz w:val="15"/>
            <w:szCs w:val="15"/>
            <w:lang w:val="en-US"/>
          </w:rPr>
          <w:t>.</w:t>
        </w:r>
        <w:r w:rsidR="000F6692" w:rsidRPr="00A113E4">
          <w:rPr>
            <w:rFonts w:ascii="Open Sans" w:hAnsi="Open Sans" w:cs="Open Sans"/>
            <w:b/>
            <w:bCs/>
            <w:color w:val="404040" w:themeColor="text1" w:themeTint="BF"/>
            <w:sz w:val="15"/>
            <w:szCs w:val="15"/>
            <w:lang w:val="en-US"/>
          </w:rPr>
          <w:t>r</w:t>
        </w:r>
        <w:r w:rsidR="00A113E4" w:rsidRPr="00A113E4">
          <w:rPr>
            <w:rFonts w:ascii="Open Sans" w:hAnsi="Open Sans" w:cs="Open Sans"/>
            <w:b/>
            <w:bCs/>
            <w:color w:val="404040" w:themeColor="text1" w:themeTint="BF"/>
            <w:sz w:val="15"/>
            <w:szCs w:val="15"/>
            <w:lang w:val="en-US"/>
          </w:rPr>
          <w:t>.</w:t>
        </w:r>
        <w:r w:rsidR="000F6692" w:rsidRPr="00A113E4">
          <w:rPr>
            <w:rFonts w:ascii="Open Sans" w:hAnsi="Open Sans" w:cs="Open Sans"/>
            <w:b/>
            <w:bCs/>
            <w:color w:val="404040" w:themeColor="text1" w:themeTint="BF"/>
            <w:sz w:val="15"/>
            <w:szCs w:val="15"/>
            <w:lang w:val="en-US"/>
          </w:rPr>
          <w:t>l</w:t>
        </w:r>
        <w:proofErr w:type="spellEnd"/>
        <w:r w:rsidR="00A113E4" w:rsidRPr="00A113E4">
          <w:rPr>
            <w:rFonts w:ascii="Open Sans" w:hAnsi="Open Sans" w:cs="Open Sans"/>
            <w:b/>
            <w:bCs/>
            <w:color w:val="404040" w:themeColor="text1" w:themeTint="BF"/>
            <w:sz w:val="15"/>
            <w:szCs w:val="15"/>
            <w:lang w:val="en-US"/>
          </w:rPr>
          <w:t>.</w:t>
        </w:r>
      </w:p>
      <w:p w14:paraId="703D5C0A" w14:textId="35570FD1" w:rsidR="000F6692" w:rsidRPr="004F5B79" w:rsidRDefault="00FD6CEF" w:rsidP="00C704BD">
        <w:pPr>
          <w:pStyle w:val="paragrafobase"/>
          <w:spacing w:before="0" w:beforeAutospacing="0" w:after="0" w:afterAutospacing="0"/>
          <w:rPr>
            <w:rFonts w:ascii="Open Sans" w:hAnsi="Open Sans" w:cs="Open Sans"/>
            <w:color w:val="404040" w:themeColor="text1" w:themeTint="BF"/>
            <w:sz w:val="15"/>
            <w:szCs w:val="15"/>
          </w:rPr>
        </w:pPr>
        <w:r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>V</w:t>
        </w:r>
        <w:r w:rsidR="00BE5F0A"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>ia San Simpliciano 5, 20121 Milano</w:t>
        </w:r>
        <w:r w:rsidR="000F6692"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 xml:space="preserve"> </w:t>
        </w:r>
        <w:r w:rsidR="00A12509" w:rsidRPr="004F5B79">
          <w:rPr>
            <w:rFonts w:ascii="Open Sans" w:hAnsi="Open Sans" w:cs="Open Sans"/>
            <w:b/>
            <w:bCs/>
            <w:color w:val="404040" w:themeColor="text1" w:themeTint="BF"/>
            <w:sz w:val="15"/>
            <w:szCs w:val="15"/>
          </w:rPr>
          <w:t>|</w:t>
        </w:r>
        <w:r w:rsidR="00A12509"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 xml:space="preserve"> </w:t>
        </w:r>
        <w:r w:rsidR="000F6692"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 xml:space="preserve">Via di Porta Pinciana 4, 00187 Roma </w:t>
        </w:r>
      </w:p>
      <w:p w14:paraId="1B948AF2" w14:textId="00FC7410" w:rsidR="000F6692" w:rsidRPr="004F5B79" w:rsidRDefault="00FD6CEF" w:rsidP="00C704BD">
        <w:pPr>
          <w:pStyle w:val="paragrafobase"/>
          <w:spacing w:before="0" w:beforeAutospacing="0" w:after="0" w:afterAutospacing="0"/>
          <w:rPr>
            <w:rFonts w:ascii="Open Sans" w:hAnsi="Open Sans" w:cs="Open Sans"/>
            <w:color w:val="404040" w:themeColor="text1" w:themeTint="BF"/>
            <w:sz w:val="15"/>
            <w:szCs w:val="15"/>
          </w:rPr>
        </w:pPr>
        <w:r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>Capitale Sociale</w:t>
        </w:r>
        <w:r w:rsidR="002F11A7">
          <w:rPr>
            <w:rFonts w:ascii="Open Sans" w:hAnsi="Open Sans" w:cs="Open Sans"/>
            <w:color w:val="404040" w:themeColor="text1" w:themeTint="BF"/>
            <w:sz w:val="15"/>
            <w:szCs w:val="15"/>
          </w:rPr>
          <w:t>:</w:t>
        </w:r>
        <w:r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 xml:space="preserve"> € 1.</w:t>
        </w:r>
        <w:r w:rsidR="004F21B8">
          <w:rPr>
            <w:rFonts w:ascii="Open Sans" w:hAnsi="Open Sans" w:cs="Open Sans"/>
            <w:color w:val="404040" w:themeColor="text1" w:themeTint="BF"/>
            <w:sz w:val="15"/>
            <w:szCs w:val="15"/>
          </w:rPr>
          <w:t>25</w:t>
        </w:r>
        <w:r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>0.000</w:t>
        </w:r>
        <w:r w:rsidR="00086456"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>,00</w:t>
        </w:r>
        <w:r w:rsidR="00A113E4">
          <w:rPr>
            <w:rFonts w:ascii="Open Sans" w:hAnsi="Open Sans" w:cs="Open Sans"/>
            <w:color w:val="404040" w:themeColor="text1" w:themeTint="BF"/>
            <w:sz w:val="15"/>
            <w:szCs w:val="15"/>
          </w:rPr>
          <w:t xml:space="preserve"> </w:t>
        </w:r>
        <w:proofErr w:type="spellStart"/>
        <w:r w:rsidR="00A113E4" w:rsidRPr="00A113E4">
          <w:rPr>
            <w:rFonts w:ascii="Open Sans" w:hAnsi="Open Sans" w:cs="Open Sans"/>
            <w:color w:val="404040" w:themeColor="text1" w:themeTint="BF"/>
            <w:sz w:val="15"/>
            <w:szCs w:val="15"/>
          </w:rPr>
          <w:t>i.v</w:t>
        </w:r>
        <w:proofErr w:type="spellEnd"/>
        <w:r w:rsidR="00A113E4" w:rsidRPr="00A113E4">
          <w:rPr>
            <w:rFonts w:ascii="Open Sans" w:hAnsi="Open Sans" w:cs="Open Sans"/>
            <w:color w:val="404040" w:themeColor="text1" w:themeTint="BF"/>
            <w:sz w:val="15"/>
            <w:szCs w:val="15"/>
          </w:rPr>
          <w:t>.</w:t>
        </w:r>
        <w:r w:rsidR="00DF3FB9">
          <w:rPr>
            <w:rFonts w:ascii="Open Sans" w:hAnsi="Open Sans" w:cs="Open Sans"/>
            <w:color w:val="404040" w:themeColor="text1" w:themeTint="BF"/>
            <w:sz w:val="15"/>
            <w:szCs w:val="15"/>
          </w:rPr>
          <w:t xml:space="preserve"> </w:t>
        </w:r>
        <w:r w:rsidR="004F5B79"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 xml:space="preserve">- </w:t>
        </w:r>
        <w:r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 xml:space="preserve">REA 2113564 </w:t>
        </w:r>
        <w:r w:rsidR="00A12509"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 xml:space="preserve">- </w:t>
        </w:r>
        <w:r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>Registro delle imprese di Milano</w:t>
        </w:r>
        <w:r w:rsidR="0022368D"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 xml:space="preserve"> - </w:t>
        </w:r>
        <w:r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>C.F. e P.IVA 09489370016</w:t>
        </w:r>
        <w:r w:rsidR="0022368D"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 xml:space="preserve"> </w:t>
        </w:r>
      </w:p>
      <w:p w14:paraId="0BAE7F0B" w14:textId="66E5DE78" w:rsidR="00FD6CEF" w:rsidRPr="004F5B79" w:rsidRDefault="0022368D" w:rsidP="00C704BD">
        <w:pPr>
          <w:pStyle w:val="paragrafobase"/>
          <w:spacing w:before="0" w:beforeAutospacing="0" w:after="0" w:afterAutospacing="0"/>
          <w:rPr>
            <w:rFonts w:ascii="Open Sans" w:hAnsi="Open Sans" w:cs="Open Sans"/>
            <w:b/>
            <w:bCs/>
            <w:color w:val="404040" w:themeColor="text1" w:themeTint="BF"/>
            <w:sz w:val="15"/>
            <w:szCs w:val="15"/>
          </w:rPr>
        </w:pPr>
        <w:proofErr w:type="spellStart"/>
        <w:r w:rsidRPr="004F5B79">
          <w:rPr>
            <w:rFonts w:ascii="Open Sans" w:hAnsi="Open Sans" w:cs="Open Sans"/>
            <w:b/>
            <w:bCs/>
            <w:color w:val="404040" w:themeColor="text1" w:themeTint="BF"/>
            <w:sz w:val="15"/>
            <w:szCs w:val="15"/>
          </w:rPr>
          <w:t>info@magister.art</w:t>
        </w:r>
        <w:proofErr w:type="spellEnd"/>
        <w:r w:rsidRPr="004F5B79">
          <w:rPr>
            <w:rFonts w:ascii="Open Sans" w:hAnsi="Open Sans" w:cs="Open Sans"/>
            <w:color w:val="404040" w:themeColor="text1" w:themeTint="BF"/>
            <w:sz w:val="15"/>
            <w:szCs w:val="15"/>
          </w:rPr>
          <w:t xml:space="preserve"> |</w:t>
        </w:r>
        <w:r w:rsidRPr="004F5B79">
          <w:rPr>
            <w:rFonts w:ascii="Open Sans" w:hAnsi="Open Sans" w:cs="Open Sans"/>
            <w:b/>
            <w:bCs/>
            <w:color w:val="404040" w:themeColor="text1" w:themeTint="BF"/>
            <w:sz w:val="15"/>
            <w:szCs w:val="15"/>
          </w:rPr>
          <w:t>www.magister.art</w:t>
        </w:r>
        <w:r w:rsidR="00C704BD" w:rsidRPr="004F5B79">
          <w:rPr>
            <w:rFonts w:ascii="Open Sans" w:hAnsi="Open Sans" w:cs="Open Sans"/>
            <w:b/>
            <w:bCs/>
            <w:color w:val="404040" w:themeColor="text1" w:themeTint="BF"/>
            <w:sz w:val="15"/>
            <w:szCs w:val="15"/>
          </w:rPr>
          <w:t xml:space="preserve"> </w:t>
        </w:r>
      </w:p>
      <w:p w14:paraId="665A6EB9" w14:textId="77777777" w:rsidR="00FD6CEF" w:rsidRPr="00C10579" w:rsidRDefault="00FD6CEF" w:rsidP="00FD6CEF">
        <w:pPr>
          <w:pStyle w:val="paragrafobase"/>
          <w:spacing w:before="0" w:beforeAutospacing="0" w:after="0" w:afterAutospacing="0"/>
          <w:ind w:right="-284"/>
          <w:rPr>
            <w:rFonts w:ascii="Open Sans" w:hAnsi="Open Sans" w:cs="Open Sans"/>
            <w:color w:val="404040" w:themeColor="text1" w:themeTint="BF"/>
            <w:sz w:val="16"/>
            <w:szCs w:val="16"/>
          </w:rPr>
        </w:pPr>
      </w:p>
      <w:p w14:paraId="03BB7883" w14:textId="22034255" w:rsidR="00DA53C8" w:rsidRPr="00BE5F0A" w:rsidRDefault="002E5E63" w:rsidP="00BE5F0A">
        <w:pPr>
          <w:pStyle w:val="Pidipagina"/>
          <w:jc w:val="right"/>
          <w:rPr>
            <w:rFonts w:ascii="Open Sans Light" w:hAnsi="Open Sans Light" w:cs="Open Sans Light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D2E38" w14:textId="77777777" w:rsidR="00C82B0C" w:rsidRDefault="00C82B0C" w:rsidP="005B5711">
      <w:r>
        <w:separator/>
      </w:r>
    </w:p>
  </w:footnote>
  <w:footnote w:type="continuationSeparator" w:id="0">
    <w:p w14:paraId="41876CFA" w14:textId="77777777" w:rsidR="00C82B0C" w:rsidRDefault="00C82B0C" w:rsidP="005B5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ADDA6" w14:textId="2BA740B1" w:rsidR="00B67EEB" w:rsidRDefault="00086456" w:rsidP="00BE5F0A">
    <w:pPr>
      <w:pStyle w:val="Intestazione"/>
    </w:pPr>
    <w:r>
      <w:rPr>
        <w:noProof/>
      </w:rPr>
      <w:drawing>
        <wp:inline distT="0" distB="0" distL="0" distR="0" wp14:anchorId="7677A96B" wp14:editId="7FAD9F96">
          <wp:extent cx="970424" cy="469560"/>
          <wp:effectExtent l="0" t="0" r="0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0424" cy="469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21F7">
      <w:t xml:space="preserve">                            </w:t>
    </w:r>
    <w:r w:rsidR="00A25944">
      <w:t xml:space="preserve">            </w:t>
    </w:r>
    <w:r w:rsidR="003821F7">
      <w:t xml:space="preserve">        </w:t>
    </w:r>
    <w:r w:rsidR="00EF45F9">
      <w:t xml:space="preserve"> </w:t>
    </w:r>
  </w:p>
  <w:p w14:paraId="71CCC5E1" w14:textId="6BA078F1" w:rsidR="00B924AA" w:rsidRDefault="00B924AA" w:rsidP="00B94B7A">
    <w:pPr>
      <w:pStyle w:val="Intestazione"/>
    </w:pPr>
  </w:p>
  <w:p w14:paraId="064CA353" w14:textId="77777777" w:rsidR="0005319F" w:rsidRDefault="0005319F" w:rsidP="00B94B7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BD5"/>
    <w:multiLevelType w:val="multilevel"/>
    <w:tmpl w:val="D1FE9B60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B241B"/>
    <w:multiLevelType w:val="hybridMultilevel"/>
    <w:tmpl w:val="93D01DBA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0A2C7C"/>
    <w:multiLevelType w:val="hybridMultilevel"/>
    <w:tmpl w:val="B3983B4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DDB3D5A"/>
    <w:multiLevelType w:val="hybridMultilevel"/>
    <w:tmpl w:val="DEEC895A"/>
    <w:lvl w:ilvl="0" w:tplc="4476B1C8">
      <w:numFmt w:val="bullet"/>
      <w:lvlText w:val="-"/>
      <w:lvlJc w:val="left"/>
      <w:pPr>
        <w:ind w:left="1854" w:hanging="360"/>
      </w:pPr>
      <w:rPr>
        <w:rFonts w:ascii="Helvetica" w:eastAsiaTheme="minorEastAsia" w:hAnsi="Helvetica" w:cs="Open San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C463D18"/>
    <w:multiLevelType w:val="hybridMultilevel"/>
    <w:tmpl w:val="6BAACF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55D99"/>
    <w:multiLevelType w:val="hybridMultilevel"/>
    <w:tmpl w:val="B2A045B0"/>
    <w:lvl w:ilvl="0" w:tplc="75BE98A0">
      <w:numFmt w:val="bullet"/>
      <w:lvlText w:val="-"/>
      <w:lvlJc w:val="left"/>
      <w:pPr>
        <w:ind w:left="1494" w:hanging="360"/>
      </w:pPr>
      <w:rPr>
        <w:rFonts w:ascii="Helvetica" w:eastAsiaTheme="minorEastAsia" w:hAnsi="Helvetica" w:cs="Open Sans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41727CD6"/>
    <w:multiLevelType w:val="hybridMultilevel"/>
    <w:tmpl w:val="C11C0ADC"/>
    <w:lvl w:ilvl="0" w:tplc="023023BE">
      <w:start w:val="1"/>
      <w:numFmt w:val="bullet"/>
      <w:lvlText w:val=""/>
      <w:lvlJc w:val="left"/>
      <w:pPr>
        <w:ind w:left="720" w:hanging="15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73606C"/>
    <w:multiLevelType w:val="hybridMultilevel"/>
    <w:tmpl w:val="D1FE9B60"/>
    <w:lvl w:ilvl="0" w:tplc="023023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23835"/>
    <w:multiLevelType w:val="hybridMultilevel"/>
    <w:tmpl w:val="257EC37C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9BD7039"/>
    <w:multiLevelType w:val="hybridMultilevel"/>
    <w:tmpl w:val="3F8AF742"/>
    <w:lvl w:ilvl="0" w:tplc="8EEEACBC">
      <w:numFmt w:val="bullet"/>
      <w:lvlText w:val="-"/>
      <w:lvlJc w:val="left"/>
      <w:pPr>
        <w:ind w:left="1494" w:hanging="360"/>
      </w:pPr>
      <w:rPr>
        <w:rFonts w:ascii="Helvetica" w:eastAsiaTheme="minorEastAsia" w:hAnsi="Helvetica" w:cs="Open Sans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6BB00D1B"/>
    <w:multiLevelType w:val="hybridMultilevel"/>
    <w:tmpl w:val="6BAACF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B6706"/>
    <w:multiLevelType w:val="hybridMultilevel"/>
    <w:tmpl w:val="71C4084C"/>
    <w:lvl w:ilvl="0" w:tplc="4476B1C8">
      <w:numFmt w:val="bullet"/>
      <w:lvlText w:val="-"/>
      <w:lvlJc w:val="left"/>
      <w:pPr>
        <w:ind w:left="1854" w:hanging="360"/>
      </w:pPr>
      <w:rPr>
        <w:rFonts w:ascii="Helvetica" w:eastAsiaTheme="minorEastAsia" w:hAnsi="Helvetica" w:cs="Open Sans"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7683638A"/>
    <w:multiLevelType w:val="hybridMultilevel"/>
    <w:tmpl w:val="9A5E7CB2"/>
    <w:lvl w:ilvl="0" w:tplc="0410000F">
      <w:start w:val="1"/>
      <w:numFmt w:val="decimal"/>
      <w:lvlText w:val="%1."/>
      <w:lvlJc w:val="left"/>
      <w:pPr>
        <w:ind w:left="450" w:hanging="360"/>
      </w:pPr>
    </w:lvl>
    <w:lvl w:ilvl="1" w:tplc="04100019" w:tentative="1">
      <w:start w:val="1"/>
      <w:numFmt w:val="lowerLetter"/>
      <w:lvlText w:val="%2."/>
      <w:lvlJc w:val="left"/>
      <w:pPr>
        <w:ind w:left="1170" w:hanging="360"/>
      </w:pPr>
    </w:lvl>
    <w:lvl w:ilvl="2" w:tplc="0410001B" w:tentative="1">
      <w:start w:val="1"/>
      <w:numFmt w:val="lowerRoman"/>
      <w:lvlText w:val="%3."/>
      <w:lvlJc w:val="right"/>
      <w:pPr>
        <w:ind w:left="1890" w:hanging="180"/>
      </w:pPr>
    </w:lvl>
    <w:lvl w:ilvl="3" w:tplc="0410000F" w:tentative="1">
      <w:start w:val="1"/>
      <w:numFmt w:val="decimal"/>
      <w:lvlText w:val="%4."/>
      <w:lvlJc w:val="left"/>
      <w:pPr>
        <w:ind w:left="2610" w:hanging="360"/>
      </w:pPr>
    </w:lvl>
    <w:lvl w:ilvl="4" w:tplc="04100019" w:tentative="1">
      <w:start w:val="1"/>
      <w:numFmt w:val="lowerLetter"/>
      <w:lvlText w:val="%5."/>
      <w:lvlJc w:val="left"/>
      <w:pPr>
        <w:ind w:left="3330" w:hanging="360"/>
      </w:pPr>
    </w:lvl>
    <w:lvl w:ilvl="5" w:tplc="0410001B" w:tentative="1">
      <w:start w:val="1"/>
      <w:numFmt w:val="lowerRoman"/>
      <w:lvlText w:val="%6."/>
      <w:lvlJc w:val="right"/>
      <w:pPr>
        <w:ind w:left="4050" w:hanging="180"/>
      </w:pPr>
    </w:lvl>
    <w:lvl w:ilvl="6" w:tplc="0410000F" w:tentative="1">
      <w:start w:val="1"/>
      <w:numFmt w:val="decimal"/>
      <w:lvlText w:val="%7."/>
      <w:lvlJc w:val="left"/>
      <w:pPr>
        <w:ind w:left="4770" w:hanging="360"/>
      </w:pPr>
    </w:lvl>
    <w:lvl w:ilvl="7" w:tplc="04100019" w:tentative="1">
      <w:start w:val="1"/>
      <w:numFmt w:val="lowerLetter"/>
      <w:lvlText w:val="%8."/>
      <w:lvlJc w:val="left"/>
      <w:pPr>
        <w:ind w:left="5490" w:hanging="360"/>
      </w:pPr>
    </w:lvl>
    <w:lvl w:ilvl="8" w:tplc="0410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78011E92"/>
    <w:multiLevelType w:val="hybridMultilevel"/>
    <w:tmpl w:val="CCD6E2A2"/>
    <w:lvl w:ilvl="0" w:tplc="4476B1C8">
      <w:numFmt w:val="bullet"/>
      <w:lvlText w:val="-"/>
      <w:lvlJc w:val="left"/>
      <w:pPr>
        <w:ind w:left="1494" w:hanging="360"/>
      </w:pPr>
      <w:rPr>
        <w:rFonts w:ascii="Helvetica" w:eastAsiaTheme="minorEastAsia" w:hAnsi="Helvetica" w:cs="Open Sans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2043548808">
    <w:abstractNumId w:val="4"/>
  </w:num>
  <w:num w:numId="2" w16cid:durableId="585499990">
    <w:abstractNumId w:val="10"/>
  </w:num>
  <w:num w:numId="3" w16cid:durableId="549272614">
    <w:abstractNumId w:val="6"/>
  </w:num>
  <w:num w:numId="4" w16cid:durableId="1918394592">
    <w:abstractNumId w:val="7"/>
  </w:num>
  <w:num w:numId="5" w16cid:durableId="402337761">
    <w:abstractNumId w:val="0"/>
  </w:num>
  <w:num w:numId="6" w16cid:durableId="592279241">
    <w:abstractNumId w:val="8"/>
  </w:num>
  <w:num w:numId="7" w16cid:durableId="200941760">
    <w:abstractNumId w:val="12"/>
  </w:num>
  <w:num w:numId="8" w16cid:durableId="1912546141">
    <w:abstractNumId w:val="2"/>
  </w:num>
  <w:num w:numId="9" w16cid:durableId="863057130">
    <w:abstractNumId w:val="1"/>
  </w:num>
  <w:num w:numId="10" w16cid:durableId="1425492557">
    <w:abstractNumId w:val="5"/>
  </w:num>
  <w:num w:numId="11" w16cid:durableId="1819809381">
    <w:abstractNumId w:val="13"/>
  </w:num>
  <w:num w:numId="12" w16cid:durableId="1481339729">
    <w:abstractNumId w:val="3"/>
  </w:num>
  <w:num w:numId="13" w16cid:durableId="9450711">
    <w:abstractNumId w:val="9"/>
  </w:num>
  <w:num w:numId="14" w16cid:durableId="330642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711"/>
    <w:rsid w:val="0000314A"/>
    <w:rsid w:val="000159B0"/>
    <w:rsid w:val="00026694"/>
    <w:rsid w:val="00033675"/>
    <w:rsid w:val="00051B01"/>
    <w:rsid w:val="0005319F"/>
    <w:rsid w:val="00054E46"/>
    <w:rsid w:val="00066779"/>
    <w:rsid w:val="000802CD"/>
    <w:rsid w:val="000812D7"/>
    <w:rsid w:val="00086456"/>
    <w:rsid w:val="000B0406"/>
    <w:rsid w:val="000B70B0"/>
    <w:rsid w:val="000C71B0"/>
    <w:rsid w:val="000D0BB8"/>
    <w:rsid w:val="000D1857"/>
    <w:rsid w:val="000D5268"/>
    <w:rsid w:val="000F6692"/>
    <w:rsid w:val="000F7640"/>
    <w:rsid w:val="001545D2"/>
    <w:rsid w:val="0017354C"/>
    <w:rsid w:val="00173857"/>
    <w:rsid w:val="00180D75"/>
    <w:rsid w:val="001936E6"/>
    <w:rsid w:val="001A2C9E"/>
    <w:rsid w:val="001F3653"/>
    <w:rsid w:val="001F5D59"/>
    <w:rsid w:val="00213112"/>
    <w:rsid w:val="002149E5"/>
    <w:rsid w:val="00216F53"/>
    <w:rsid w:val="0022368D"/>
    <w:rsid w:val="00223696"/>
    <w:rsid w:val="00227C79"/>
    <w:rsid w:val="0024568B"/>
    <w:rsid w:val="0024621A"/>
    <w:rsid w:val="00267062"/>
    <w:rsid w:val="00270768"/>
    <w:rsid w:val="002B589E"/>
    <w:rsid w:val="002B6072"/>
    <w:rsid w:val="002C0FBB"/>
    <w:rsid w:val="002E5E63"/>
    <w:rsid w:val="002F11A7"/>
    <w:rsid w:val="002F695A"/>
    <w:rsid w:val="00304FC9"/>
    <w:rsid w:val="00323ACE"/>
    <w:rsid w:val="00337291"/>
    <w:rsid w:val="0034419D"/>
    <w:rsid w:val="00345C1D"/>
    <w:rsid w:val="00353265"/>
    <w:rsid w:val="00365563"/>
    <w:rsid w:val="003821F7"/>
    <w:rsid w:val="00383208"/>
    <w:rsid w:val="00386F83"/>
    <w:rsid w:val="0038717D"/>
    <w:rsid w:val="00391B5C"/>
    <w:rsid w:val="00394412"/>
    <w:rsid w:val="00397AF9"/>
    <w:rsid w:val="003C3AF7"/>
    <w:rsid w:val="003E5FD0"/>
    <w:rsid w:val="003E64D7"/>
    <w:rsid w:val="00400098"/>
    <w:rsid w:val="004112A0"/>
    <w:rsid w:val="004122B2"/>
    <w:rsid w:val="004137F6"/>
    <w:rsid w:val="00416A53"/>
    <w:rsid w:val="00430D6C"/>
    <w:rsid w:val="0045628A"/>
    <w:rsid w:val="00477F80"/>
    <w:rsid w:val="00485AA7"/>
    <w:rsid w:val="004A1B50"/>
    <w:rsid w:val="004B1D18"/>
    <w:rsid w:val="004C5667"/>
    <w:rsid w:val="004C6623"/>
    <w:rsid w:val="004D6EC9"/>
    <w:rsid w:val="004F21B8"/>
    <w:rsid w:val="004F4562"/>
    <w:rsid w:val="004F5B79"/>
    <w:rsid w:val="0050681E"/>
    <w:rsid w:val="005169FA"/>
    <w:rsid w:val="00521F09"/>
    <w:rsid w:val="00533E3D"/>
    <w:rsid w:val="00536B07"/>
    <w:rsid w:val="00543184"/>
    <w:rsid w:val="00550422"/>
    <w:rsid w:val="0055368F"/>
    <w:rsid w:val="00573995"/>
    <w:rsid w:val="00574D08"/>
    <w:rsid w:val="005832BD"/>
    <w:rsid w:val="0058400B"/>
    <w:rsid w:val="005953F4"/>
    <w:rsid w:val="005A7F05"/>
    <w:rsid w:val="005B280B"/>
    <w:rsid w:val="005B4BCF"/>
    <w:rsid w:val="005B56E8"/>
    <w:rsid w:val="005B5711"/>
    <w:rsid w:val="005C1384"/>
    <w:rsid w:val="005E402F"/>
    <w:rsid w:val="005F11EF"/>
    <w:rsid w:val="005F7B96"/>
    <w:rsid w:val="00601E38"/>
    <w:rsid w:val="006073FA"/>
    <w:rsid w:val="00621BBE"/>
    <w:rsid w:val="006239CA"/>
    <w:rsid w:val="006266F7"/>
    <w:rsid w:val="00627046"/>
    <w:rsid w:val="00634CAA"/>
    <w:rsid w:val="00636D4C"/>
    <w:rsid w:val="00651073"/>
    <w:rsid w:val="006537C9"/>
    <w:rsid w:val="00655702"/>
    <w:rsid w:val="006663BB"/>
    <w:rsid w:val="00680987"/>
    <w:rsid w:val="006A3491"/>
    <w:rsid w:val="006B4E26"/>
    <w:rsid w:val="006C3F55"/>
    <w:rsid w:val="006C6367"/>
    <w:rsid w:val="006D4B0F"/>
    <w:rsid w:val="006E2379"/>
    <w:rsid w:val="006E2E0B"/>
    <w:rsid w:val="006F5747"/>
    <w:rsid w:val="007021CB"/>
    <w:rsid w:val="00702335"/>
    <w:rsid w:val="007061D8"/>
    <w:rsid w:val="00706479"/>
    <w:rsid w:val="007231B8"/>
    <w:rsid w:val="00750450"/>
    <w:rsid w:val="007510E4"/>
    <w:rsid w:val="00751C40"/>
    <w:rsid w:val="00771A2A"/>
    <w:rsid w:val="00772C9A"/>
    <w:rsid w:val="00790F1F"/>
    <w:rsid w:val="0079495E"/>
    <w:rsid w:val="00795F9C"/>
    <w:rsid w:val="007B58D4"/>
    <w:rsid w:val="007C0C00"/>
    <w:rsid w:val="007D780B"/>
    <w:rsid w:val="007E696C"/>
    <w:rsid w:val="008041C5"/>
    <w:rsid w:val="00811224"/>
    <w:rsid w:val="0082108C"/>
    <w:rsid w:val="0083227E"/>
    <w:rsid w:val="00851F65"/>
    <w:rsid w:val="00861138"/>
    <w:rsid w:val="00861C33"/>
    <w:rsid w:val="00871E0E"/>
    <w:rsid w:val="00876F3B"/>
    <w:rsid w:val="008921DB"/>
    <w:rsid w:val="008B0D20"/>
    <w:rsid w:val="008B20C0"/>
    <w:rsid w:val="00931165"/>
    <w:rsid w:val="00935FE7"/>
    <w:rsid w:val="009741DF"/>
    <w:rsid w:val="00981A12"/>
    <w:rsid w:val="009861BD"/>
    <w:rsid w:val="00987865"/>
    <w:rsid w:val="009B0E47"/>
    <w:rsid w:val="009B34B0"/>
    <w:rsid w:val="009B6A8A"/>
    <w:rsid w:val="009C2611"/>
    <w:rsid w:val="009D25D8"/>
    <w:rsid w:val="009D26C8"/>
    <w:rsid w:val="009D2BF1"/>
    <w:rsid w:val="009D4EA9"/>
    <w:rsid w:val="009E007C"/>
    <w:rsid w:val="009F2D75"/>
    <w:rsid w:val="009F5A2E"/>
    <w:rsid w:val="00A0097A"/>
    <w:rsid w:val="00A014EC"/>
    <w:rsid w:val="00A113E4"/>
    <w:rsid w:val="00A12509"/>
    <w:rsid w:val="00A1283E"/>
    <w:rsid w:val="00A25944"/>
    <w:rsid w:val="00A35738"/>
    <w:rsid w:val="00A6770A"/>
    <w:rsid w:val="00A73D8C"/>
    <w:rsid w:val="00A74DC5"/>
    <w:rsid w:val="00A75738"/>
    <w:rsid w:val="00A85BF6"/>
    <w:rsid w:val="00A97F76"/>
    <w:rsid w:val="00AB27E3"/>
    <w:rsid w:val="00AC4919"/>
    <w:rsid w:val="00AD0657"/>
    <w:rsid w:val="00AD6D6C"/>
    <w:rsid w:val="00AE2E93"/>
    <w:rsid w:val="00AF3ECC"/>
    <w:rsid w:val="00AF76B6"/>
    <w:rsid w:val="00B06A11"/>
    <w:rsid w:val="00B06C38"/>
    <w:rsid w:val="00B126AE"/>
    <w:rsid w:val="00B47108"/>
    <w:rsid w:val="00B67EEB"/>
    <w:rsid w:val="00B74F3E"/>
    <w:rsid w:val="00B924AA"/>
    <w:rsid w:val="00B94B7A"/>
    <w:rsid w:val="00BA4106"/>
    <w:rsid w:val="00BD7F7D"/>
    <w:rsid w:val="00BE1625"/>
    <w:rsid w:val="00BE47C7"/>
    <w:rsid w:val="00BE5F0A"/>
    <w:rsid w:val="00BE70ED"/>
    <w:rsid w:val="00C10579"/>
    <w:rsid w:val="00C13B38"/>
    <w:rsid w:val="00C21E96"/>
    <w:rsid w:val="00C4344D"/>
    <w:rsid w:val="00C46D0F"/>
    <w:rsid w:val="00C60617"/>
    <w:rsid w:val="00C6484F"/>
    <w:rsid w:val="00C704BD"/>
    <w:rsid w:val="00C71001"/>
    <w:rsid w:val="00C73F06"/>
    <w:rsid w:val="00C82B0C"/>
    <w:rsid w:val="00C94811"/>
    <w:rsid w:val="00CB25A7"/>
    <w:rsid w:val="00CB2EC9"/>
    <w:rsid w:val="00CB3C7E"/>
    <w:rsid w:val="00CC207F"/>
    <w:rsid w:val="00CC3DCA"/>
    <w:rsid w:val="00CC4F4C"/>
    <w:rsid w:val="00CD1CE4"/>
    <w:rsid w:val="00D02CF9"/>
    <w:rsid w:val="00D07BBD"/>
    <w:rsid w:val="00D1152C"/>
    <w:rsid w:val="00D20174"/>
    <w:rsid w:val="00D251D6"/>
    <w:rsid w:val="00D3437A"/>
    <w:rsid w:val="00D366BB"/>
    <w:rsid w:val="00D37FEA"/>
    <w:rsid w:val="00D504AA"/>
    <w:rsid w:val="00D62859"/>
    <w:rsid w:val="00D6631F"/>
    <w:rsid w:val="00D66977"/>
    <w:rsid w:val="00D70F29"/>
    <w:rsid w:val="00D7312C"/>
    <w:rsid w:val="00D740B8"/>
    <w:rsid w:val="00D7546B"/>
    <w:rsid w:val="00D817A1"/>
    <w:rsid w:val="00D84649"/>
    <w:rsid w:val="00D95BE8"/>
    <w:rsid w:val="00DA2EF8"/>
    <w:rsid w:val="00DA53C8"/>
    <w:rsid w:val="00DC2488"/>
    <w:rsid w:val="00DD30DF"/>
    <w:rsid w:val="00DD6065"/>
    <w:rsid w:val="00DE1D2E"/>
    <w:rsid w:val="00DE6253"/>
    <w:rsid w:val="00DE6A80"/>
    <w:rsid w:val="00DF3FB9"/>
    <w:rsid w:val="00E04CFC"/>
    <w:rsid w:val="00E2373C"/>
    <w:rsid w:val="00E26226"/>
    <w:rsid w:val="00E3230A"/>
    <w:rsid w:val="00E5347C"/>
    <w:rsid w:val="00E5579E"/>
    <w:rsid w:val="00E65BB8"/>
    <w:rsid w:val="00E6753A"/>
    <w:rsid w:val="00E746C2"/>
    <w:rsid w:val="00E766BD"/>
    <w:rsid w:val="00E822B2"/>
    <w:rsid w:val="00E83080"/>
    <w:rsid w:val="00EB73C9"/>
    <w:rsid w:val="00ED4D80"/>
    <w:rsid w:val="00EF194C"/>
    <w:rsid w:val="00EF45F9"/>
    <w:rsid w:val="00EF5D8A"/>
    <w:rsid w:val="00F20F27"/>
    <w:rsid w:val="00F2238F"/>
    <w:rsid w:val="00F332B8"/>
    <w:rsid w:val="00F40C64"/>
    <w:rsid w:val="00F410D2"/>
    <w:rsid w:val="00F734AD"/>
    <w:rsid w:val="00FB47B3"/>
    <w:rsid w:val="00FB723C"/>
    <w:rsid w:val="00FB75EA"/>
    <w:rsid w:val="00FC20B4"/>
    <w:rsid w:val="00FD64FC"/>
    <w:rsid w:val="00FD6CEF"/>
    <w:rsid w:val="00FE0CBF"/>
    <w:rsid w:val="00FF0C6F"/>
    <w:rsid w:val="00FF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670CC3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B57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711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B57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711"/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571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5711"/>
    <w:rPr>
      <w:rFonts w:ascii="Lucida Grande" w:hAnsi="Lucida Grande" w:cs="Lucida Grande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2B6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0647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A1B50"/>
    <w:rPr>
      <w:color w:val="0000FF" w:themeColor="hyperlink"/>
      <w:u w:val="single"/>
    </w:rPr>
  </w:style>
  <w:style w:type="character" w:customStyle="1" w:styleId="s2">
    <w:name w:val="s2"/>
    <w:basedOn w:val="Carpredefinitoparagrafo"/>
    <w:rsid w:val="00F2238F"/>
  </w:style>
  <w:style w:type="character" w:customStyle="1" w:styleId="Menzionenonrisolta1">
    <w:name w:val="Menzione non risolta1"/>
    <w:basedOn w:val="Carpredefinitoparagrafo"/>
    <w:uiPriority w:val="99"/>
    <w:rsid w:val="00CC4F4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D1CE4"/>
    <w:rPr>
      <w:color w:val="800080" w:themeColor="followedHyperlink"/>
      <w:u w:val="single"/>
    </w:rPr>
  </w:style>
  <w:style w:type="paragraph" w:customStyle="1" w:styleId="paragrafobase">
    <w:name w:val="paragrafobase"/>
    <w:basedOn w:val="Normale"/>
    <w:rsid w:val="00790F1F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Carpredefinitoparagrafo"/>
    <w:rsid w:val="00790F1F"/>
  </w:style>
  <w:style w:type="paragraph" w:styleId="NormaleWeb">
    <w:name w:val="Normal (Web)"/>
    <w:basedOn w:val="Normale"/>
    <w:uiPriority w:val="99"/>
    <w:unhideWhenUsed/>
    <w:rsid w:val="00D366B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7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3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0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50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7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1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61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5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60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9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9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0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7578EE-D1C7-41DC-A27C-590E081B7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BCCC1B-CA4A-4705-BE82-DE6D4C6202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375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pippo</dc:creator>
  <cp:keywords/>
  <dc:description/>
  <cp:lastModifiedBy>Carlo Ghielmetti</cp:lastModifiedBy>
  <cp:revision>6</cp:revision>
  <cp:lastPrinted>2020-03-27T11:31:00Z</cp:lastPrinted>
  <dcterms:created xsi:type="dcterms:W3CDTF">2023-02-22T13:18:00Z</dcterms:created>
  <dcterms:modified xsi:type="dcterms:W3CDTF">2023-03-01T14:38:00Z</dcterms:modified>
</cp:coreProperties>
</file>