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105E59" w14:textId="77777777" w:rsidR="00FF4524" w:rsidRDefault="00FF4524">
      <w:pPr>
        <w:spacing w:after="0"/>
        <w:jc w:val="center"/>
        <w:rPr>
          <w:b/>
          <w:sz w:val="28"/>
          <w:szCs w:val="28"/>
        </w:rPr>
      </w:pPr>
    </w:p>
    <w:p w14:paraId="5A105E5A" w14:textId="77777777" w:rsidR="00FF4524" w:rsidRDefault="00D054A6">
      <w:pPr>
        <w:spacing w:after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LUCCA – AUDITORIUM SAN ROMANO</w:t>
      </w:r>
    </w:p>
    <w:p w14:paraId="5A105E5C" w14:textId="6E350844" w:rsidR="00FF4524" w:rsidRDefault="00D054A6" w:rsidP="00550631">
      <w:pPr>
        <w:spacing w:after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SABATO 30 LUGLIO 2022, DALLE 14.00 ALLE 18.00</w:t>
      </w:r>
    </w:p>
    <w:p w14:paraId="088F81E5" w14:textId="77777777" w:rsidR="00550631" w:rsidRDefault="00550631" w:rsidP="00550631">
      <w:pPr>
        <w:spacing w:after="0"/>
        <w:jc w:val="center"/>
        <w:rPr>
          <w:b/>
          <w:sz w:val="28"/>
          <w:szCs w:val="28"/>
        </w:rPr>
      </w:pPr>
    </w:p>
    <w:p w14:paraId="5A105E5D" w14:textId="77777777" w:rsidR="00FF4524" w:rsidRDefault="00D054A6">
      <w:pPr>
        <w:spacing w:after="0"/>
        <w:jc w:val="center"/>
        <w:rPr>
          <w:b/>
          <w:sz w:val="28"/>
          <w:szCs w:val="28"/>
        </w:rPr>
      </w:pPr>
      <w:bookmarkStart w:id="0" w:name="_heading=h.30j0zll" w:colFirst="0" w:colLast="0"/>
      <w:bookmarkEnd w:id="0"/>
      <w:r>
        <w:rPr>
          <w:b/>
          <w:sz w:val="28"/>
          <w:szCs w:val="28"/>
        </w:rPr>
        <w:t>LUBICA NETWORK DAY 2022</w:t>
      </w:r>
    </w:p>
    <w:p w14:paraId="5A105E5E" w14:textId="77777777" w:rsidR="00FF4524" w:rsidRDefault="00FF4524">
      <w:pPr>
        <w:spacing w:after="0"/>
        <w:jc w:val="center"/>
        <w:rPr>
          <w:b/>
          <w:sz w:val="28"/>
          <w:szCs w:val="28"/>
        </w:rPr>
      </w:pPr>
    </w:p>
    <w:p w14:paraId="5A105E5F" w14:textId="77777777" w:rsidR="00FF4524" w:rsidRDefault="00D054A6">
      <w:pPr>
        <w:spacing w:after="0"/>
        <w:jc w:val="center"/>
        <w:rPr>
          <w:b/>
          <w:sz w:val="28"/>
          <w:szCs w:val="28"/>
        </w:rPr>
      </w:pPr>
      <w:bookmarkStart w:id="1" w:name="_heading=h.1fob9te" w:colFirst="0" w:colLast="0"/>
      <w:bookmarkEnd w:id="1"/>
      <w:r>
        <w:rPr>
          <w:b/>
          <w:sz w:val="28"/>
          <w:szCs w:val="28"/>
        </w:rPr>
        <w:t xml:space="preserve">Alla vigilia della XI edizione della Lucca Biennale </w:t>
      </w:r>
      <w:proofErr w:type="spellStart"/>
      <w:r>
        <w:rPr>
          <w:b/>
          <w:sz w:val="28"/>
          <w:szCs w:val="28"/>
        </w:rPr>
        <w:t>Cartasia</w:t>
      </w:r>
      <w:proofErr w:type="spellEnd"/>
      <w:r>
        <w:rPr>
          <w:b/>
          <w:sz w:val="28"/>
          <w:szCs w:val="28"/>
        </w:rPr>
        <w:t>, un momento di confronto tra artisti, curatori, designer e architetti, docenti universitari, rappresentanti di aziende, che discuteranno su argomenti come formazione, innovazione, sostenibilità, cultura del settore cartario.</w:t>
      </w:r>
    </w:p>
    <w:p w14:paraId="5A105E60" w14:textId="77777777" w:rsidR="00FF4524" w:rsidRDefault="00FF4524">
      <w:pPr>
        <w:spacing w:after="0"/>
        <w:jc w:val="center"/>
        <w:rPr>
          <w:b/>
          <w:sz w:val="28"/>
          <w:szCs w:val="28"/>
        </w:rPr>
      </w:pPr>
    </w:p>
    <w:p w14:paraId="5A105E61" w14:textId="77777777" w:rsidR="00FF4524" w:rsidRDefault="00FF4524">
      <w:pPr>
        <w:spacing w:after="0"/>
        <w:jc w:val="center"/>
        <w:rPr>
          <w:b/>
          <w:sz w:val="28"/>
          <w:szCs w:val="28"/>
        </w:rPr>
      </w:pPr>
    </w:p>
    <w:p w14:paraId="5A105E62" w14:textId="77777777" w:rsidR="00FF4524" w:rsidRDefault="00FF4524">
      <w:pPr>
        <w:spacing w:after="0"/>
        <w:jc w:val="center"/>
        <w:rPr>
          <w:b/>
          <w:sz w:val="28"/>
          <w:szCs w:val="28"/>
        </w:rPr>
      </w:pPr>
    </w:p>
    <w:p w14:paraId="5A105E63" w14:textId="77777777" w:rsidR="00FF4524" w:rsidRDefault="00D054A6">
      <w:pPr>
        <w:spacing w:after="0"/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Sabato 30 luglio 2022, dalle 14.00 alle 18.00, l’Auditorium San Romano di Lucca ospita il </w:t>
      </w:r>
      <w:proofErr w:type="spellStart"/>
      <w:r>
        <w:rPr>
          <w:b/>
          <w:sz w:val="24"/>
          <w:szCs w:val="24"/>
        </w:rPr>
        <w:t>Lubica</w:t>
      </w:r>
      <w:proofErr w:type="spellEnd"/>
      <w:r>
        <w:rPr>
          <w:b/>
          <w:sz w:val="24"/>
          <w:szCs w:val="24"/>
        </w:rPr>
        <w:t xml:space="preserve"> Network Day (</w:t>
      </w:r>
      <w:proofErr w:type="spellStart"/>
      <w:r>
        <w:rPr>
          <w:b/>
          <w:sz w:val="24"/>
          <w:szCs w:val="24"/>
        </w:rPr>
        <w:t>NeD</w:t>
      </w:r>
      <w:proofErr w:type="spellEnd"/>
      <w:r>
        <w:rPr>
          <w:b/>
          <w:sz w:val="24"/>
          <w:szCs w:val="24"/>
        </w:rPr>
        <w:t xml:space="preserve">) </w:t>
      </w:r>
      <w:r>
        <w:rPr>
          <w:sz w:val="24"/>
          <w:szCs w:val="24"/>
        </w:rPr>
        <w:t>un intero pomeriggio, a ingresso libero, dove artisti, curatori, designer e architetti, docenti universitari, rappresentanti di aziende si confronteranno, discutendo su argomenti come formazione, innovazione, sostenibilità, cultura del settore cartario.</w:t>
      </w:r>
    </w:p>
    <w:p w14:paraId="5A105E64" w14:textId="77777777" w:rsidR="00FF4524" w:rsidRDefault="00FF4524">
      <w:pPr>
        <w:spacing w:after="0"/>
        <w:jc w:val="both"/>
        <w:rPr>
          <w:sz w:val="24"/>
          <w:szCs w:val="24"/>
        </w:rPr>
      </w:pPr>
    </w:p>
    <w:p w14:paraId="5A105E65" w14:textId="6C8CED86" w:rsidR="00FF4524" w:rsidRDefault="00D054A6">
      <w:pPr>
        <w:spacing w:after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L’iniziativa si tiene alla vigilia della XI edizione di Lucca Biennale </w:t>
      </w:r>
      <w:proofErr w:type="spellStart"/>
      <w:r>
        <w:rPr>
          <w:sz w:val="24"/>
          <w:szCs w:val="24"/>
        </w:rPr>
        <w:t>Cartasia</w:t>
      </w:r>
      <w:proofErr w:type="spellEnd"/>
      <w:r>
        <w:rPr>
          <w:sz w:val="24"/>
          <w:szCs w:val="24"/>
        </w:rPr>
        <w:t xml:space="preserve"> (</w:t>
      </w:r>
      <w:proofErr w:type="spellStart"/>
      <w:r>
        <w:rPr>
          <w:sz w:val="24"/>
          <w:szCs w:val="24"/>
        </w:rPr>
        <w:t>Lubica</w:t>
      </w:r>
      <w:proofErr w:type="spellEnd"/>
      <w:r>
        <w:rPr>
          <w:sz w:val="24"/>
          <w:szCs w:val="24"/>
        </w:rPr>
        <w:t>), in programma dal 31 luglio al 25 settembre 2022, che presenta un ricco programma di mostre, performance, laboratori, incontri e molto altro ancora.</w:t>
      </w:r>
    </w:p>
    <w:p w14:paraId="5A105E66" w14:textId="77777777" w:rsidR="00FF4524" w:rsidRDefault="00FF4524">
      <w:pPr>
        <w:spacing w:after="0"/>
        <w:jc w:val="both"/>
        <w:rPr>
          <w:sz w:val="24"/>
          <w:szCs w:val="24"/>
        </w:rPr>
      </w:pPr>
    </w:p>
    <w:p w14:paraId="5A105E67" w14:textId="77777777" w:rsidR="00FF4524" w:rsidRDefault="00D054A6">
      <w:pPr>
        <w:spacing w:after="0"/>
        <w:jc w:val="both"/>
        <w:rPr>
          <w:sz w:val="24"/>
          <w:szCs w:val="24"/>
        </w:rPr>
      </w:pPr>
      <w:proofErr w:type="spellStart"/>
      <w:r>
        <w:rPr>
          <w:b/>
          <w:sz w:val="24"/>
          <w:szCs w:val="24"/>
        </w:rPr>
        <w:t>Lubica</w:t>
      </w:r>
      <w:proofErr w:type="spellEnd"/>
      <w:r>
        <w:rPr>
          <w:b/>
          <w:sz w:val="24"/>
          <w:szCs w:val="24"/>
        </w:rPr>
        <w:t xml:space="preserve"> Network Day </w:t>
      </w:r>
      <w:r>
        <w:rPr>
          <w:sz w:val="24"/>
          <w:szCs w:val="24"/>
        </w:rPr>
        <w:t xml:space="preserve">si apre con gli artisti </w:t>
      </w:r>
      <w:r>
        <w:rPr>
          <w:i/>
          <w:sz w:val="24"/>
          <w:szCs w:val="24"/>
        </w:rPr>
        <w:t>outdoor</w:t>
      </w:r>
      <w:r>
        <w:rPr>
          <w:sz w:val="24"/>
          <w:szCs w:val="24"/>
        </w:rPr>
        <w:t xml:space="preserve"> di Lucca Biennale </w:t>
      </w:r>
      <w:proofErr w:type="spellStart"/>
      <w:r>
        <w:rPr>
          <w:sz w:val="24"/>
          <w:szCs w:val="24"/>
        </w:rPr>
        <w:t>Cartasia</w:t>
      </w:r>
      <w:proofErr w:type="spellEnd"/>
      <w:r>
        <w:rPr>
          <w:sz w:val="24"/>
          <w:szCs w:val="24"/>
        </w:rPr>
        <w:t xml:space="preserve"> - </w:t>
      </w:r>
      <w:r>
        <w:rPr>
          <w:b/>
          <w:sz w:val="24"/>
          <w:szCs w:val="24"/>
        </w:rPr>
        <w:t xml:space="preserve">Daniele Cornacchia, Eu </w:t>
      </w:r>
      <w:proofErr w:type="spellStart"/>
      <w:r>
        <w:rPr>
          <w:b/>
          <w:sz w:val="24"/>
          <w:szCs w:val="24"/>
        </w:rPr>
        <w:t>Tazé</w:t>
      </w:r>
      <w:proofErr w:type="spellEnd"/>
      <w:r>
        <w:rPr>
          <w:b/>
          <w:sz w:val="24"/>
          <w:szCs w:val="24"/>
        </w:rPr>
        <w:t xml:space="preserve">, </w:t>
      </w:r>
      <w:proofErr w:type="spellStart"/>
      <w:r>
        <w:rPr>
          <w:b/>
          <w:sz w:val="24"/>
          <w:szCs w:val="24"/>
        </w:rPr>
        <w:t>Kazuya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Katagiri</w:t>
      </w:r>
      <w:proofErr w:type="spellEnd"/>
      <w:r>
        <w:rPr>
          <w:b/>
          <w:sz w:val="24"/>
          <w:szCs w:val="24"/>
        </w:rPr>
        <w:t xml:space="preserve">, Papier Atelier, Sebastian </w:t>
      </w:r>
      <w:proofErr w:type="spellStart"/>
      <w:r>
        <w:rPr>
          <w:b/>
          <w:sz w:val="24"/>
          <w:szCs w:val="24"/>
        </w:rPr>
        <w:t>Blomqvist</w:t>
      </w:r>
      <w:proofErr w:type="spellEnd"/>
      <w:r>
        <w:rPr>
          <w:b/>
          <w:sz w:val="24"/>
          <w:szCs w:val="24"/>
        </w:rPr>
        <w:t xml:space="preserve">, </w:t>
      </w:r>
      <w:proofErr w:type="spellStart"/>
      <w:r>
        <w:rPr>
          <w:b/>
          <w:sz w:val="24"/>
          <w:szCs w:val="24"/>
        </w:rPr>
        <w:t>Zofia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Chamera</w:t>
      </w:r>
      <w:proofErr w:type="spellEnd"/>
      <w:r>
        <w:rPr>
          <w:b/>
          <w:sz w:val="24"/>
          <w:szCs w:val="24"/>
        </w:rPr>
        <w:t xml:space="preserve"> e Olivier Bertrand</w:t>
      </w:r>
      <w:r>
        <w:rPr>
          <w:sz w:val="24"/>
          <w:szCs w:val="24"/>
        </w:rPr>
        <w:t xml:space="preserve"> – che racconteranno il lavoro svolto per la costruzione delle opere monumentali in carta realizzate in residenza a Lucca.</w:t>
      </w:r>
    </w:p>
    <w:p w14:paraId="5A105E68" w14:textId="77777777" w:rsidR="00FF4524" w:rsidRDefault="00D054A6">
      <w:pPr>
        <w:spacing w:after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Si prosegue con l’incontro </w:t>
      </w:r>
      <w:r>
        <w:rPr>
          <w:i/>
          <w:sz w:val="24"/>
          <w:szCs w:val="24"/>
        </w:rPr>
        <w:t xml:space="preserve">Paper Art in Germany – A Short </w:t>
      </w:r>
      <w:proofErr w:type="spellStart"/>
      <w:r>
        <w:rPr>
          <w:i/>
          <w:sz w:val="24"/>
          <w:szCs w:val="24"/>
        </w:rPr>
        <w:t>Lecture</w:t>
      </w:r>
      <w:proofErr w:type="spellEnd"/>
      <w:r>
        <w:rPr>
          <w:i/>
          <w:sz w:val="24"/>
          <w:szCs w:val="24"/>
        </w:rPr>
        <w:t xml:space="preserve"> </w:t>
      </w:r>
      <w:r>
        <w:rPr>
          <w:sz w:val="24"/>
          <w:szCs w:val="24"/>
        </w:rPr>
        <w:t xml:space="preserve">vedrà </w:t>
      </w:r>
      <w:r>
        <w:rPr>
          <w:b/>
          <w:sz w:val="24"/>
          <w:szCs w:val="24"/>
        </w:rPr>
        <w:t xml:space="preserve">Gisela </w:t>
      </w:r>
      <w:proofErr w:type="spellStart"/>
      <w:r>
        <w:rPr>
          <w:b/>
          <w:sz w:val="24"/>
          <w:szCs w:val="24"/>
        </w:rPr>
        <w:t>Wrede</w:t>
      </w:r>
      <w:proofErr w:type="spellEnd"/>
      <w:r>
        <w:rPr>
          <w:sz w:val="24"/>
          <w:szCs w:val="24"/>
        </w:rPr>
        <w:t xml:space="preserve"> e </w:t>
      </w:r>
      <w:r>
        <w:rPr>
          <w:b/>
          <w:sz w:val="24"/>
          <w:szCs w:val="24"/>
        </w:rPr>
        <w:t xml:space="preserve">Reinhold Gottwald </w:t>
      </w:r>
      <w:r>
        <w:rPr>
          <w:sz w:val="24"/>
          <w:szCs w:val="24"/>
        </w:rPr>
        <w:t>tracciare una storia della carta in Germania, dagli albori fino al suo impiego a partire dal XIX secolo nell’ambito dell’arte e del design.</w:t>
      </w:r>
    </w:p>
    <w:p w14:paraId="5A105E69" w14:textId="51B78600" w:rsidR="00FF4524" w:rsidRDefault="00D054A6">
      <w:pPr>
        <w:spacing w:after="0"/>
        <w:jc w:val="both"/>
        <w:rPr>
          <w:sz w:val="24"/>
          <w:szCs w:val="24"/>
        </w:rPr>
      </w:pPr>
      <w:proofErr w:type="spellStart"/>
      <w:r w:rsidRPr="00D054A6">
        <w:rPr>
          <w:sz w:val="24"/>
          <w:szCs w:val="24"/>
        </w:rPr>
        <w:t>NeD</w:t>
      </w:r>
      <w:proofErr w:type="spellEnd"/>
      <w:r w:rsidRPr="00D054A6">
        <w:rPr>
          <w:sz w:val="24"/>
          <w:szCs w:val="24"/>
        </w:rPr>
        <w:t xml:space="preserve"> </w:t>
      </w:r>
      <w:r>
        <w:rPr>
          <w:sz w:val="24"/>
          <w:szCs w:val="24"/>
        </w:rPr>
        <w:t>continua con</w:t>
      </w:r>
      <w:r>
        <w:rPr>
          <w:b/>
          <w:sz w:val="24"/>
          <w:szCs w:val="24"/>
        </w:rPr>
        <w:t xml:space="preserve"> Fabian </w:t>
      </w:r>
      <w:proofErr w:type="spellStart"/>
      <w:r>
        <w:rPr>
          <w:b/>
          <w:sz w:val="24"/>
          <w:szCs w:val="24"/>
        </w:rPr>
        <w:t>Lurtropp</w:t>
      </w:r>
      <w:proofErr w:type="spellEnd"/>
      <w:r>
        <w:rPr>
          <w:sz w:val="24"/>
          <w:szCs w:val="24"/>
        </w:rPr>
        <w:t xml:space="preserve"> dell’Università di </w:t>
      </w:r>
      <w:proofErr w:type="spellStart"/>
      <w:r>
        <w:rPr>
          <w:sz w:val="24"/>
          <w:szCs w:val="24"/>
        </w:rPr>
        <w:t>Darmstad</w:t>
      </w:r>
      <w:proofErr w:type="spellEnd"/>
      <w:r>
        <w:rPr>
          <w:sz w:val="24"/>
          <w:szCs w:val="24"/>
        </w:rPr>
        <w:t xml:space="preserve"> (Germania) che presenterà il progetto ‘BAMP! Building with Paper’ nato con lo scopo di studiare le applicazioni della carta nell’industria edilizia.</w:t>
      </w:r>
    </w:p>
    <w:p w14:paraId="5A105E6A" w14:textId="63F4AF24" w:rsidR="00FF4524" w:rsidRDefault="00D054A6">
      <w:pPr>
        <w:spacing w:after="0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L’incontro successivo coniuga design e arte: gli artisti </w:t>
      </w:r>
      <w:r>
        <w:rPr>
          <w:b/>
          <w:sz w:val="24"/>
          <w:szCs w:val="24"/>
        </w:rPr>
        <w:t xml:space="preserve">Helmut </w:t>
      </w:r>
      <w:proofErr w:type="spellStart"/>
      <w:r>
        <w:rPr>
          <w:b/>
          <w:sz w:val="24"/>
          <w:szCs w:val="24"/>
        </w:rPr>
        <w:t>Frerick</w:t>
      </w:r>
      <w:proofErr w:type="spellEnd"/>
      <w:r>
        <w:rPr>
          <w:sz w:val="24"/>
          <w:szCs w:val="24"/>
        </w:rPr>
        <w:t xml:space="preserve"> e </w:t>
      </w:r>
      <w:proofErr w:type="spellStart"/>
      <w:r>
        <w:rPr>
          <w:b/>
          <w:sz w:val="24"/>
          <w:szCs w:val="24"/>
        </w:rPr>
        <w:t>Lizette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Gerrits</w:t>
      </w:r>
      <w:proofErr w:type="spellEnd"/>
      <w:r>
        <w:rPr>
          <w:sz w:val="24"/>
          <w:szCs w:val="24"/>
        </w:rPr>
        <w:t xml:space="preserve"> rifletteranno sulle relazioni tra carta e luce e il loro utilizzo per la realizzazione di opere artistiche sfruttando le potenzialità dei due elementi.</w:t>
      </w:r>
    </w:p>
    <w:p w14:paraId="5A105E6B" w14:textId="77777777" w:rsidR="00FF4524" w:rsidRDefault="00D054A6">
      <w:pPr>
        <w:spacing w:after="0"/>
        <w:jc w:val="both"/>
        <w:rPr>
          <w:sz w:val="24"/>
          <w:szCs w:val="24"/>
        </w:rPr>
      </w:pPr>
      <w:r>
        <w:rPr>
          <w:b/>
          <w:sz w:val="24"/>
          <w:szCs w:val="24"/>
        </w:rPr>
        <w:t>Marta Wrubl</w:t>
      </w:r>
      <w:r>
        <w:rPr>
          <w:sz w:val="24"/>
          <w:szCs w:val="24"/>
        </w:rPr>
        <w:t>, docente dell’Accademia Ligustica di Genova, presenterà la tecnica della goffratura e l’opera “Honor vacui” realizzata dagli allievi del corso di Tecnologia della carta.</w:t>
      </w:r>
    </w:p>
    <w:p w14:paraId="5A105E6C" w14:textId="1FF6AABA" w:rsidR="00FF4524" w:rsidRDefault="00D054A6">
      <w:pPr>
        <w:spacing w:after="0"/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Giulia Carravieri </w:t>
      </w:r>
      <w:r>
        <w:rPr>
          <w:sz w:val="24"/>
          <w:szCs w:val="24"/>
        </w:rPr>
        <w:t xml:space="preserve">di </w:t>
      </w:r>
      <w:proofErr w:type="spellStart"/>
      <w:r>
        <w:rPr>
          <w:sz w:val="24"/>
          <w:szCs w:val="24"/>
        </w:rPr>
        <w:t>Ati</w:t>
      </w:r>
      <w:proofErr w:type="spellEnd"/>
      <w:r>
        <w:rPr>
          <w:sz w:val="24"/>
          <w:szCs w:val="24"/>
        </w:rPr>
        <w:t xml:space="preserve"> project e l’architetto </w:t>
      </w:r>
      <w:r>
        <w:rPr>
          <w:b/>
          <w:sz w:val="24"/>
          <w:szCs w:val="24"/>
        </w:rPr>
        <w:t xml:space="preserve">Gian Maria Angelini </w:t>
      </w:r>
      <w:r>
        <w:rPr>
          <w:sz w:val="24"/>
          <w:szCs w:val="24"/>
        </w:rPr>
        <w:t xml:space="preserve">di Materie Unite, presentano </w:t>
      </w:r>
      <w:r>
        <w:rPr>
          <w:i/>
          <w:sz w:val="24"/>
          <w:szCs w:val="24"/>
        </w:rPr>
        <w:t xml:space="preserve">Generative </w:t>
      </w:r>
      <w:proofErr w:type="spellStart"/>
      <w:r>
        <w:rPr>
          <w:i/>
          <w:sz w:val="24"/>
          <w:szCs w:val="24"/>
        </w:rPr>
        <w:t>Circularity</w:t>
      </w:r>
      <w:proofErr w:type="spellEnd"/>
      <w:r>
        <w:rPr>
          <w:sz w:val="24"/>
          <w:szCs w:val="24"/>
        </w:rPr>
        <w:t>, installazione allestita nella Galleria di Palazzo Ducale a Lucca, precedentemente esposta al Salone del Mobile di Milano. Con questo progetto, i due studi concretizzano i processi digitali, l’analisi dei dati e la ricerca nel campo dei materiali, per definire nuovi paradigmi per uno sviluppo sostenibile e circolare.</w:t>
      </w:r>
    </w:p>
    <w:p w14:paraId="5A105E6D" w14:textId="0898B105" w:rsidR="00FF4524" w:rsidRDefault="00D054A6">
      <w:pPr>
        <w:spacing w:after="0"/>
        <w:jc w:val="both"/>
        <w:rPr>
          <w:sz w:val="24"/>
          <w:szCs w:val="24"/>
        </w:rPr>
      </w:pPr>
      <w:r>
        <w:rPr>
          <w:sz w:val="24"/>
          <w:szCs w:val="24"/>
        </w:rPr>
        <w:t>A seguire, l’artista</w:t>
      </w:r>
      <w:r>
        <w:rPr>
          <w:b/>
          <w:sz w:val="24"/>
          <w:szCs w:val="24"/>
        </w:rPr>
        <w:t xml:space="preserve"> Silvia Lupi</w:t>
      </w:r>
      <w:r>
        <w:rPr>
          <w:sz w:val="24"/>
          <w:szCs w:val="24"/>
        </w:rPr>
        <w:t xml:space="preserve">, che si occupa di progettazione di interni e interventi di riuso del patrimonio edilizio, e la designer </w:t>
      </w:r>
      <w:r>
        <w:rPr>
          <w:b/>
          <w:sz w:val="24"/>
          <w:szCs w:val="24"/>
        </w:rPr>
        <w:t>Rita Fortin</w:t>
      </w:r>
      <w:r>
        <w:rPr>
          <w:sz w:val="24"/>
          <w:szCs w:val="24"/>
        </w:rPr>
        <w:t xml:space="preserve">, che ha fatto della carta un materiale versatile e universale, parleranno del </w:t>
      </w:r>
      <w:r>
        <w:rPr>
          <w:i/>
          <w:sz w:val="24"/>
          <w:szCs w:val="24"/>
        </w:rPr>
        <w:t>Progetto PAPERCOAT</w:t>
      </w:r>
      <w:r>
        <w:rPr>
          <w:sz w:val="24"/>
          <w:szCs w:val="24"/>
        </w:rPr>
        <w:t>, nato dalla loro collaborazione.</w:t>
      </w:r>
    </w:p>
    <w:p w14:paraId="5A105E6E" w14:textId="64CBC682" w:rsidR="00FF4524" w:rsidRDefault="00D054A6">
      <w:pPr>
        <w:spacing w:after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Non poteva mancare un focus sull’architettura sostenibile con </w:t>
      </w:r>
      <w:r>
        <w:rPr>
          <w:b/>
          <w:sz w:val="24"/>
          <w:szCs w:val="24"/>
        </w:rPr>
        <w:t>Nicola Timpanaro</w:t>
      </w:r>
      <w:r>
        <w:rPr>
          <w:sz w:val="24"/>
          <w:szCs w:val="24"/>
        </w:rPr>
        <w:t xml:space="preserve"> di </w:t>
      </w:r>
      <w:proofErr w:type="spellStart"/>
      <w:r>
        <w:rPr>
          <w:sz w:val="24"/>
          <w:szCs w:val="24"/>
        </w:rPr>
        <w:t>Archicart</w:t>
      </w:r>
      <w:proofErr w:type="spellEnd"/>
      <w:r>
        <w:rPr>
          <w:sz w:val="24"/>
          <w:szCs w:val="24"/>
        </w:rPr>
        <w:t xml:space="preserve">, la prima startup oggi PMI Innovativa a utilizzare il cartone ondulato nel campo dell’architettura sostenibile e della bioedilizia. </w:t>
      </w:r>
      <w:proofErr w:type="spellStart"/>
      <w:r>
        <w:rPr>
          <w:sz w:val="24"/>
          <w:szCs w:val="24"/>
        </w:rPr>
        <w:t>Archicart</w:t>
      </w:r>
      <w:proofErr w:type="spellEnd"/>
      <w:r>
        <w:rPr>
          <w:sz w:val="24"/>
          <w:szCs w:val="24"/>
        </w:rPr>
        <w:t xml:space="preserve"> ha rivoluzionato il concetto di parete con la scelta di un prodotto ecosostenibile concentrandosi sulla leggerezza e reversibilità per ridurre l’impatto di ogni azione.</w:t>
      </w:r>
    </w:p>
    <w:p w14:paraId="5A105E6F" w14:textId="6255F094" w:rsidR="00FF4524" w:rsidRDefault="00D054A6">
      <w:pPr>
        <w:spacing w:after="0"/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Arnaldo Filippini </w:t>
      </w:r>
      <w:r>
        <w:rPr>
          <w:sz w:val="24"/>
          <w:szCs w:val="24"/>
        </w:rPr>
        <w:t xml:space="preserve">presenterà la nuova edizione di </w:t>
      </w:r>
      <w:r>
        <w:rPr>
          <w:i/>
          <w:sz w:val="24"/>
          <w:szCs w:val="24"/>
        </w:rPr>
        <w:t>Immagina Festival</w:t>
      </w:r>
      <w:r>
        <w:rPr>
          <w:sz w:val="24"/>
          <w:szCs w:val="24"/>
        </w:rPr>
        <w:t xml:space="preserve">, uno sguardo innovativo sul libro e le storie illustrate, in programma a Lucca dal 2 al 4 settembre. </w:t>
      </w:r>
    </w:p>
    <w:p w14:paraId="5A105E70" w14:textId="77777777" w:rsidR="00FF4524" w:rsidRDefault="00D054A6">
      <w:pPr>
        <w:spacing w:after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Chiudono il </w:t>
      </w:r>
      <w:proofErr w:type="spellStart"/>
      <w:r>
        <w:rPr>
          <w:sz w:val="24"/>
          <w:szCs w:val="24"/>
        </w:rPr>
        <w:t>Lubica</w:t>
      </w:r>
      <w:proofErr w:type="spellEnd"/>
      <w:r>
        <w:rPr>
          <w:sz w:val="24"/>
          <w:szCs w:val="24"/>
        </w:rPr>
        <w:t xml:space="preserve"> Network Day gli interventi di </w:t>
      </w:r>
      <w:r>
        <w:rPr>
          <w:b/>
          <w:sz w:val="24"/>
          <w:szCs w:val="24"/>
        </w:rPr>
        <w:t>Giacomo Antonelli</w:t>
      </w:r>
      <w:r>
        <w:rPr>
          <w:sz w:val="24"/>
          <w:szCs w:val="24"/>
        </w:rPr>
        <w:t xml:space="preserve"> di </w:t>
      </w:r>
      <w:proofErr w:type="spellStart"/>
      <w:r>
        <w:rPr>
          <w:sz w:val="24"/>
          <w:szCs w:val="24"/>
        </w:rPr>
        <w:t>Flyeralarm</w:t>
      </w:r>
      <w:proofErr w:type="spellEnd"/>
      <w:r>
        <w:rPr>
          <w:sz w:val="24"/>
          <w:szCs w:val="24"/>
        </w:rPr>
        <w:t xml:space="preserve"> e di </w:t>
      </w:r>
      <w:r>
        <w:rPr>
          <w:b/>
          <w:sz w:val="24"/>
          <w:szCs w:val="24"/>
        </w:rPr>
        <w:t>Stefano Severi</w:t>
      </w:r>
      <w:r>
        <w:rPr>
          <w:sz w:val="24"/>
          <w:szCs w:val="24"/>
        </w:rPr>
        <w:t xml:space="preserve"> di </w:t>
      </w:r>
      <w:proofErr w:type="spellStart"/>
      <w:r>
        <w:rPr>
          <w:sz w:val="24"/>
          <w:szCs w:val="24"/>
        </w:rPr>
        <w:t>Kartos</w:t>
      </w:r>
      <w:proofErr w:type="spellEnd"/>
      <w:r>
        <w:rPr>
          <w:sz w:val="24"/>
          <w:szCs w:val="24"/>
        </w:rPr>
        <w:t xml:space="preserve"> sul tema </w:t>
      </w:r>
      <w:r>
        <w:rPr>
          <w:i/>
          <w:sz w:val="24"/>
          <w:szCs w:val="24"/>
        </w:rPr>
        <w:t>Carta: prospettive future, riciclo e sostenibilità</w:t>
      </w:r>
      <w:r>
        <w:rPr>
          <w:sz w:val="24"/>
          <w:szCs w:val="24"/>
        </w:rPr>
        <w:t xml:space="preserve">. </w:t>
      </w:r>
      <w:proofErr w:type="spellStart"/>
      <w:r>
        <w:rPr>
          <w:sz w:val="24"/>
          <w:szCs w:val="24"/>
        </w:rPr>
        <w:t>Flyeralarm</w:t>
      </w:r>
      <w:proofErr w:type="spellEnd"/>
      <w:r>
        <w:rPr>
          <w:sz w:val="24"/>
          <w:szCs w:val="24"/>
        </w:rPr>
        <w:t xml:space="preserve"> e </w:t>
      </w:r>
      <w:proofErr w:type="spellStart"/>
      <w:r>
        <w:rPr>
          <w:sz w:val="24"/>
          <w:szCs w:val="24"/>
        </w:rPr>
        <w:t>Kartos</w:t>
      </w:r>
      <w:proofErr w:type="spellEnd"/>
      <w:r>
        <w:rPr>
          <w:sz w:val="24"/>
          <w:szCs w:val="24"/>
        </w:rPr>
        <w:t>, aziende leader del settore cartotecnico e tipografico, si confronteranno sul futuro utilizzo del materiale cartaceo con lo sguardo rivolto al riciclo e alla sostenibilità.</w:t>
      </w:r>
    </w:p>
    <w:p w14:paraId="5A105E71" w14:textId="77777777" w:rsidR="00FF4524" w:rsidRDefault="00FF4524">
      <w:pPr>
        <w:spacing w:after="0"/>
      </w:pPr>
    </w:p>
    <w:p w14:paraId="5A105E72" w14:textId="77777777" w:rsidR="00FF4524" w:rsidRDefault="00D054A6">
      <w:pPr>
        <w:spacing w:after="0"/>
        <w:jc w:val="both"/>
        <w:rPr>
          <w:sz w:val="24"/>
          <w:szCs w:val="24"/>
        </w:rPr>
      </w:pPr>
      <w:bookmarkStart w:id="2" w:name="_heading=h.3znysh7" w:colFirst="0" w:colLast="0"/>
      <w:bookmarkEnd w:id="2"/>
      <w:r>
        <w:rPr>
          <w:b/>
          <w:sz w:val="24"/>
          <w:szCs w:val="24"/>
        </w:rPr>
        <w:t xml:space="preserve">Lucca Biennale </w:t>
      </w:r>
      <w:proofErr w:type="spellStart"/>
      <w:r>
        <w:rPr>
          <w:b/>
          <w:sz w:val="24"/>
          <w:szCs w:val="24"/>
        </w:rPr>
        <w:t>Cartasia</w:t>
      </w:r>
      <w:proofErr w:type="spellEnd"/>
      <w:r>
        <w:rPr>
          <w:sz w:val="24"/>
          <w:szCs w:val="24"/>
        </w:rPr>
        <w:t>, promossa da 9 Muse impresa sociale, dalla Regione Toscana, dal Comune di Lucca, dalla Provincia di Lucca e dalla Fondazione Cassa di Risparmio di Lucca, col patrocinio del Ministero della Cultura e del Ministero della Transizione Ecologica, si sviluppa tra le piazze e le vie del centro storico della città toscana, oltre che nella sede storica di Palazzo Ducale e nelle nuove location di Villa Bottini e della Cannoniera della casa del boia.</w:t>
      </w:r>
    </w:p>
    <w:p w14:paraId="5A105E73" w14:textId="77777777" w:rsidR="00FF4524" w:rsidRDefault="00D054A6">
      <w:pPr>
        <w:spacing w:after="0"/>
        <w:jc w:val="both"/>
        <w:rPr>
          <w:sz w:val="24"/>
          <w:szCs w:val="24"/>
        </w:rPr>
      </w:pPr>
      <w:r>
        <w:rPr>
          <w:b/>
          <w:i/>
          <w:sz w:val="24"/>
          <w:szCs w:val="24"/>
        </w:rPr>
        <w:t>La pagina bianca</w:t>
      </w:r>
      <w:r>
        <w:rPr>
          <w:i/>
          <w:sz w:val="24"/>
          <w:szCs w:val="24"/>
        </w:rPr>
        <w:t xml:space="preserve"> </w:t>
      </w:r>
      <w:r>
        <w:rPr>
          <w:sz w:val="24"/>
          <w:szCs w:val="24"/>
        </w:rPr>
        <w:t xml:space="preserve">è il tema scelto per la </w:t>
      </w:r>
      <w:proofErr w:type="spellStart"/>
      <w:r>
        <w:rPr>
          <w:sz w:val="24"/>
          <w:szCs w:val="24"/>
        </w:rPr>
        <w:t>Lubica</w:t>
      </w:r>
      <w:proofErr w:type="spellEnd"/>
      <w:r>
        <w:rPr>
          <w:sz w:val="24"/>
          <w:szCs w:val="24"/>
        </w:rPr>
        <w:t xml:space="preserve"> 2022, un invito al visitatore a immaginare un futuro diverso, una prospettiva differente, un mondo migliore.</w:t>
      </w:r>
    </w:p>
    <w:p w14:paraId="5A105E74" w14:textId="77777777" w:rsidR="00FF4524" w:rsidRDefault="00FF4524">
      <w:pPr>
        <w:spacing w:after="0"/>
        <w:jc w:val="both"/>
        <w:rPr>
          <w:sz w:val="24"/>
          <w:szCs w:val="24"/>
        </w:rPr>
      </w:pPr>
    </w:p>
    <w:p w14:paraId="5A105E75" w14:textId="14730612" w:rsidR="00FF4524" w:rsidRDefault="00D054A6">
      <w:pPr>
        <w:spacing w:after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Lucca, </w:t>
      </w:r>
      <w:r w:rsidR="0047522F">
        <w:rPr>
          <w:sz w:val="24"/>
          <w:szCs w:val="24"/>
        </w:rPr>
        <w:t xml:space="preserve">29 </w:t>
      </w:r>
      <w:r>
        <w:rPr>
          <w:sz w:val="24"/>
          <w:szCs w:val="24"/>
        </w:rPr>
        <w:t>luglio 2022</w:t>
      </w:r>
    </w:p>
    <w:p w14:paraId="5A105E76" w14:textId="77777777" w:rsidR="00FF4524" w:rsidRDefault="00FF4524">
      <w:pPr>
        <w:spacing w:after="0"/>
        <w:jc w:val="both"/>
      </w:pPr>
    </w:p>
    <w:p w14:paraId="5A105E77" w14:textId="77777777" w:rsidR="00FF4524" w:rsidRDefault="00FF4524">
      <w:pPr>
        <w:spacing w:after="0"/>
        <w:jc w:val="both"/>
      </w:pPr>
    </w:p>
    <w:p w14:paraId="5A105E78" w14:textId="77777777" w:rsidR="00FF4524" w:rsidRDefault="00D054A6">
      <w:pPr>
        <w:spacing w:after="0"/>
        <w:rPr>
          <w:b/>
        </w:rPr>
      </w:pPr>
      <w:r>
        <w:rPr>
          <w:b/>
        </w:rPr>
        <w:t>LUBICA NETWORK DAY 2022</w:t>
      </w:r>
    </w:p>
    <w:p w14:paraId="5A105E79" w14:textId="77777777" w:rsidR="00FF4524" w:rsidRDefault="00D054A6">
      <w:pPr>
        <w:spacing w:after="0"/>
      </w:pPr>
      <w:r>
        <w:t>Lucca, Auditorium San Romano (piazza San Romano)</w:t>
      </w:r>
    </w:p>
    <w:p w14:paraId="5A105E7A" w14:textId="77777777" w:rsidR="00FF4524" w:rsidRDefault="00D054A6">
      <w:pPr>
        <w:spacing w:after="0"/>
        <w:rPr>
          <w:b/>
        </w:rPr>
      </w:pPr>
      <w:r>
        <w:rPr>
          <w:b/>
        </w:rPr>
        <w:t>Sabato 30 luglio 2022, dalle 14.00 alle 18.00</w:t>
      </w:r>
    </w:p>
    <w:p w14:paraId="5A105E7B" w14:textId="77777777" w:rsidR="00FF4524" w:rsidRDefault="00FF4524">
      <w:pPr>
        <w:spacing w:after="0"/>
      </w:pPr>
    </w:p>
    <w:p w14:paraId="5A105E7C" w14:textId="77777777" w:rsidR="00FF4524" w:rsidRDefault="00D054A6">
      <w:pPr>
        <w:spacing w:after="0"/>
      </w:pPr>
      <w:r>
        <w:t xml:space="preserve">Ingresso libero </w:t>
      </w:r>
    </w:p>
    <w:p w14:paraId="5A105E7D" w14:textId="77777777" w:rsidR="00FF4524" w:rsidRDefault="00FF4524">
      <w:pPr>
        <w:spacing w:after="0"/>
      </w:pPr>
    </w:p>
    <w:p w14:paraId="5A105E7E" w14:textId="77777777" w:rsidR="00FF4524" w:rsidRDefault="00D054A6">
      <w:pPr>
        <w:spacing w:after="0"/>
      </w:pPr>
      <w:r>
        <w:t xml:space="preserve">Prenotazioni su </w:t>
      </w:r>
      <w:hyperlink r:id="rId9">
        <w:r>
          <w:rPr>
            <w:color w:val="0563C1"/>
            <w:u w:val="single"/>
          </w:rPr>
          <w:t>www.eventbrite.it</w:t>
        </w:r>
      </w:hyperlink>
      <w:r>
        <w:t xml:space="preserve"> </w:t>
      </w:r>
    </w:p>
    <w:p w14:paraId="5A105E7F" w14:textId="77777777" w:rsidR="00FF4524" w:rsidRDefault="00D054A6">
      <w:pPr>
        <w:spacing w:after="0"/>
      </w:pPr>
      <w:r>
        <w:t xml:space="preserve">Link diretto. </w:t>
      </w:r>
      <w:hyperlink r:id="rId10">
        <w:r>
          <w:rPr>
            <w:color w:val="0563C1"/>
            <w:u w:val="single"/>
          </w:rPr>
          <w:t>www.eventbrite.it/e/biglietti-network-days-lucca-biennale-cartasia-388521106087</w:t>
        </w:r>
      </w:hyperlink>
      <w:r>
        <w:t xml:space="preserve"> </w:t>
      </w:r>
    </w:p>
    <w:p w14:paraId="5A105E80" w14:textId="77777777" w:rsidR="00FF4524" w:rsidRDefault="00FF4524">
      <w:pPr>
        <w:spacing w:after="0"/>
      </w:pPr>
    </w:p>
    <w:p w14:paraId="5A105E81" w14:textId="77777777" w:rsidR="00FF4524" w:rsidRDefault="00FF4524">
      <w:pPr>
        <w:spacing w:after="0"/>
        <w:rPr>
          <w:b/>
        </w:rPr>
      </w:pPr>
    </w:p>
    <w:p w14:paraId="5A105E82" w14:textId="77777777" w:rsidR="00FF4524" w:rsidRDefault="00D054A6">
      <w:pPr>
        <w:spacing w:after="0"/>
      </w:pPr>
      <w:r>
        <w:rPr>
          <w:b/>
        </w:rPr>
        <w:lastRenderedPageBreak/>
        <w:t xml:space="preserve">LUCCA BIENNALE CARTASIA | </w:t>
      </w:r>
      <w:r>
        <w:rPr>
          <w:b/>
          <w:i/>
        </w:rPr>
        <w:t>LA PAGINA BIANCA</w:t>
      </w:r>
    </w:p>
    <w:p w14:paraId="5A105E83" w14:textId="77777777" w:rsidR="00FF4524" w:rsidRDefault="00D054A6">
      <w:pPr>
        <w:spacing w:after="0"/>
      </w:pPr>
      <w:r>
        <w:t>Palazzo Ducale, Villa Bottini, Cannoniera della casa del boia, Centro storico</w:t>
      </w:r>
    </w:p>
    <w:p w14:paraId="5A105E84" w14:textId="77777777" w:rsidR="00FF4524" w:rsidRDefault="00D054A6">
      <w:pPr>
        <w:spacing w:after="0"/>
        <w:rPr>
          <w:b/>
        </w:rPr>
      </w:pPr>
      <w:r>
        <w:rPr>
          <w:b/>
        </w:rPr>
        <w:t>31 luglio – 25 settembre 2022</w:t>
      </w:r>
    </w:p>
    <w:p w14:paraId="5A105E85" w14:textId="77777777" w:rsidR="00FF4524" w:rsidRDefault="00FF4524">
      <w:pPr>
        <w:spacing w:after="0"/>
      </w:pPr>
    </w:p>
    <w:p w14:paraId="5A105E86" w14:textId="77777777" w:rsidR="00FF4524" w:rsidRDefault="00D054A6">
      <w:pPr>
        <w:spacing w:after="0"/>
      </w:pPr>
      <w:r>
        <w:rPr>
          <w:b/>
        </w:rPr>
        <w:t>Orari</w:t>
      </w:r>
      <w:r>
        <w:t xml:space="preserve"> (Palazzo Ducale, Villa Bottini)</w:t>
      </w:r>
    </w:p>
    <w:p w14:paraId="5A105E87" w14:textId="77777777" w:rsidR="00FF4524" w:rsidRDefault="00D054A6">
      <w:pPr>
        <w:spacing w:after="0"/>
      </w:pPr>
      <w:r>
        <w:t>10.30-19.00</w:t>
      </w:r>
    </w:p>
    <w:p w14:paraId="5A105E88" w14:textId="77777777" w:rsidR="00FF4524" w:rsidRDefault="00FF4524">
      <w:pPr>
        <w:spacing w:after="0"/>
      </w:pPr>
    </w:p>
    <w:p w14:paraId="5A105E89" w14:textId="77777777" w:rsidR="00FF4524" w:rsidRDefault="00D054A6">
      <w:pPr>
        <w:spacing w:after="0"/>
      </w:pPr>
      <w:r>
        <w:rPr>
          <w:b/>
        </w:rPr>
        <w:t>Biglietti</w:t>
      </w:r>
    </w:p>
    <w:p w14:paraId="5A105E8A" w14:textId="77777777" w:rsidR="00FF4524" w:rsidRDefault="00D054A6">
      <w:pPr>
        <w:spacing w:after="0"/>
      </w:pPr>
      <w:r>
        <w:t>Intero</w:t>
      </w:r>
      <w:r>
        <w:rPr>
          <w:b/>
        </w:rPr>
        <w:t xml:space="preserve">: </w:t>
      </w:r>
      <w:r>
        <w:t>Comprende la visita a tutte le sedi, €12,00</w:t>
      </w:r>
    </w:p>
    <w:p w14:paraId="5A105E8B" w14:textId="77777777" w:rsidR="00FF4524" w:rsidRDefault="00D054A6">
      <w:pPr>
        <w:spacing w:after="0"/>
      </w:pPr>
      <w:r>
        <w:t>Over 65 / under 30: €10,00</w:t>
      </w:r>
    </w:p>
    <w:p w14:paraId="5A105E8C" w14:textId="77777777" w:rsidR="00FF4524" w:rsidRDefault="00D054A6">
      <w:pPr>
        <w:spacing w:after="0"/>
      </w:pPr>
      <w:r>
        <w:t>Soci Unicoop: €10,00</w:t>
      </w:r>
    </w:p>
    <w:p w14:paraId="5A105E8D" w14:textId="77777777" w:rsidR="00FF4524" w:rsidRDefault="00D054A6">
      <w:pPr>
        <w:spacing w:after="0"/>
      </w:pPr>
      <w:r>
        <w:t>Residenti nella Provincia di Lucca: €8,00</w:t>
      </w:r>
    </w:p>
    <w:p w14:paraId="5A105E8E" w14:textId="77777777" w:rsidR="00FF4524" w:rsidRDefault="00D054A6">
      <w:pPr>
        <w:spacing w:after="0"/>
      </w:pPr>
      <w:r>
        <w:t>Gruppi superiori alle 10 persone €8,00</w:t>
      </w:r>
    </w:p>
    <w:p w14:paraId="5A105E8F" w14:textId="77777777" w:rsidR="00FF4524" w:rsidRDefault="00D054A6">
      <w:pPr>
        <w:spacing w:after="0"/>
      </w:pPr>
      <w:r>
        <w:t>Studenti/Docenti: €8,00</w:t>
      </w:r>
    </w:p>
    <w:p w14:paraId="5A105E90" w14:textId="77777777" w:rsidR="00FF4524" w:rsidRDefault="00D054A6">
      <w:pPr>
        <w:spacing w:after="0"/>
      </w:pPr>
      <w:r>
        <w:t>Visitatori che presentano titoli di viaggio Trenitalia usati nella giornata di visita della mostra: €8,00</w:t>
      </w:r>
    </w:p>
    <w:p w14:paraId="5A105E91" w14:textId="77777777" w:rsidR="00FF4524" w:rsidRDefault="00D054A6">
      <w:pPr>
        <w:spacing w:after="0"/>
      </w:pPr>
      <w:r>
        <w:t>Gratuito: bambini fino ai 10 anni, giornalisti muniti di tesserino, guide turistiche, diversamente abili</w:t>
      </w:r>
    </w:p>
    <w:p w14:paraId="5A105E92" w14:textId="77777777" w:rsidR="00FF4524" w:rsidRDefault="00FF4524">
      <w:pPr>
        <w:spacing w:after="0"/>
      </w:pPr>
    </w:p>
    <w:p w14:paraId="5A105E93" w14:textId="77777777" w:rsidR="00FF4524" w:rsidRDefault="00D054A6">
      <w:pPr>
        <w:spacing w:after="0"/>
      </w:pPr>
      <w:r>
        <w:rPr>
          <w:b/>
        </w:rPr>
        <w:t>Informazioni</w:t>
      </w:r>
      <w:r>
        <w:t xml:space="preserve">: </w:t>
      </w:r>
    </w:p>
    <w:p w14:paraId="5A105E94" w14:textId="77777777" w:rsidR="00FF4524" w:rsidRDefault="00D054A6">
      <w:pPr>
        <w:spacing w:after="0"/>
      </w:pPr>
      <w:r>
        <w:t>T +39 0583 928354; +39 349 7123926</w:t>
      </w:r>
    </w:p>
    <w:p w14:paraId="5A105E95" w14:textId="77777777" w:rsidR="00FF4524" w:rsidRDefault="00D054A6">
      <w:pPr>
        <w:spacing w:after="0"/>
      </w:pPr>
      <w:r>
        <w:t xml:space="preserve">E </w:t>
      </w:r>
      <w:hyperlink r:id="rId11">
        <w:r>
          <w:rPr>
            <w:color w:val="0563C1"/>
            <w:u w:val="single"/>
          </w:rPr>
          <w:t>info@luccabiennale.com</w:t>
        </w:r>
      </w:hyperlink>
      <w:r>
        <w:t xml:space="preserve"> </w:t>
      </w:r>
    </w:p>
    <w:p w14:paraId="5A105E96" w14:textId="77777777" w:rsidR="00FF4524" w:rsidRDefault="00FF4524">
      <w:pPr>
        <w:spacing w:after="0"/>
      </w:pPr>
    </w:p>
    <w:p w14:paraId="5A105E97" w14:textId="77777777" w:rsidR="00FF4524" w:rsidRDefault="00FF4524">
      <w:pPr>
        <w:spacing w:after="0"/>
        <w:rPr>
          <w:b/>
        </w:rPr>
      </w:pPr>
    </w:p>
    <w:p w14:paraId="5A105E98" w14:textId="77777777" w:rsidR="00FF4524" w:rsidRDefault="00D054A6">
      <w:pPr>
        <w:spacing w:after="0"/>
      </w:pPr>
      <w:r>
        <w:rPr>
          <w:b/>
        </w:rPr>
        <w:t>Sito internet</w:t>
      </w:r>
      <w:r>
        <w:t>:</w:t>
      </w:r>
    </w:p>
    <w:p w14:paraId="5A105E99" w14:textId="77777777" w:rsidR="00FF4524" w:rsidRDefault="00E74E58">
      <w:pPr>
        <w:spacing w:after="0"/>
      </w:pPr>
      <w:hyperlink r:id="rId12">
        <w:r w:rsidR="00D054A6">
          <w:rPr>
            <w:color w:val="0563C1"/>
            <w:u w:val="single"/>
          </w:rPr>
          <w:t>www.luccabiennalecartasia.com</w:t>
        </w:r>
      </w:hyperlink>
      <w:r w:rsidR="00D054A6">
        <w:t xml:space="preserve"> </w:t>
      </w:r>
    </w:p>
    <w:p w14:paraId="5A105E9A" w14:textId="77777777" w:rsidR="00FF4524" w:rsidRDefault="00FF4524">
      <w:pPr>
        <w:spacing w:after="0"/>
      </w:pPr>
    </w:p>
    <w:p w14:paraId="5A105E9B" w14:textId="77777777" w:rsidR="00FF4524" w:rsidRDefault="00D054A6">
      <w:pPr>
        <w:spacing w:after="0"/>
      </w:pPr>
      <w:r>
        <w:rPr>
          <w:b/>
        </w:rPr>
        <w:t>Social</w:t>
      </w:r>
      <w:r>
        <w:t>:</w:t>
      </w:r>
    </w:p>
    <w:p w14:paraId="5A105E9C" w14:textId="77777777" w:rsidR="00FF4524" w:rsidRDefault="00D054A6">
      <w:pPr>
        <w:spacing w:after="0"/>
      </w:pPr>
      <w:r>
        <w:t>FB @luccabiennalecartasia  </w:t>
      </w:r>
    </w:p>
    <w:p w14:paraId="5A105E9D" w14:textId="77777777" w:rsidR="00FF4524" w:rsidRDefault="00D054A6">
      <w:pPr>
        <w:spacing w:after="0"/>
      </w:pPr>
      <w:r>
        <w:t xml:space="preserve">IG </w:t>
      </w:r>
      <w:proofErr w:type="spellStart"/>
      <w:r>
        <w:t>luccabiennalecartasia</w:t>
      </w:r>
      <w:proofErr w:type="spellEnd"/>
    </w:p>
    <w:p w14:paraId="5A105E9E" w14:textId="77777777" w:rsidR="00FF4524" w:rsidRDefault="00D054A6">
      <w:pPr>
        <w:spacing w:after="0"/>
      </w:pPr>
      <w:r>
        <w:t>#Lubica22</w:t>
      </w:r>
    </w:p>
    <w:p w14:paraId="5A105E9F" w14:textId="77777777" w:rsidR="00FF4524" w:rsidRDefault="00D054A6">
      <w:pPr>
        <w:spacing w:after="0"/>
      </w:pPr>
      <w:r>
        <w:t>#LuccaBiennaleCartasia</w:t>
      </w:r>
    </w:p>
    <w:p w14:paraId="5A105EA0" w14:textId="77777777" w:rsidR="00FF4524" w:rsidRDefault="00FF4524">
      <w:pPr>
        <w:spacing w:after="0"/>
      </w:pPr>
    </w:p>
    <w:p w14:paraId="5A105EA1" w14:textId="77777777" w:rsidR="00FF4524" w:rsidRDefault="00D054A6">
      <w:pPr>
        <w:spacing w:after="0"/>
        <w:rPr>
          <w:b/>
          <w:u w:val="single"/>
        </w:rPr>
      </w:pPr>
      <w:r>
        <w:rPr>
          <w:b/>
          <w:u w:val="single"/>
        </w:rPr>
        <w:t>Ufficio stampa</w:t>
      </w:r>
    </w:p>
    <w:p w14:paraId="5A105EA2" w14:textId="77777777" w:rsidR="00FF4524" w:rsidRDefault="00D054A6">
      <w:pPr>
        <w:spacing w:after="0"/>
        <w:rPr>
          <w:b/>
        </w:rPr>
      </w:pPr>
      <w:r>
        <w:rPr>
          <w:b/>
        </w:rPr>
        <w:t xml:space="preserve">CLP Relazioni Pubbliche </w:t>
      </w:r>
    </w:p>
    <w:p w14:paraId="5A105EA3" w14:textId="77777777" w:rsidR="00FF4524" w:rsidRDefault="00D054A6">
      <w:pPr>
        <w:spacing w:after="0"/>
      </w:pPr>
      <w:r>
        <w:t>Anna Defrancesco, T +39 02 36 755 700; M +39 349 6107625</w:t>
      </w:r>
    </w:p>
    <w:p w14:paraId="5A105EA4" w14:textId="77777777" w:rsidR="00FF4524" w:rsidRDefault="00E74E58">
      <w:pPr>
        <w:spacing w:after="0"/>
      </w:pPr>
      <w:hyperlink r:id="rId13">
        <w:r w:rsidR="00D054A6">
          <w:rPr>
            <w:color w:val="0563C1"/>
            <w:u w:val="single"/>
          </w:rPr>
          <w:t>anna.defrancesco@clp1968.it</w:t>
        </w:r>
      </w:hyperlink>
      <w:r w:rsidR="00D054A6">
        <w:t xml:space="preserve">; </w:t>
      </w:r>
      <w:hyperlink r:id="rId14">
        <w:r w:rsidR="00D054A6">
          <w:rPr>
            <w:color w:val="0563C1"/>
            <w:u w:val="single"/>
          </w:rPr>
          <w:t>www.clp1968.it</w:t>
        </w:r>
      </w:hyperlink>
    </w:p>
    <w:p w14:paraId="5A105EA5" w14:textId="77777777" w:rsidR="00FF4524" w:rsidRDefault="00FF4524">
      <w:pPr>
        <w:spacing w:after="0"/>
      </w:pPr>
    </w:p>
    <w:sectPr w:rsidR="00FF4524">
      <w:headerReference w:type="first" r:id="rId15"/>
      <w:pgSz w:w="11906" w:h="16838"/>
      <w:pgMar w:top="1417" w:right="1134" w:bottom="1134" w:left="1134" w:header="708" w:footer="708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DEC09A" w14:textId="77777777" w:rsidR="00E74E58" w:rsidRDefault="00E74E58">
      <w:pPr>
        <w:spacing w:after="0" w:line="240" w:lineRule="auto"/>
      </w:pPr>
      <w:r>
        <w:separator/>
      </w:r>
    </w:p>
  </w:endnote>
  <w:endnote w:type="continuationSeparator" w:id="0">
    <w:p w14:paraId="4FB7C476" w14:textId="77777777" w:rsidR="00E74E58" w:rsidRDefault="00E74E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33BFBA" w14:textId="77777777" w:rsidR="00E74E58" w:rsidRDefault="00E74E58">
      <w:pPr>
        <w:spacing w:after="0" w:line="240" w:lineRule="auto"/>
      </w:pPr>
      <w:r>
        <w:separator/>
      </w:r>
    </w:p>
  </w:footnote>
  <w:footnote w:type="continuationSeparator" w:id="0">
    <w:p w14:paraId="552D2EE5" w14:textId="77777777" w:rsidR="00E74E58" w:rsidRDefault="00E74E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105EA6" w14:textId="77777777" w:rsidR="00FF4524" w:rsidRDefault="00D054A6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5A105EA7" wp14:editId="5A105EA8">
          <wp:extent cx="6111240" cy="2407920"/>
          <wp:effectExtent l="0" t="0" r="0" b="0"/>
          <wp:docPr id="3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111240" cy="24079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283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F4524"/>
    <w:rsid w:val="003E0AED"/>
    <w:rsid w:val="0047522F"/>
    <w:rsid w:val="00550631"/>
    <w:rsid w:val="005D423A"/>
    <w:rsid w:val="00D054A6"/>
    <w:rsid w:val="00DF7146"/>
    <w:rsid w:val="00E74E58"/>
    <w:rsid w:val="00FF45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105E59"/>
  <w15:docId w15:val="{CFEC3052-1538-4AAA-BBF9-8883A5FA8B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Intestazione">
    <w:name w:val="header"/>
    <w:basedOn w:val="Normale"/>
    <w:link w:val="IntestazioneCarattere"/>
    <w:uiPriority w:val="99"/>
    <w:unhideWhenUsed/>
    <w:rsid w:val="005013C6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5013C6"/>
  </w:style>
  <w:style w:type="paragraph" w:styleId="Pidipagina">
    <w:name w:val="footer"/>
    <w:basedOn w:val="Normale"/>
    <w:link w:val="PidipaginaCarattere"/>
    <w:uiPriority w:val="99"/>
    <w:unhideWhenUsed/>
    <w:rsid w:val="005013C6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5013C6"/>
  </w:style>
  <w:style w:type="character" w:styleId="Collegamentoipertestuale">
    <w:name w:val="Hyperlink"/>
    <w:basedOn w:val="Carpredefinitoparagrafo"/>
    <w:uiPriority w:val="99"/>
    <w:unhideWhenUsed/>
    <w:rsid w:val="000771E5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0771E5"/>
    <w:rPr>
      <w:color w:val="605E5C"/>
      <w:shd w:val="clear" w:color="auto" w:fill="E1DFDD"/>
    </w:rPr>
  </w:style>
  <w:style w:type="character" w:customStyle="1" w:styleId="tojvnm2t">
    <w:name w:val="tojvnm2t"/>
    <w:basedOn w:val="Carpredefinitoparagrafo"/>
    <w:rsid w:val="002C3541"/>
  </w:style>
  <w:style w:type="character" w:customStyle="1" w:styleId="rfua0xdk">
    <w:name w:val="rfua0xdk"/>
    <w:basedOn w:val="Carpredefinitoparagrafo"/>
    <w:rsid w:val="002C354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mailto:anna.defrancesco@clp1968.it" TargetMode="External"/><Relationship Id="rId18" Type="http://schemas.openxmlformats.org/officeDocument/2006/relationships/customXml" Target="../customXml/item4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hyperlink" Target="http://www.luccabiennalecartasia.com" TargetMode="Externa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mailto:info@luccabiennale.com" TargetMode="External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hyperlink" Target="http://www.eventbrite.it/e/biglietti-network-days-lucca-biennale-cartasia-388521106087" TargetMode="External"/><Relationship Id="rId4" Type="http://schemas.openxmlformats.org/officeDocument/2006/relationships/styles" Target="styles.xml"/><Relationship Id="rId9" Type="http://schemas.openxmlformats.org/officeDocument/2006/relationships/hyperlink" Target="http://www.eventbrite.it" TargetMode="External"/><Relationship Id="rId14" Type="http://schemas.openxmlformats.org/officeDocument/2006/relationships/hyperlink" Target="http://www.clp1968.it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6" ma:contentTypeDescription="Creare un nuovo documento." ma:contentTypeScope="" ma:versionID="0525cf40d538048f07bae0ad1a408a90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8da37af0d912d3727c190bb05e31314e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FuXYPmJv88DNWbBQkShvJyv2ImA==">AMUW2mWLjKzqbvLz9z9Q7sK1RoRR7d7hK6RsBtczbDyVFGIUwv/ShrpzwpTWyPjRHf0yCe1KodwcanlQ6cyCMBLnSORJwp3pW7Yc01pjQVB7udLk6J5dmhEbBNIV+dybuqQz2MRPYgd0xKJh6HoMd++OZPg3NIzUQw==</go:docsCustomData>
</go:gDocsCustomXmlDataStorage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51cac17-9d3b-42cf-aa66-1c7ce94de299">
      <Terms xmlns="http://schemas.microsoft.com/office/infopath/2007/PartnerControls"/>
    </lcf76f155ced4ddcb4097134ff3c332f>
    <TaxCatchAll xmlns="e6ae1104-2084-46c2-94e8-fb18143a54c8" xsi:nil="true"/>
  </documentManagement>
</p:properties>
</file>

<file path=customXml/itemProps1.xml><?xml version="1.0" encoding="utf-8"?>
<ds:datastoreItem xmlns:ds="http://schemas.openxmlformats.org/officeDocument/2006/customXml" ds:itemID="{8595B0E4-C9FF-4C4A-AA3E-674B186562E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7BD9FF7-5A9B-471E-8D1B-9423E0CA67A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4.xml><?xml version="1.0" encoding="utf-8"?>
<ds:datastoreItem xmlns:ds="http://schemas.openxmlformats.org/officeDocument/2006/customXml" ds:itemID="{9D3DCC9C-DC3A-469F-9183-D628963C44E8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3</Pages>
  <Words>912</Words>
  <Characters>5205</Characters>
  <Application>Microsoft Office Word</Application>
  <DocSecurity>0</DocSecurity>
  <Lines>43</Lines>
  <Paragraphs>12</Paragraphs>
  <ScaleCrop>false</ScaleCrop>
  <Company/>
  <LinksUpToDate>false</LinksUpToDate>
  <CharactersWithSpaces>6105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Carlo Ghielmetti</dc:creator>
  <cp:lastModifiedBy>Anna Defrancesco</cp:lastModifiedBy>
  <cp:revision>5</cp:revision>
  <dcterms:created xsi:type="dcterms:W3CDTF">2022-07-25T13:50:00Z</dcterms:created>
  <dcterms:modified xsi:type="dcterms:W3CDTF">2022-07-27T16:08:00Z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0x010100CEE2951FC9A8954D98E2686339B094D3</vt:lpwstr>
  </property>
  <property fmtid="{D5CDD505-2E9C-101B-9397-08002B2CF9AE}" pid="3" name="MediaServiceImageTags">
    <vt:lpwstr/>
  </property>
</Properties>
</file>