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DFF4" w14:textId="4E08E375" w:rsidR="00EC25C8" w:rsidRDefault="008C54DB" w:rsidP="008C54DB">
      <w:pPr>
        <w:spacing w:after="0"/>
        <w:jc w:val="center"/>
      </w:pPr>
      <w:r>
        <w:rPr>
          <w:noProof/>
        </w:rPr>
        <w:drawing>
          <wp:inline distT="0" distB="0" distL="0" distR="0" wp14:anchorId="34762565" wp14:editId="5F014034">
            <wp:extent cx="1719449" cy="11734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833" t="18978" r="8734" b="12028"/>
                    <a:stretch/>
                  </pic:blipFill>
                  <pic:spPr bwMode="auto">
                    <a:xfrm>
                      <a:off x="0" y="0"/>
                      <a:ext cx="1722874" cy="1175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B77CE" w14:textId="75CFFB17" w:rsidR="008C54DB" w:rsidRPr="008C54DB" w:rsidRDefault="008C54DB" w:rsidP="008C54DB">
      <w:pPr>
        <w:spacing w:after="0"/>
        <w:jc w:val="both"/>
        <w:rPr>
          <w:sz w:val="28"/>
          <w:szCs w:val="28"/>
        </w:rPr>
      </w:pPr>
    </w:p>
    <w:p w14:paraId="46E098B7" w14:textId="680C5778" w:rsidR="008C54DB" w:rsidRDefault="008C54DB" w:rsidP="008C54DB">
      <w:pPr>
        <w:spacing w:after="0"/>
        <w:jc w:val="both"/>
        <w:rPr>
          <w:sz w:val="28"/>
          <w:szCs w:val="28"/>
        </w:rPr>
      </w:pPr>
      <w:r w:rsidRPr="008C54DB">
        <w:rPr>
          <w:b/>
          <w:bCs/>
          <w:sz w:val="28"/>
          <w:szCs w:val="28"/>
        </w:rPr>
        <w:t xml:space="preserve">L’Associazione “Il Bel San Michele” </w:t>
      </w:r>
      <w:proofErr w:type="spellStart"/>
      <w:r w:rsidRPr="008C54DB">
        <w:rPr>
          <w:b/>
          <w:bCs/>
          <w:sz w:val="28"/>
          <w:szCs w:val="28"/>
        </w:rPr>
        <w:t>o.n.l.u.s</w:t>
      </w:r>
      <w:proofErr w:type="spellEnd"/>
      <w:r w:rsidRPr="008C54DB">
        <w:rPr>
          <w:b/>
          <w:bCs/>
          <w:sz w:val="28"/>
          <w:szCs w:val="28"/>
        </w:rPr>
        <w:t>.</w:t>
      </w:r>
    </w:p>
    <w:p w14:paraId="117BFF4E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</w:p>
    <w:p w14:paraId="5CFE0264" w14:textId="3B38A671" w:rsid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 xml:space="preserve">L’Associazione “Il Bel San Michele” </w:t>
      </w:r>
      <w:proofErr w:type="spellStart"/>
      <w:r w:rsidRPr="008C54DB">
        <w:rPr>
          <w:sz w:val="24"/>
          <w:szCs w:val="24"/>
        </w:rPr>
        <w:t>o.n.l.u.s</w:t>
      </w:r>
      <w:proofErr w:type="spellEnd"/>
      <w:r w:rsidRPr="008C54DB">
        <w:rPr>
          <w:sz w:val="24"/>
          <w:szCs w:val="24"/>
        </w:rPr>
        <w:t>. nasce il 29 novembre 2011 per iniziativa di un gruppo di cittadini pavesi che intendono costituire una struttura atta a valorizzare l’importante monumento romanico costituito dalla insigne Basilica Prepositurale San Michele Maggiore, in Pavia.</w:t>
      </w:r>
    </w:p>
    <w:p w14:paraId="075607D5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</w:p>
    <w:p w14:paraId="7B63EBBC" w14:textId="21B8564A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 xml:space="preserve">L’Atto costitutivo e la revisione del giugno 2019, richiesta dalla legge sul Terzo Settore, delinea la natura dell’Associazione, ora “Il Bel San Michele” </w:t>
      </w:r>
      <w:proofErr w:type="spellStart"/>
      <w:r w:rsidRPr="008C54DB">
        <w:rPr>
          <w:sz w:val="24"/>
          <w:szCs w:val="24"/>
        </w:rPr>
        <w:t>O.d.V</w:t>
      </w:r>
      <w:proofErr w:type="spellEnd"/>
      <w:r w:rsidRPr="008C54DB">
        <w:rPr>
          <w:sz w:val="24"/>
          <w:szCs w:val="24"/>
        </w:rPr>
        <w:t>. con sede in Piazzetta Azzani, 1 in Pavia.</w:t>
      </w:r>
    </w:p>
    <w:p w14:paraId="12726986" w14:textId="37D32B80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Essa si propone di svolgere attività di tutela, promozione e valorizzazione religiosa e spirituale, artistica, architettonica e storica del complesso di San Michele in Pavia con particolare riferimento a:</w:t>
      </w:r>
    </w:p>
    <w:p w14:paraId="4A46F1E0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– interventi di tutele e valorizzazione del patrimonio culturale e del paesaggio,</w:t>
      </w:r>
    </w:p>
    <w:p w14:paraId="60C75864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– ricerca scientifica di particolare interesse sociale,</w:t>
      </w:r>
    </w:p>
    <w:p w14:paraId="683C0499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– organizzazione e gestione di attività culturali, artistiche o ricreative di interesse sociale,</w:t>
      </w:r>
    </w:p>
    <w:p w14:paraId="6D53FAE1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– alloggio sociale nonché ogni altra attività di carattere residenziale temporaneo diretta a soddisfare bisogni sociali, sanitari, culturali, formativi o lavorativi,</w:t>
      </w:r>
    </w:p>
    <w:p w14:paraId="468437EB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– riqualificazione di beni pubblici inutilizzati o di beni confiscati alla criminalità organizzata.</w:t>
      </w:r>
    </w:p>
    <w:p w14:paraId="4425A553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</w:p>
    <w:p w14:paraId="73442B1B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Il complesso, per il suo altissimo valore culturale, è vincolato ai sensi della L. 1° giugno 1939 e del D. Lgs 460/1997.</w:t>
      </w:r>
    </w:p>
    <w:p w14:paraId="30C62751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</w:p>
    <w:p w14:paraId="3CDF239F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L’Associazione è aconfessionale, apartitica, apolitica, aperta ed autonoma.</w:t>
      </w:r>
    </w:p>
    <w:p w14:paraId="57665264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Oltre ad affiancare la Parrocchia di San Michele e la Diocesi di Pavia nella valorizzazione e nel sostentamento del complesso del San Michele, l’Associazione, attraverso anche una raccolta di fondi sempre volti al recupero, restauro e valorizzazione del complesso, intende promuovere attività di studio e di ricerca riguardanti il complesso stesso, la sua storia, il territorio e l’ambiente nel quale esso è radicato.</w:t>
      </w:r>
    </w:p>
    <w:p w14:paraId="32F9F7D6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Intende altresì promuovere forme di comunicazione idonee ad aumentare la conoscenza del complesso e la sua fruizione da parte di studiosi e visitatori italiani e stranieri, anche migliorandone le infrastrutture di accoglienza ed incrementandone le attività di natura diversa da quelle strettamente attinenti allo scopo sociale.</w:t>
      </w:r>
    </w:p>
    <w:p w14:paraId="3AA58D2E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</w:p>
    <w:p w14:paraId="7C25FFA4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L’Associazione si finanzia con le quote associative, con il ricavato dall’organizzazione di manifestazioni e da ogni altra entrata che concorra ad incrementare l’attivo sociale.</w:t>
      </w:r>
    </w:p>
    <w:p w14:paraId="58CD1FED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Le attività saranno primariamente svolte dai Soci e basate sul volontariato.</w:t>
      </w:r>
    </w:p>
    <w:p w14:paraId="504EAFEC" w14:textId="77777777" w:rsidR="008C54DB" w:rsidRPr="008C54DB" w:rsidRDefault="008C54DB" w:rsidP="008C54DB">
      <w:pPr>
        <w:spacing w:after="0"/>
        <w:jc w:val="both"/>
        <w:rPr>
          <w:sz w:val="24"/>
          <w:szCs w:val="24"/>
        </w:rPr>
      </w:pPr>
    </w:p>
    <w:p w14:paraId="0AB33879" w14:textId="6DFB85F1" w:rsidR="008C54DB" w:rsidRPr="008C54DB" w:rsidRDefault="008C54DB" w:rsidP="008C54DB">
      <w:pPr>
        <w:spacing w:after="0"/>
        <w:jc w:val="both"/>
        <w:rPr>
          <w:sz w:val="24"/>
          <w:szCs w:val="24"/>
        </w:rPr>
      </w:pPr>
      <w:r w:rsidRPr="008C54DB">
        <w:rPr>
          <w:sz w:val="24"/>
          <w:szCs w:val="24"/>
        </w:rPr>
        <w:t>Organi dell’Associazione sono l’Assemblea del Soci, il Consiglio Direttivo (nominato dall’Assemblea e composto da tre a cinque membri) e il Presidente (che rappresenta l’Associazione di fronte ai terzi).</w:t>
      </w:r>
    </w:p>
    <w:sectPr w:rsidR="008C54DB" w:rsidRPr="008C54DB" w:rsidSect="008C54D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B"/>
    <w:rsid w:val="0007355E"/>
    <w:rsid w:val="005915FB"/>
    <w:rsid w:val="00851112"/>
    <w:rsid w:val="008C54DB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55CB"/>
  <w15:chartTrackingRefBased/>
  <w15:docId w15:val="{D66756D5-E4EF-4E9C-8831-7F41E2F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82A1D-F0B5-4BA9-92D5-9886E0438C66}"/>
</file>

<file path=customXml/itemProps2.xml><?xml version="1.0" encoding="utf-8"?>
<ds:datastoreItem xmlns:ds="http://schemas.openxmlformats.org/officeDocument/2006/customXml" ds:itemID="{D8C0B5F0-DDBC-4DCE-B127-551BCF3EC6E2}"/>
</file>

<file path=customXml/itemProps3.xml><?xml version="1.0" encoding="utf-8"?>
<ds:datastoreItem xmlns:ds="http://schemas.openxmlformats.org/officeDocument/2006/customXml" ds:itemID="{9A6F17C3-3F9B-4207-B6A4-1C5C2612C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2248</Characters>
  <Application>Microsoft Office Word</Application>
  <DocSecurity>0</DocSecurity>
  <Lines>44</Lines>
  <Paragraphs>10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</cp:revision>
  <dcterms:created xsi:type="dcterms:W3CDTF">2022-06-13T13:51:00Z</dcterms:created>
  <dcterms:modified xsi:type="dcterms:W3CDTF">2022-06-13T14:00:00Z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