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9897" w14:textId="3C0EF795" w:rsidR="00474C0D" w:rsidRPr="00707878" w:rsidRDefault="00474C0D" w:rsidP="007D3F7A">
      <w:pPr>
        <w:jc w:val="center"/>
        <w:rPr>
          <w:rFonts w:eastAsia="Times New Roman"/>
          <w:b/>
          <w:bCs/>
          <w:sz w:val="28"/>
          <w:szCs w:val="28"/>
        </w:rPr>
      </w:pPr>
      <w:r w:rsidRPr="00707878">
        <w:rPr>
          <w:rFonts w:eastAsia="Times New Roman"/>
          <w:b/>
          <w:bCs/>
          <w:sz w:val="28"/>
          <w:szCs w:val="28"/>
        </w:rPr>
        <w:t>MILANO | IPERCUBO</w:t>
      </w:r>
    </w:p>
    <w:p w14:paraId="253CEB5E" w14:textId="31DA8CEC" w:rsidR="00474C0D" w:rsidRPr="007D3F7A" w:rsidRDefault="00474C0D" w:rsidP="007D3F7A">
      <w:pPr>
        <w:jc w:val="center"/>
        <w:rPr>
          <w:rFonts w:eastAsia="Times New Roman"/>
          <w:b/>
          <w:bCs/>
          <w:sz w:val="28"/>
          <w:szCs w:val="28"/>
        </w:rPr>
      </w:pPr>
      <w:r w:rsidRPr="007D3F7A">
        <w:rPr>
          <w:rFonts w:eastAsia="Times New Roman"/>
          <w:b/>
          <w:bCs/>
          <w:sz w:val="28"/>
          <w:szCs w:val="28"/>
        </w:rPr>
        <w:t>DAL 4 MAGGIO ALL’8 GIUGNO 2022</w:t>
      </w:r>
    </w:p>
    <w:p w14:paraId="5C40C865" w14:textId="457193B5" w:rsidR="00BA028D" w:rsidRPr="007D3F7A" w:rsidRDefault="00BA028D" w:rsidP="007D3F7A">
      <w:pPr>
        <w:jc w:val="center"/>
        <w:rPr>
          <w:rFonts w:eastAsia="Times New Roman"/>
          <w:b/>
          <w:bCs/>
          <w:sz w:val="28"/>
          <w:szCs w:val="28"/>
        </w:rPr>
      </w:pPr>
      <w:r w:rsidRPr="007D3F7A">
        <w:rPr>
          <w:rFonts w:eastAsia="Times New Roman"/>
          <w:b/>
          <w:bCs/>
          <w:i/>
          <w:iCs/>
          <w:sz w:val="28"/>
          <w:szCs w:val="28"/>
        </w:rPr>
        <w:t>SKIN NATION CLASS</w:t>
      </w:r>
    </w:p>
    <w:p w14:paraId="38DB4022" w14:textId="3ED0685F" w:rsidR="00474C0D" w:rsidRPr="007D3F7A" w:rsidRDefault="006C7AAB" w:rsidP="007D3F7A">
      <w:pPr>
        <w:jc w:val="center"/>
        <w:rPr>
          <w:rFonts w:eastAsia="Times New Roman"/>
          <w:b/>
          <w:bCs/>
          <w:sz w:val="28"/>
          <w:szCs w:val="28"/>
        </w:rPr>
      </w:pPr>
      <w:r w:rsidRPr="007D3F7A">
        <w:rPr>
          <w:rFonts w:eastAsia="Times New Roman"/>
          <w:b/>
          <w:bCs/>
          <w:sz w:val="28"/>
          <w:szCs w:val="28"/>
        </w:rPr>
        <w:t>LA PRIMA PERSONALE ITALIANA DI</w:t>
      </w:r>
    </w:p>
    <w:p w14:paraId="693DF556" w14:textId="6E98DCAB" w:rsidR="006C7AAB" w:rsidRPr="007D3F7A" w:rsidRDefault="006C7AAB" w:rsidP="007D3F7A">
      <w:pPr>
        <w:jc w:val="center"/>
        <w:rPr>
          <w:rFonts w:eastAsia="Times New Roman"/>
          <w:b/>
          <w:bCs/>
          <w:sz w:val="28"/>
          <w:szCs w:val="28"/>
        </w:rPr>
      </w:pPr>
      <w:r w:rsidRPr="007D3F7A">
        <w:rPr>
          <w:rFonts w:eastAsia="Times New Roman"/>
          <w:b/>
          <w:bCs/>
          <w:sz w:val="28"/>
          <w:szCs w:val="28"/>
        </w:rPr>
        <w:t>IVAN GRUBANOV</w:t>
      </w:r>
    </w:p>
    <w:p w14:paraId="79567D69" w14:textId="06162EA4" w:rsidR="006C7AAB" w:rsidRPr="007D3F7A" w:rsidRDefault="006C7AAB" w:rsidP="007D3F7A">
      <w:pPr>
        <w:jc w:val="center"/>
        <w:rPr>
          <w:rFonts w:eastAsia="Times New Roman"/>
          <w:b/>
          <w:bCs/>
          <w:sz w:val="28"/>
          <w:szCs w:val="28"/>
        </w:rPr>
      </w:pPr>
    </w:p>
    <w:p w14:paraId="06D552BE" w14:textId="77777777" w:rsidR="00BA028D" w:rsidRPr="007D3F7A" w:rsidRDefault="006C7AAB" w:rsidP="007D3F7A">
      <w:pPr>
        <w:jc w:val="center"/>
        <w:rPr>
          <w:rFonts w:eastAsia="Times New Roman"/>
          <w:b/>
          <w:bCs/>
          <w:sz w:val="28"/>
          <w:szCs w:val="28"/>
        </w:rPr>
      </w:pPr>
      <w:r w:rsidRPr="007D3F7A">
        <w:rPr>
          <w:rFonts w:eastAsia="Times New Roman"/>
          <w:b/>
          <w:bCs/>
          <w:sz w:val="28"/>
          <w:szCs w:val="28"/>
        </w:rPr>
        <w:t>L’artista serbo ha rappresentato il suo paese alla Biennale d’Arte di Venezia del 2015</w:t>
      </w:r>
      <w:r w:rsidR="00BA028D" w:rsidRPr="007D3F7A">
        <w:rPr>
          <w:rFonts w:eastAsia="Times New Roman"/>
          <w:b/>
          <w:bCs/>
          <w:sz w:val="28"/>
          <w:szCs w:val="28"/>
        </w:rPr>
        <w:t>.</w:t>
      </w:r>
    </w:p>
    <w:p w14:paraId="1DEF4652" w14:textId="77777777" w:rsidR="00BA028D" w:rsidRPr="007D3F7A" w:rsidRDefault="00BA028D" w:rsidP="007D3F7A">
      <w:pPr>
        <w:jc w:val="center"/>
        <w:rPr>
          <w:rFonts w:eastAsia="Times New Roman"/>
          <w:b/>
          <w:bCs/>
          <w:sz w:val="28"/>
          <w:szCs w:val="28"/>
        </w:rPr>
      </w:pPr>
    </w:p>
    <w:p w14:paraId="1C08090B" w14:textId="30BAA449" w:rsidR="006C7AAB" w:rsidRPr="007D3F7A" w:rsidRDefault="00BA028D" w:rsidP="007D3F7A">
      <w:pPr>
        <w:jc w:val="center"/>
        <w:rPr>
          <w:rFonts w:eastAsia="Times New Roman"/>
          <w:b/>
          <w:bCs/>
          <w:sz w:val="28"/>
          <w:szCs w:val="28"/>
        </w:rPr>
      </w:pPr>
      <w:r w:rsidRPr="007D3F7A">
        <w:rPr>
          <w:rFonts w:eastAsia="Times New Roman"/>
          <w:b/>
          <w:bCs/>
          <w:sz w:val="28"/>
          <w:szCs w:val="28"/>
        </w:rPr>
        <w:t xml:space="preserve">Il percorso espositivo presenta </w:t>
      </w:r>
      <w:proofErr w:type="spellStart"/>
      <w:r w:rsidR="00D07A49" w:rsidRPr="007D3F7A">
        <w:rPr>
          <w:rFonts w:eastAsia="Times New Roman"/>
          <w:b/>
          <w:bCs/>
          <w:i/>
          <w:iCs/>
          <w:sz w:val="28"/>
          <w:szCs w:val="28"/>
        </w:rPr>
        <w:t>Skin</w:t>
      </w:r>
      <w:proofErr w:type="spellEnd"/>
      <w:r w:rsidR="00D07A49" w:rsidRPr="007D3F7A">
        <w:rPr>
          <w:rFonts w:eastAsia="Times New Roman"/>
          <w:b/>
          <w:bCs/>
          <w:i/>
          <w:iCs/>
          <w:sz w:val="28"/>
          <w:szCs w:val="28"/>
        </w:rPr>
        <w:t xml:space="preserve"> Nation Class</w:t>
      </w:r>
      <w:r w:rsidR="00D07A49">
        <w:rPr>
          <w:rFonts w:eastAsia="Times New Roman"/>
          <w:b/>
          <w:bCs/>
          <w:sz w:val="28"/>
          <w:szCs w:val="28"/>
        </w:rPr>
        <w:t xml:space="preserve">, un </w:t>
      </w:r>
      <w:r w:rsidRPr="007D3F7A">
        <w:rPr>
          <w:rFonts w:eastAsia="Times New Roman"/>
          <w:b/>
          <w:bCs/>
          <w:sz w:val="28"/>
          <w:szCs w:val="28"/>
        </w:rPr>
        <w:t xml:space="preserve">grande polittico </w:t>
      </w:r>
      <w:r w:rsidR="00D07A49">
        <w:rPr>
          <w:rFonts w:eastAsia="Times New Roman"/>
          <w:b/>
          <w:bCs/>
          <w:sz w:val="28"/>
          <w:szCs w:val="28"/>
        </w:rPr>
        <w:t xml:space="preserve">di </w:t>
      </w:r>
      <w:r w:rsidR="001C2793" w:rsidRPr="007D3F7A">
        <w:rPr>
          <w:rFonts w:eastAsia="Times New Roman"/>
          <w:b/>
          <w:bCs/>
          <w:sz w:val="28"/>
          <w:szCs w:val="28"/>
        </w:rPr>
        <w:t>oltre 10 metri di lunghezza</w:t>
      </w:r>
      <w:r w:rsidR="00D07A49">
        <w:rPr>
          <w:rFonts w:eastAsia="Times New Roman"/>
          <w:b/>
          <w:bCs/>
          <w:sz w:val="28"/>
          <w:szCs w:val="28"/>
        </w:rPr>
        <w:t xml:space="preserve"> </w:t>
      </w:r>
      <w:r w:rsidRPr="007D3F7A">
        <w:rPr>
          <w:rFonts w:eastAsia="Times New Roman"/>
          <w:b/>
          <w:bCs/>
          <w:sz w:val="28"/>
          <w:szCs w:val="28"/>
        </w:rPr>
        <w:t xml:space="preserve">e tre dipinti della serie </w:t>
      </w:r>
      <w:r w:rsidRPr="007D3F7A">
        <w:rPr>
          <w:rFonts w:eastAsia="Times New Roman"/>
          <w:b/>
          <w:bCs/>
          <w:i/>
          <w:iCs/>
          <w:sz w:val="28"/>
          <w:szCs w:val="28"/>
        </w:rPr>
        <w:t>Motto paintings</w:t>
      </w:r>
      <w:r w:rsidR="00724F11" w:rsidRPr="007D3F7A">
        <w:rPr>
          <w:rFonts w:eastAsia="Times New Roman"/>
          <w:b/>
          <w:bCs/>
          <w:sz w:val="28"/>
          <w:szCs w:val="28"/>
        </w:rPr>
        <w:t>.</w:t>
      </w:r>
    </w:p>
    <w:p w14:paraId="4F500502" w14:textId="27FD52BF" w:rsidR="00474C0D" w:rsidRDefault="00474C0D" w:rsidP="00A768F7">
      <w:pPr>
        <w:rPr>
          <w:rFonts w:eastAsia="Times New Roman"/>
          <w:sz w:val="24"/>
          <w:szCs w:val="24"/>
        </w:rPr>
      </w:pPr>
    </w:p>
    <w:p w14:paraId="198E5FDB" w14:textId="77777777" w:rsidR="00DC2C13" w:rsidRPr="00DC2C13" w:rsidRDefault="00DC2C13" w:rsidP="00DC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bCs/>
          <w:sz w:val="20"/>
          <w:szCs w:val="20"/>
        </w:rPr>
      </w:pPr>
    </w:p>
    <w:p w14:paraId="63F99A72" w14:textId="06002303" w:rsidR="00DC2C13" w:rsidRDefault="00DC2C13" w:rsidP="00DC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DC2C13">
        <w:rPr>
          <w:rFonts w:eastAsia="Times New Roman"/>
          <w:b/>
          <w:bCs/>
          <w:sz w:val="28"/>
          <w:szCs w:val="28"/>
        </w:rPr>
        <w:t>Inaugurazione: mercoledì 4 maggio 2022, ore 18.00</w:t>
      </w:r>
    </w:p>
    <w:p w14:paraId="4E4BE462" w14:textId="77777777" w:rsidR="00DC2C13" w:rsidRPr="00DC2C13" w:rsidRDefault="00DC2C13" w:rsidP="00DC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bCs/>
          <w:sz w:val="20"/>
          <w:szCs w:val="20"/>
        </w:rPr>
      </w:pPr>
    </w:p>
    <w:p w14:paraId="63AE9ABF" w14:textId="48C89CB1" w:rsidR="00724F11" w:rsidRDefault="00724F11" w:rsidP="00A768F7">
      <w:pPr>
        <w:rPr>
          <w:rFonts w:eastAsia="Times New Roman"/>
          <w:sz w:val="24"/>
          <w:szCs w:val="24"/>
        </w:rPr>
      </w:pPr>
    </w:p>
    <w:p w14:paraId="533019ED" w14:textId="775F7AF3" w:rsidR="00DC2C13" w:rsidRDefault="00DC2C13" w:rsidP="00A768F7">
      <w:pPr>
        <w:rPr>
          <w:rFonts w:eastAsia="Times New Roman"/>
          <w:sz w:val="24"/>
          <w:szCs w:val="24"/>
        </w:rPr>
      </w:pPr>
    </w:p>
    <w:p w14:paraId="24FCC506" w14:textId="77777777" w:rsidR="00DC2C13" w:rsidRDefault="00DC2C13" w:rsidP="00A768F7">
      <w:pPr>
        <w:rPr>
          <w:rFonts w:eastAsia="Times New Roman"/>
          <w:sz w:val="24"/>
          <w:szCs w:val="24"/>
        </w:rPr>
      </w:pPr>
    </w:p>
    <w:p w14:paraId="77149375" w14:textId="3EF14022" w:rsidR="00724F11" w:rsidRDefault="00724F11" w:rsidP="00291B86">
      <w:pPr>
        <w:jc w:val="both"/>
        <w:rPr>
          <w:rFonts w:eastAsia="Times New Roman"/>
          <w:sz w:val="24"/>
          <w:szCs w:val="24"/>
        </w:rPr>
      </w:pPr>
      <w:r w:rsidRPr="00707878">
        <w:rPr>
          <w:rFonts w:eastAsia="Times New Roman"/>
          <w:b/>
          <w:bCs/>
          <w:sz w:val="24"/>
          <w:szCs w:val="24"/>
        </w:rPr>
        <w:t xml:space="preserve">Dal 4 maggio all’8 giugno 2022, </w:t>
      </w:r>
      <w:r w:rsidR="00073EE7" w:rsidRPr="00707878">
        <w:rPr>
          <w:rFonts w:eastAsia="Times New Roman"/>
          <w:b/>
          <w:bCs/>
          <w:sz w:val="24"/>
          <w:szCs w:val="24"/>
        </w:rPr>
        <w:t xml:space="preserve">IPERCUBO </w:t>
      </w:r>
      <w:r w:rsidR="00CF75E0" w:rsidRPr="00707878">
        <w:rPr>
          <w:rFonts w:eastAsia="Times New Roman"/>
          <w:b/>
          <w:bCs/>
          <w:sz w:val="24"/>
          <w:szCs w:val="24"/>
        </w:rPr>
        <w:t xml:space="preserve">a Milano </w:t>
      </w:r>
      <w:r w:rsidR="00CF75E0" w:rsidRPr="00105768">
        <w:rPr>
          <w:rFonts w:eastAsia="Times New Roman"/>
          <w:sz w:val="24"/>
          <w:szCs w:val="24"/>
        </w:rPr>
        <w:t xml:space="preserve">(corso di Porta Ticinese </w:t>
      </w:r>
      <w:r w:rsidR="00D07A49" w:rsidRPr="00105768">
        <w:rPr>
          <w:rFonts w:eastAsia="Times New Roman"/>
          <w:sz w:val="24"/>
          <w:szCs w:val="24"/>
        </w:rPr>
        <w:t>87</w:t>
      </w:r>
      <w:r w:rsidR="00CF75E0" w:rsidRPr="00105768">
        <w:rPr>
          <w:rFonts w:eastAsia="Times New Roman"/>
          <w:sz w:val="24"/>
          <w:szCs w:val="24"/>
        </w:rPr>
        <w:t>)</w:t>
      </w:r>
      <w:r w:rsidR="00073EE7" w:rsidRPr="00707878">
        <w:rPr>
          <w:rFonts w:eastAsia="Times New Roman"/>
          <w:b/>
          <w:bCs/>
          <w:sz w:val="24"/>
          <w:szCs w:val="24"/>
        </w:rPr>
        <w:t xml:space="preserve"> ospita la prima personale italiana di Ivan </w:t>
      </w:r>
      <w:proofErr w:type="spellStart"/>
      <w:r w:rsidR="00073EE7" w:rsidRPr="00707878">
        <w:rPr>
          <w:rFonts w:eastAsia="Times New Roman"/>
          <w:b/>
          <w:bCs/>
          <w:sz w:val="24"/>
          <w:szCs w:val="24"/>
        </w:rPr>
        <w:t>Grubanov</w:t>
      </w:r>
      <w:proofErr w:type="spellEnd"/>
      <w:r w:rsidR="00073EE7">
        <w:rPr>
          <w:rFonts w:eastAsia="Times New Roman"/>
          <w:sz w:val="24"/>
          <w:szCs w:val="24"/>
        </w:rPr>
        <w:t xml:space="preserve"> (Belgrado, 1976),</w:t>
      </w:r>
      <w:r w:rsidR="00921E09">
        <w:rPr>
          <w:rFonts w:eastAsia="Times New Roman"/>
          <w:sz w:val="24"/>
          <w:szCs w:val="24"/>
        </w:rPr>
        <w:t xml:space="preserve"> </w:t>
      </w:r>
      <w:r w:rsidR="001C2793">
        <w:rPr>
          <w:rFonts w:eastAsia="Times New Roman"/>
          <w:sz w:val="24"/>
          <w:szCs w:val="24"/>
        </w:rPr>
        <w:t xml:space="preserve">che </w:t>
      </w:r>
      <w:r w:rsidR="00921E09">
        <w:rPr>
          <w:rFonts w:eastAsia="Times New Roman"/>
          <w:sz w:val="24"/>
          <w:szCs w:val="24"/>
        </w:rPr>
        <w:t xml:space="preserve">ha rappresentato </w:t>
      </w:r>
      <w:r w:rsidR="001C2793">
        <w:rPr>
          <w:rFonts w:eastAsia="Times New Roman"/>
          <w:sz w:val="24"/>
          <w:szCs w:val="24"/>
        </w:rPr>
        <w:t xml:space="preserve">la Serbia </w:t>
      </w:r>
      <w:r w:rsidR="00921E09">
        <w:rPr>
          <w:rFonts w:eastAsia="Times New Roman"/>
          <w:sz w:val="24"/>
          <w:szCs w:val="24"/>
        </w:rPr>
        <w:t>alla Biennale d’Arte di Venezia nel 2015.</w:t>
      </w:r>
    </w:p>
    <w:p w14:paraId="0D54569C" w14:textId="7EECB251" w:rsidR="00921E09" w:rsidRDefault="00921E09" w:rsidP="00A768F7">
      <w:pPr>
        <w:rPr>
          <w:rFonts w:eastAsia="Times New Roman"/>
          <w:sz w:val="24"/>
          <w:szCs w:val="24"/>
        </w:rPr>
      </w:pPr>
    </w:p>
    <w:p w14:paraId="3FAB6A8A" w14:textId="7FAD47EE" w:rsidR="00707878" w:rsidRDefault="00707878" w:rsidP="005C528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Pr="00707878">
        <w:rPr>
          <w:rFonts w:eastAsia="Times New Roman"/>
          <w:sz w:val="24"/>
          <w:szCs w:val="24"/>
        </w:rPr>
        <w:t>Nel 2015</w:t>
      </w:r>
      <w:r>
        <w:rPr>
          <w:rFonts w:eastAsia="Times New Roman"/>
          <w:sz w:val="24"/>
          <w:szCs w:val="24"/>
        </w:rPr>
        <w:t>, al</w:t>
      </w:r>
      <w:r w:rsidRPr="00707878">
        <w:rPr>
          <w:rFonts w:eastAsia="Times New Roman"/>
          <w:sz w:val="24"/>
          <w:szCs w:val="24"/>
        </w:rPr>
        <w:t xml:space="preserve">la Biennale </w:t>
      </w:r>
      <w:r>
        <w:rPr>
          <w:rFonts w:eastAsia="Times New Roman"/>
          <w:sz w:val="24"/>
          <w:szCs w:val="24"/>
        </w:rPr>
        <w:t xml:space="preserve">d’Arte </w:t>
      </w:r>
      <w:r w:rsidRPr="00707878">
        <w:rPr>
          <w:rFonts w:eastAsia="Times New Roman"/>
          <w:sz w:val="24"/>
          <w:szCs w:val="24"/>
        </w:rPr>
        <w:t>di Venezia</w:t>
      </w:r>
      <w:r>
        <w:rPr>
          <w:rFonts w:eastAsia="Times New Roman"/>
          <w:sz w:val="24"/>
          <w:szCs w:val="24"/>
        </w:rPr>
        <w:t xml:space="preserve"> – </w:t>
      </w:r>
      <w:r w:rsidRPr="00707878">
        <w:rPr>
          <w:rFonts w:eastAsia="Times New Roman"/>
          <w:b/>
          <w:bCs/>
          <w:sz w:val="24"/>
          <w:szCs w:val="24"/>
        </w:rPr>
        <w:t xml:space="preserve">afferma Ivan </w:t>
      </w:r>
      <w:proofErr w:type="spellStart"/>
      <w:r w:rsidRPr="00707878">
        <w:rPr>
          <w:rFonts w:eastAsia="Times New Roman"/>
          <w:b/>
          <w:bCs/>
          <w:sz w:val="24"/>
          <w:szCs w:val="24"/>
        </w:rPr>
        <w:t>Grubanov</w:t>
      </w:r>
      <w:proofErr w:type="spellEnd"/>
      <w:r>
        <w:rPr>
          <w:rFonts w:eastAsia="Times New Roman"/>
          <w:sz w:val="24"/>
          <w:szCs w:val="24"/>
        </w:rPr>
        <w:t xml:space="preserve"> -</w:t>
      </w:r>
      <w:r w:rsidRPr="00707878">
        <w:rPr>
          <w:rFonts w:eastAsia="Times New Roman"/>
          <w:sz w:val="24"/>
          <w:szCs w:val="24"/>
        </w:rPr>
        <w:t xml:space="preserve"> ho </w:t>
      </w:r>
      <w:r w:rsidR="005C528D">
        <w:rPr>
          <w:rFonts w:eastAsia="Times New Roman"/>
          <w:sz w:val="24"/>
          <w:szCs w:val="24"/>
        </w:rPr>
        <w:t xml:space="preserve">esposto </w:t>
      </w:r>
      <w:r w:rsidRPr="00707878">
        <w:rPr>
          <w:rFonts w:eastAsia="Times New Roman"/>
          <w:sz w:val="24"/>
          <w:szCs w:val="24"/>
        </w:rPr>
        <w:t xml:space="preserve">l'installazione </w:t>
      </w:r>
      <w:r w:rsidRPr="005C528D">
        <w:rPr>
          <w:rFonts w:eastAsia="Times New Roman"/>
          <w:i/>
          <w:iCs/>
          <w:sz w:val="24"/>
          <w:szCs w:val="24"/>
        </w:rPr>
        <w:t>United Dead Nations</w:t>
      </w:r>
      <w:r w:rsidRPr="00707878">
        <w:rPr>
          <w:rFonts w:eastAsia="Times New Roman"/>
          <w:sz w:val="24"/>
          <w:szCs w:val="24"/>
        </w:rPr>
        <w:t xml:space="preserve">, </w:t>
      </w:r>
      <w:r w:rsidR="005C528D">
        <w:rPr>
          <w:rFonts w:eastAsia="Times New Roman"/>
          <w:sz w:val="24"/>
          <w:szCs w:val="24"/>
        </w:rPr>
        <w:t xml:space="preserve">un affresco di </w:t>
      </w:r>
      <w:r w:rsidRPr="00707878">
        <w:rPr>
          <w:rFonts w:eastAsia="Times New Roman"/>
          <w:sz w:val="24"/>
          <w:szCs w:val="24"/>
        </w:rPr>
        <w:t xml:space="preserve">200 mq, dipinto con le bandiere di paesi che non esistono più. L'innesco iniziale e il sentimento alla base di questo </w:t>
      </w:r>
      <w:r w:rsidR="005C528D">
        <w:rPr>
          <w:rFonts w:eastAsia="Times New Roman"/>
          <w:sz w:val="24"/>
          <w:szCs w:val="24"/>
        </w:rPr>
        <w:t>lavoro</w:t>
      </w:r>
      <w:r w:rsidRPr="00707878">
        <w:rPr>
          <w:rFonts w:eastAsia="Times New Roman"/>
          <w:sz w:val="24"/>
          <w:szCs w:val="24"/>
        </w:rPr>
        <w:t xml:space="preserve"> </w:t>
      </w:r>
      <w:proofErr w:type="gramStart"/>
      <w:r w:rsidRPr="00707878">
        <w:rPr>
          <w:rFonts w:eastAsia="Times New Roman"/>
          <w:sz w:val="24"/>
          <w:szCs w:val="24"/>
        </w:rPr>
        <w:t>è</w:t>
      </w:r>
      <w:r w:rsidR="003231CA">
        <w:rPr>
          <w:rFonts w:eastAsia="Times New Roman"/>
          <w:sz w:val="24"/>
          <w:szCs w:val="24"/>
        </w:rPr>
        <w:t xml:space="preserve"> </w:t>
      </w:r>
      <w:r w:rsidRPr="00707878">
        <w:rPr>
          <w:rFonts w:eastAsia="Times New Roman"/>
          <w:sz w:val="24"/>
          <w:szCs w:val="24"/>
        </w:rPr>
        <w:t>stata</w:t>
      </w:r>
      <w:proofErr w:type="gramEnd"/>
      <w:r w:rsidRPr="00707878">
        <w:rPr>
          <w:rFonts w:eastAsia="Times New Roman"/>
          <w:sz w:val="24"/>
          <w:szCs w:val="24"/>
        </w:rPr>
        <w:t xml:space="preserve"> la mia esperienza delle guerre nell</w:t>
      </w:r>
      <w:r w:rsidR="005C528D">
        <w:rPr>
          <w:rFonts w:eastAsia="Times New Roman"/>
          <w:sz w:val="24"/>
          <w:szCs w:val="24"/>
        </w:rPr>
        <w:t xml:space="preserve">a </w:t>
      </w:r>
      <w:r w:rsidRPr="00707878">
        <w:rPr>
          <w:rFonts w:eastAsia="Times New Roman"/>
          <w:sz w:val="24"/>
          <w:szCs w:val="24"/>
        </w:rPr>
        <w:t>ex Jugoslavia e l</w:t>
      </w:r>
      <w:r w:rsidR="005C528D">
        <w:rPr>
          <w:rFonts w:eastAsia="Times New Roman"/>
          <w:sz w:val="24"/>
          <w:szCs w:val="24"/>
        </w:rPr>
        <w:t>’</w:t>
      </w:r>
      <w:r w:rsidRPr="00707878">
        <w:rPr>
          <w:rFonts w:eastAsia="Times New Roman"/>
          <w:sz w:val="24"/>
          <w:szCs w:val="24"/>
        </w:rPr>
        <w:t>urgenza di trascenderla attraverso l</w:t>
      </w:r>
      <w:r w:rsidR="005C528D">
        <w:rPr>
          <w:rFonts w:eastAsia="Times New Roman"/>
          <w:sz w:val="24"/>
          <w:szCs w:val="24"/>
        </w:rPr>
        <w:t>’</w:t>
      </w:r>
      <w:r w:rsidRPr="00707878">
        <w:rPr>
          <w:rFonts w:eastAsia="Times New Roman"/>
          <w:sz w:val="24"/>
          <w:szCs w:val="24"/>
        </w:rPr>
        <w:t>arte</w:t>
      </w:r>
      <w:r>
        <w:rPr>
          <w:rFonts w:eastAsia="Times New Roman"/>
          <w:sz w:val="24"/>
          <w:szCs w:val="24"/>
        </w:rPr>
        <w:t>”</w:t>
      </w:r>
      <w:r w:rsidRPr="00707878">
        <w:rPr>
          <w:rFonts w:eastAsia="Times New Roman"/>
          <w:sz w:val="24"/>
          <w:szCs w:val="24"/>
        </w:rPr>
        <w:t xml:space="preserve">. </w:t>
      </w:r>
    </w:p>
    <w:p w14:paraId="0BA7F05E" w14:textId="3D2509F5" w:rsidR="00707878" w:rsidRPr="00707878" w:rsidRDefault="00707878" w:rsidP="005C528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Pr="00707878">
        <w:rPr>
          <w:rFonts w:eastAsia="Times New Roman"/>
          <w:sz w:val="24"/>
          <w:szCs w:val="24"/>
        </w:rPr>
        <w:t xml:space="preserve">La mia riflessione sulla nozione di rappresentazione </w:t>
      </w:r>
      <w:r w:rsidR="00D07A49">
        <w:rPr>
          <w:rFonts w:eastAsia="Times New Roman"/>
          <w:sz w:val="24"/>
          <w:szCs w:val="24"/>
        </w:rPr>
        <w:t xml:space="preserve">dello spirito </w:t>
      </w:r>
      <w:r w:rsidRPr="00707878">
        <w:rPr>
          <w:rFonts w:eastAsia="Times New Roman"/>
          <w:sz w:val="24"/>
          <w:szCs w:val="24"/>
        </w:rPr>
        <w:t xml:space="preserve">nazionale nelle arti </w:t>
      </w:r>
      <w:r>
        <w:rPr>
          <w:rFonts w:eastAsia="Times New Roman"/>
          <w:sz w:val="24"/>
          <w:szCs w:val="24"/>
        </w:rPr>
        <w:t xml:space="preserve">– prosegue Ivan </w:t>
      </w:r>
      <w:proofErr w:type="spellStart"/>
      <w:r>
        <w:rPr>
          <w:rFonts w:eastAsia="Times New Roman"/>
          <w:sz w:val="24"/>
          <w:szCs w:val="24"/>
        </w:rPr>
        <w:t>Grubanov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Pr="00707878">
        <w:rPr>
          <w:rFonts w:eastAsia="Times New Roman"/>
          <w:sz w:val="24"/>
          <w:szCs w:val="24"/>
        </w:rPr>
        <w:t xml:space="preserve">ha dialogato molto bene con il pubblico italiano e ha avuto numerosi </w:t>
      </w:r>
      <w:r>
        <w:rPr>
          <w:rFonts w:eastAsia="Times New Roman"/>
          <w:sz w:val="24"/>
          <w:szCs w:val="24"/>
        </w:rPr>
        <w:t xml:space="preserve">riscontri </w:t>
      </w:r>
      <w:r w:rsidRPr="00707878">
        <w:rPr>
          <w:rFonts w:eastAsia="Times New Roman"/>
          <w:sz w:val="24"/>
          <w:szCs w:val="24"/>
        </w:rPr>
        <w:t xml:space="preserve">significativi. </w:t>
      </w:r>
      <w:r w:rsidR="00D07A49">
        <w:rPr>
          <w:rFonts w:eastAsia="Times New Roman"/>
          <w:sz w:val="24"/>
          <w:szCs w:val="24"/>
        </w:rPr>
        <w:t xml:space="preserve">Con questa mia prima personale in Italia ho voluto presentare </w:t>
      </w:r>
      <w:r w:rsidRPr="00707878">
        <w:rPr>
          <w:rFonts w:eastAsia="Times New Roman"/>
          <w:sz w:val="24"/>
          <w:szCs w:val="24"/>
        </w:rPr>
        <w:t xml:space="preserve">un nuovo corpus di </w:t>
      </w:r>
      <w:r w:rsidR="00D07A49">
        <w:rPr>
          <w:rFonts w:eastAsia="Times New Roman"/>
          <w:sz w:val="24"/>
          <w:szCs w:val="24"/>
        </w:rPr>
        <w:t>opere</w:t>
      </w:r>
      <w:r w:rsidRPr="00707878">
        <w:rPr>
          <w:rFonts w:eastAsia="Times New Roman"/>
          <w:sz w:val="24"/>
          <w:szCs w:val="24"/>
        </w:rPr>
        <w:t xml:space="preserve"> che approfondisce ulteriormente l</w:t>
      </w:r>
      <w:r w:rsidR="00D07A49">
        <w:rPr>
          <w:rFonts w:eastAsia="Times New Roman"/>
          <w:sz w:val="24"/>
          <w:szCs w:val="24"/>
        </w:rPr>
        <w:t>’</w:t>
      </w:r>
      <w:r w:rsidRPr="00707878">
        <w:rPr>
          <w:rFonts w:eastAsia="Times New Roman"/>
          <w:sz w:val="24"/>
          <w:szCs w:val="24"/>
        </w:rPr>
        <w:t xml:space="preserve">idea di nazione in un momento in cui le ripercussioni di questa stessa </w:t>
      </w:r>
      <w:r>
        <w:rPr>
          <w:rFonts w:eastAsia="Times New Roman"/>
          <w:sz w:val="24"/>
          <w:szCs w:val="24"/>
        </w:rPr>
        <w:t>definizione</w:t>
      </w:r>
      <w:r w:rsidRPr="00707878">
        <w:rPr>
          <w:rFonts w:eastAsia="Times New Roman"/>
          <w:sz w:val="24"/>
          <w:szCs w:val="24"/>
        </w:rPr>
        <w:t xml:space="preserve"> avevano dato inizio a una nuova guerra in Europa, offre un</w:t>
      </w:r>
      <w:r>
        <w:rPr>
          <w:rFonts w:eastAsia="Times New Roman"/>
          <w:sz w:val="24"/>
          <w:szCs w:val="24"/>
        </w:rPr>
        <w:t>’</w:t>
      </w:r>
      <w:r w:rsidRPr="00707878">
        <w:rPr>
          <w:rFonts w:eastAsia="Times New Roman"/>
          <w:sz w:val="24"/>
          <w:szCs w:val="24"/>
        </w:rPr>
        <w:t xml:space="preserve">altra, sebbene triste e contraddittoria, occasione di </w:t>
      </w:r>
      <w:r>
        <w:rPr>
          <w:rFonts w:eastAsia="Times New Roman"/>
          <w:sz w:val="24"/>
          <w:szCs w:val="24"/>
        </w:rPr>
        <w:t>confronto</w:t>
      </w:r>
      <w:r w:rsidRPr="00707878">
        <w:rPr>
          <w:rFonts w:eastAsia="Times New Roman"/>
          <w:sz w:val="24"/>
          <w:szCs w:val="24"/>
        </w:rPr>
        <w:t xml:space="preserve"> con </w:t>
      </w:r>
      <w:r>
        <w:rPr>
          <w:rFonts w:eastAsia="Times New Roman"/>
          <w:sz w:val="24"/>
          <w:szCs w:val="24"/>
        </w:rPr>
        <w:t>i visitatori</w:t>
      </w:r>
      <w:r w:rsidRPr="00707878">
        <w:rPr>
          <w:rFonts w:eastAsia="Times New Roman"/>
          <w:sz w:val="24"/>
          <w:szCs w:val="24"/>
        </w:rPr>
        <w:t xml:space="preserve"> italiani</w:t>
      </w:r>
      <w:r>
        <w:rPr>
          <w:rFonts w:eastAsia="Times New Roman"/>
          <w:sz w:val="24"/>
          <w:szCs w:val="24"/>
        </w:rPr>
        <w:t>”.</w:t>
      </w:r>
    </w:p>
    <w:p w14:paraId="5981C7B5" w14:textId="62D75560" w:rsidR="00707878" w:rsidRDefault="00707878" w:rsidP="00A768F7">
      <w:pPr>
        <w:rPr>
          <w:rFonts w:eastAsia="Times New Roman"/>
          <w:sz w:val="24"/>
          <w:szCs w:val="24"/>
        </w:rPr>
      </w:pPr>
    </w:p>
    <w:p w14:paraId="389039D2" w14:textId="7BFB4709" w:rsidR="00921E09" w:rsidRDefault="001C2793" w:rsidP="00707878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Da IPERCUBO, l’</w:t>
      </w:r>
      <w:r w:rsidRPr="001C2793">
        <w:rPr>
          <w:rFonts w:eastAsia="Times New Roman"/>
          <w:sz w:val="24"/>
          <w:szCs w:val="24"/>
        </w:rPr>
        <w:t>artista serbo</w:t>
      </w:r>
      <w:r>
        <w:rPr>
          <w:rFonts w:eastAsia="Times New Roman"/>
          <w:sz w:val="24"/>
          <w:szCs w:val="24"/>
        </w:rPr>
        <w:t xml:space="preserve"> espone </w:t>
      </w:r>
      <w:proofErr w:type="spellStart"/>
      <w:r w:rsidRPr="00707878">
        <w:rPr>
          <w:rFonts w:eastAsia="Times New Roman"/>
          <w:b/>
          <w:bCs/>
          <w:i/>
          <w:iCs/>
          <w:sz w:val="24"/>
          <w:szCs w:val="24"/>
        </w:rPr>
        <w:t>Skin</w:t>
      </w:r>
      <w:proofErr w:type="spellEnd"/>
      <w:r w:rsidRPr="00707878">
        <w:rPr>
          <w:rFonts w:eastAsia="Times New Roman"/>
          <w:b/>
          <w:bCs/>
          <w:i/>
          <w:iCs/>
          <w:sz w:val="24"/>
          <w:szCs w:val="24"/>
        </w:rPr>
        <w:t xml:space="preserve"> Nation Class</w:t>
      </w:r>
      <w:r>
        <w:rPr>
          <w:rFonts w:eastAsia="Times New Roman"/>
          <w:sz w:val="24"/>
          <w:szCs w:val="24"/>
        </w:rPr>
        <w:t>, titolo</w:t>
      </w:r>
      <w:r w:rsidR="00D07A49">
        <w:rPr>
          <w:rFonts w:eastAsia="Times New Roman"/>
          <w:sz w:val="24"/>
          <w:szCs w:val="24"/>
        </w:rPr>
        <w:t xml:space="preserve"> che</w:t>
      </w:r>
      <w:r>
        <w:rPr>
          <w:rFonts w:eastAsia="Times New Roman"/>
          <w:sz w:val="24"/>
          <w:szCs w:val="24"/>
        </w:rPr>
        <w:t xml:space="preserve"> dà il nome all’intera rassegna. Si tratta di un grande polittico (lungo oltre 10 metri) composto da sei tele quadrate, la cui superficie è realizzata assemblando</w:t>
      </w:r>
      <w:r w:rsidRPr="00724F11">
        <w:rPr>
          <w:sz w:val="24"/>
          <w:szCs w:val="24"/>
        </w:rPr>
        <w:t xml:space="preserve"> </w:t>
      </w:r>
      <w:r w:rsidR="005B7BB8">
        <w:rPr>
          <w:sz w:val="24"/>
          <w:szCs w:val="24"/>
        </w:rPr>
        <w:t>ritagli</w:t>
      </w:r>
      <w:r w:rsidRPr="00724F11">
        <w:rPr>
          <w:sz w:val="24"/>
          <w:szCs w:val="24"/>
        </w:rPr>
        <w:t xml:space="preserve"> di </w:t>
      </w:r>
      <w:r w:rsidR="008670B8">
        <w:rPr>
          <w:sz w:val="24"/>
          <w:szCs w:val="24"/>
        </w:rPr>
        <w:t>tela</w:t>
      </w:r>
      <w:r w:rsidRPr="00724F11">
        <w:rPr>
          <w:sz w:val="24"/>
          <w:szCs w:val="24"/>
        </w:rPr>
        <w:t xml:space="preserve"> </w:t>
      </w:r>
      <w:r w:rsidR="005B7BB8">
        <w:rPr>
          <w:sz w:val="24"/>
          <w:szCs w:val="24"/>
        </w:rPr>
        <w:t>e</w:t>
      </w:r>
      <w:r w:rsidRPr="00724F11">
        <w:rPr>
          <w:sz w:val="24"/>
          <w:szCs w:val="24"/>
        </w:rPr>
        <w:t xml:space="preserve"> bandier</w:t>
      </w:r>
      <w:r w:rsidR="002E2E11">
        <w:rPr>
          <w:sz w:val="24"/>
          <w:szCs w:val="24"/>
        </w:rPr>
        <w:t>e</w:t>
      </w:r>
      <w:r w:rsidR="0014271C">
        <w:rPr>
          <w:sz w:val="24"/>
          <w:szCs w:val="24"/>
        </w:rPr>
        <w:t xml:space="preserve"> della </w:t>
      </w:r>
      <w:r w:rsidR="00A33C2C">
        <w:rPr>
          <w:sz w:val="24"/>
          <w:szCs w:val="24"/>
        </w:rPr>
        <w:t>Jugoslavia</w:t>
      </w:r>
      <w:r w:rsidRPr="00724F11">
        <w:rPr>
          <w:sz w:val="24"/>
          <w:szCs w:val="24"/>
        </w:rPr>
        <w:t xml:space="preserve"> macchiat</w:t>
      </w:r>
      <w:r w:rsidR="002E2E11">
        <w:rPr>
          <w:sz w:val="24"/>
          <w:szCs w:val="24"/>
        </w:rPr>
        <w:t>e</w:t>
      </w:r>
      <w:r w:rsidR="00EE7F08">
        <w:rPr>
          <w:sz w:val="24"/>
          <w:szCs w:val="24"/>
        </w:rPr>
        <w:t>, recuperat</w:t>
      </w:r>
      <w:r w:rsidR="002E2E11">
        <w:rPr>
          <w:sz w:val="24"/>
          <w:szCs w:val="24"/>
        </w:rPr>
        <w:t>e</w:t>
      </w:r>
      <w:r w:rsidR="00EE7F08">
        <w:rPr>
          <w:sz w:val="24"/>
          <w:szCs w:val="24"/>
        </w:rPr>
        <w:t xml:space="preserve"> da</w:t>
      </w:r>
      <w:r w:rsidR="00C84DAA">
        <w:rPr>
          <w:sz w:val="24"/>
          <w:szCs w:val="24"/>
        </w:rPr>
        <w:t xml:space="preserve"> </w:t>
      </w:r>
      <w:r w:rsidR="00EE7F08">
        <w:rPr>
          <w:sz w:val="24"/>
          <w:szCs w:val="24"/>
        </w:rPr>
        <w:t>edifici pubblici</w:t>
      </w:r>
      <w:r w:rsidR="00C84DAA">
        <w:rPr>
          <w:sz w:val="24"/>
          <w:szCs w:val="24"/>
        </w:rPr>
        <w:t xml:space="preserve"> e monumenti</w:t>
      </w:r>
      <w:r>
        <w:rPr>
          <w:sz w:val="24"/>
          <w:szCs w:val="24"/>
        </w:rPr>
        <w:t xml:space="preserve">, </w:t>
      </w:r>
      <w:r w:rsidR="005B7BB8">
        <w:rPr>
          <w:sz w:val="24"/>
          <w:szCs w:val="24"/>
        </w:rPr>
        <w:t>che si riferisc</w:t>
      </w:r>
      <w:r w:rsidR="00C84DAA">
        <w:rPr>
          <w:sz w:val="24"/>
          <w:szCs w:val="24"/>
        </w:rPr>
        <w:t>ono</w:t>
      </w:r>
      <w:r w:rsidR="005B7BB8">
        <w:rPr>
          <w:sz w:val="24"/>
          <w:szCs w:val="24"/>
        </w:rPr>
        <w:t xml:space="preserve"> </w:t>
      </w:r>
      <w:r w:rsidR="005B7BB8" w:rsidRPr="00724F11">
        <w:rPr>
          <w:sz w:val="24"/>
          <w:szCs w:val="24"/>
        </w:rPr>
        <w:t>alla natura convenzionale e spesso forzata di stato-nazione</w:t>
      </w:r>
      <w:r w:rsidR="005B7BB8">
        <w:rPr>
          <w:sz w:val="24"/>
          <w:szCs w:val="24"/>
        </w:rPr>
        <w:t xml:space="preserve">. Al centro, è incastonato uno specchio nel quale lo spettatore si rifletterà, instaurando </w:t>
      </w:r>
      <w:r>
        <w:rPr>
          <w:sz w:val="24"/>
          <w:szCs w:val="24"/>
        </w:rPr>
        <w:t>un rapporto</w:t>
      </w:r>
      <w:r w:rsidR="00D07A49">
        <w:rPr>
          <w:sz w:val="24"/>
          <w:szCs w:val="24"/>
        </w:rPr>
        <w:t xml:space="preserve"> di profonda simbiosi</w:t>
      </w:r>
      <w:r>
        <w:rPr>
          <w:sz w:val="24"/>
          <w:szCs w:val="24"/>
        </w:rPr>
        <w:t xml:space="preserve"> tra sé e l’opera d’arte.</w:t>
      </w:r>
      <w:r w:rsidR="00187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questo lavoro, </w:t>
      </w:r>
      <w:proofErr w:type="spellStart"/>
      <w:r>
        <w:rPr>
          <w:sz w:val="24"/>
          <w:szCs w:val="24"/>
        </w:rPr>
        <w:t>Grubanov</w:t>
      </w:r>
      <w:proofErr w:type="spellEnd"/>
      <w:r>
        <w:rPr>
          <w:sz w:val="24"/>
          <w:szCs w:val="24"/>
        </w:rPr>
        <w:t xml:space="preserve"> </w:t>
      </w:r>
      <w:r w:rsidR="00162C44" w:rsidRPr="00162C44">
        <w:rPr>
          <w:sz w:val="24"/>
          <w:szCs w:val="24"/>
        </w:rPr>
        <w:t>esplora i limiti dell</w:t>
      </w:r>
      <w:r w:rsidR="00162C44">
        <w:rPr>
          <w:sz w:val="24"/>
          <w:szCs w:val="24"/>
        </w:rPr>
        <w:t>’</w:t>
      </w:r>
      <w:r w:rsidR="00162C44" w:rsidRPr="00162C44">
        <w:rPr>
          <w:sz w:val="24"/>
          <w:szCs w:val="24"/>
        </w:rPr>
        <w:t xml:space="preserve">arte come strumento per </w:t>
      </w:r>
      <w:r w:rsidR="005B7BB8">
        <w:rPr>
          <w:sz w:val="24"/>
          <w:szCs w:val="24"/>
        </w:rPr>
        <w:t xml:space="preserve">condurre a un </w:t>
      </w:r>
      <w:r w:rsidR="00162C44" w:rsidRPr="00162C44">
        <w:rPr>
          <w:sz w:val="24"/>
          <w:szCs w:val="24"/>
        </w:rPr>
        <w:t xml:space="preserve">cambiamento sociale e </w:t>
      </w:r>
      <w:r w:rsidR="00707878">
        <w:rPr>
          <w:sz w:val="24"/>
          <w:szCs w:val="24"/>
        </w:rPr>
        <w:t>per</w:t>
      </w:r>
      <w:r w:rsidR="00162C44" w:rsidRPr="00162C44">
        <w:rPr>
          <w:sz w:val="24"/>
          <w:szCs w:val="24"/>
        </w:rPr>
        <w:t xml:space="preserve"> documentare e interpretare la storia.</w:t>
      </w:r>
    </w:p>
    <w:p w14:paraId="205437FB" w14:textId="59F448F6" w:rsidR="00073EE7" w:rsidRDefault="00073EE7" w:rsidP="00707878">
      <w:pPr>
        <w:jc w:val="both"/>
        <w:rPr>
          <w:rFonts w:eastAsia="Times New Roman"/>
          <w:sz w:val="24"/>
          <w:szCs w:val="24"/>
        </w:rPr>
      </w:pPr>
    </w:p>
    <w:p w14:paraId="5E48484F" w14:textId="75A8AB2D" w:rsidR="00A6356C" w:rsidRDefault="005B7BB8" w:rsidP="00707878">
      <w:pPr>
        <w:jc w:val="both"/>
        <w:rPr>
          <w:sz w:val="24"/>
          <w:szCs w:val="24"/>
        </w:rPr>
      </w:pPr>
      <w:r>
        <w:rPr>
          <w:sz w:val="24"/>
          <w:szCs w:val="24"/>
        </w:rPr>
        <w:t>Completa</w:t>
      </w:r>
      <w:r w:rsidR="00187912">
        <w:rPr>
          <w:sz w:val="24"/>
          <w:szCs w:val="24"/>
        </w:rPr>
        <w:t>no</w:t>
      </w:r>
      <w:r>
        <w:rPr>
          <w:sz w:val="24"/>
          <w:szCs w:val="24"/>
        </w:rPr>
        <w:t xml:space="preserve"> il percorso espositivo</w:t>
      </w:r>
      <w:r w:rsidR="00187912">
        <w:rPr>
          <w:sz w:val="24"/>
          <w:szCs w:val="24"/>
        </w:rPr>
        <w:t xml:space="preserve"> tre</w:t>
      </w:r>
      <w:r w:rsidR="00921E09" w:rsidRPr="00724F11">
        <w:rPr>
          <w:sz w:val="24"/>
          <w:szCs w:val="24"/>
        </w:rPr>
        <w:t xml:space="preserve"> </w:t>
      </w:r>
      <w:r w:rsidR="00707878" w:rsidRPr="00707878">
        <w:rPr>
          <w:b/>
          <w:bCs/>
          <w:i/>
          <w:iCs/>
          <w:sz w:val="24"/>
          <w:szCs w:val="24"/>
        </w:rPr>
        <w:t xml:space="preserve">Motto </w:t>
      </w:r>
      <w:r w:rsidR="00921E09" w:rsidRPr="00707878">
        <w:rPr>
          <w:b/>
          <w:bCs/>
          <w:i/>
          <w:iCs/>
          <w:sz w:val="24"/>
          <w:szCs w:val="24"/>
        </w:rPr>
        <w:t>paintings</w:t>
      </w:r>
      <w:r w:rsidR="00921E09" w:rsidRPr="00724F11">
        <w:rPr>
          <w:sz w:val="24"/>
          <w:szCs w:val="24"/>
        </w:rPr>
        <w:t xml:space="preserve">, </w:t>
      </w:r>
      <w:r w:rsidR="00187912">
        <w:rPr>
          <w:sz w:val="24"/>
          <w:szCs w:val="24"/>
        </w:rPr>
        <w:t xml:space="preserve">dipinti su cui </w:t>
      </w:r>
      <w:proofErr w:type="spellStart"/>
      <w:r w:rsidR="00187912">
        <w:rPr>
          <w:sz w:val="24"/>
          <w:szCs w:val="24"/>
        </w:rPr>
        <w:t>Grubanov</w:t>
      </w:r>
      <w:proofErr w:type="spellEnd"/>
      <w:r w:rsidR="00187912">
        <w:rPr>
          <w:sz w:val="24"/>
          <w:szCs w:val="24"/>
        </w:rPr>
        <w:t xml:space="preserve"> ha riportato</w:t>
      </w:r>
      <w:r w:rsidR="007D3F7A">
        <w:rPr>
          <w:sz w:val="24"/>
          <w:szCs w:val="24"/>
        </w:rPr>
        <w:t xml:space="preserve"> le scritte</w:t>
      </w:r>
      <w:r w:rsidR="00187912">
        <w:rPr>
          <w:sz w:val="24"/>
          <w:szCs w:val="24"/>
        </w:rPr>
        <w:t xml:space="preserve"> </w:t>
      </w:r>
      <w:r w:rsidR="007D3F7A">
        <w:rPr>
          <w:sz w:val="24"/>
          <w:szCs w:val="24"/>
        </w:rPr>
        <w:t>de</w:t>
      </w:r>
      <w:r w:rsidR="00187912">
        <w:rPr>
          <w:sz w:val="24"/>
          <w:szCs w:val="24"/>
        </w:rPr>
        <w:t xml:space="preserve">i motti nazionali </w:t>
      </w:r>
      <w:r w:rsidR="00D07A49">
        <w:rPr>
          <w:sz w:val="24"/>
          <w:szCs w:val="24"/>
        </w:rPr>
        <w:t xml:space="preserve">che </w:t>
      </w:r>
      <w:r w:rsidR="00707878">
        <w:rPr>
          <w:sz w:val="24"/>
          <w:szCs w:val="24"/>
        </w:rPr>
        <w:t xml:space="preserve">compaiono sugli stemmi ufficiali </w:t>
      </w:r>
      <w:r w:rsidR="007D3F7A">
        <w:rPr>
          <w:sz w:val="24"/>
          <w:szCs w:val="24"/>
        </w:rPr>
        <w:t>d</w:t>
      </w:r>
      <w:r w:rsidR="00707878">
        <w:rPr>
          <w:sz w:val="24"/>
          <w:szCs w:val="24"/>
        </w:rPr>
        <w:t>ell’</w:t>
      </w:r>
      <w:r w:rsidR="00187912">
        <w:rPr>
          <w:sz w:val="24"/>
          <w:szCs w:val="24"/>
        </w:rPr>
        <w:t xml:space="preserve">Unione europea, </w:t>
      </w:r>
      <w:r w:rsidR="00707878">
        <w:rPr>
          <w:sz w:val="24"/>
          <w:szCs w:val="24"/>
        </w:rPr>
        <w:t xml:space="preserve">dei Paesi Bassi e di </w:t>
      </w:r>
      <w:r w:rsidR="00187912">
        <w:rPr>
          <w:sz w:val="24"/>
          <w:szCs w:val="24"/>
        </w:rPr>
        <w:t xml:space="preserve">Panama. </w:t>
      </w:r>
      <w:r w:rsidR="007D3F7A">
        <w:rPr>
          <w:sz w:val="24"/>
          <w:szCs w:val="24"/>
        </w:rPr>
        <w:t xml:space="preserve">Questi motti </w:t>
      </w:r>
      <w:r w:rsidR="00187912">
        <w:rPr>
          <w:sz w:val="24"/>
          <w:szCs w:val="24"/>
        </w:rPr>
        <w:t xml:space="preserve">richiamano a un potere quasi magico e </w:t>
      </w:r>
      <w:r w:rsidR="007D3F7A">
        <w:rPr>
          <w:sz w:val="24"/>
          <w:szCs w:val="24"/>
        </w:rPr>
        <w:t xml:space="preserve">rimandano </w:t>
      </w:r>
      <w:r w:rsidR="00187912">
        <w:rPr>
          <w:sz w:val="24"/>
          <w:szCs w:val="24"/>
        </w:rPr>
        <w:t>al modo in cui i cittadini s’identific</w:t>
      </w:r>
      <w:r w:rsidR="007D3F7A">
        <w:rPr>
          <w:sz w:val="24"/>
          <w:szCs w:val="24"/>
        </w:rPr>
        <w:t>a</w:t>
      </w:r>
      <w:r w:rsidR="00187912">
        <w:rPr>
          <w:sz w:val="24"/>
          <w:szCs w:val="24"/>
        </w:rPr>
        <w:t xml:space="preserve">no con gli ideali di un paese. </w:t>
      </w:r>
    </w:p>
    <w:p w14:paraId="62BBE0A8" w14:textId="5CA686A3" w:rsidR="00700C0A" w:rsidRDefault="00700C0A" w:rsidP="00707878">
      <w:pPr>
        <w:jc w:val="both"/>
        <w:rPr>
          <w:sz w:val="24"/>
          <w:szCs w:val="24"/>
        </w:rPr>
      </w:pPr>
    </w:p>
    <w:p w14:paraId="7B8813D9" w14:textId="239B5F2C" w:rsidR="00700C0A" w:rsidRPr="00700C0A" w:rsidRDefault="00700C0A" w:rsidP="00707878">
      <w:pPr>
        <w:jc w:val="both"/>
        <w:rPr>
          <w:b/>
          <w:bCs/>
        </w:rPr>
      </w:pPr>
      <w:r w:rsidRPr="00700C0A">
        <w:rPr>
          <w:b/>
          <w:bCs/>
        </w:rPr>
        <w:t xml:space="preserve">Ivan </w:t>
      </w:r>
      <w:proofErr w:type="spellStart"/>
      <w:r w:rsidRPr="00700C0A">
        <w:rPr>
          <w:b/>
          <w:bCs/>
        </w:rPr>
        <w:t>Grubanov</w:t>
      </w:r>
      <w:proofErr w:type="spellEnd"/>
      <w:r w:rsidRPr="00700C0A">
        <w:rPr>
          <w:b/>
          <w:bCs/>
        </w:rPr>
        <w:t>. Note biografiche</w:t>
      </w:r>
    </w:p>
    <w:p w14:paraId="0FB7B134" w14:textId="4F50D576" w:rsidR="00700C0A" w:rsidRPr="00700C0A" w:rsidRDefault="00700C0A" w:rsidP="00700C0A">
      <w:pPr>
        <w:jc w:val="both"/>
      </w:pPr>
      <w:r w:rsidRPr="00700C0A">
        <w:t xml:space="preserve">Ivan </w:t>
      </w:r>
      <w:proofErr w:type="spellStart"/>
      <w:r w:rsidRPr="00700C0A">
        <w:t>Grubanov</w:t>
      </w:r>
      <w:proofErr w:type="spellEnd"/>
      <w:r>
        <w:t xml:space="preserve"> (Belgrado, 1976)</w:t>
      </w:r>
      <w:r w:rsidRPr="00700C0A">
        <w:t xml:space="preserve"> si è formato all'Accademia di Belle Arti di Belgrado, alla </w:t>
      </w:r>
      <w:proofErr w:type="spellStart"/>
      <w:r w:rsidRPr="00700C0A">
        <w:t>Rijksakademie</w:t>
      </w:r>
      <w:proofErr w:type="spellEnd"/>
      <w:r w:rsidRPr="00700C0A">
        <w:t xml:space="preserve"> van </w:t>
      </w:r>
      <w:proofErr w:type="spellStart"/>
      <w:r w:rsidRPr="00700C0A">
        <w:t>beeldende</w:t>
      </w:r>
      <w:proofErr w:type="spellEnd"/>
      <w:r w:rsidRPr="00700C0A">
        <w:t xml:space="preserve"> </w:t>
      </w:r>
      <w:proofErr w:type="spellStart"/>
      <w:r w:rsidRPr="00700C0A">
        <w:t>kunsten</w:t>
      </w:r>
      <w:proofErr w:type="spellEnd"/>
      <w:r w:rsidRPr="00700C0A">
        <w:t xml:space="preserve"> ad Amsterdam, ai Delfina Studios a Londra e alla Casa de Velazquez a Madrid.</w:t>
      </w:r>
    </w:p>
    <w:p w14:paraId="01FF119D" w14:textId="77777777" w:rsidR="00700C0A" w:rsidRPr="00700C0A" w:rsidRDefault="00700C0A" w:rsidP="00700C0A">
      <w:pPr>
        <w:jc w:val="both"/>
      </w:pPr>
      <w:r w:rsidRPr="00700C0A">
        <w:t xml:space="preserve">Tra le mostre personali si ricordano quelle al Padiglione della Serbia alla LVI Biennale di Venezia, alla Galleria </w:t>
      </w:r>
      <w:proofErr w:type="spellStart"/>
      <w:r w:rsidRPr="00700C0A">
        <w:t>Ron</w:t>
      </w:r>
      <w:proofErr w:type="spellEnd"/>
      <w:r w:rsidRPr="00700C0A">
        <w:t xml:space="preserve"> </w:t>
      </w:r>
      <w:proofErr w:type="spellStart"/>
      <w:r w:rsidRPr="00700C0A">
        <w:t>Mandos</w:t>
      </w:r>
      <w:proofErr w:type="spellEnd"/>
      <w:r w:rsidRPr="00700C0A">
        <w:t xml:space="preserve"> di Amsterdam, al Museo Nazionale d'Arte Contemporanea di Atene, alla </w:t>
      </w:r>
      <w:proofErr w:type="spellStart"/>
      <w:r w:rsidRPr="00700C0A">
        <w:t>Loock</w:t>
      </w:r>
      <w:proofErr w:type="spellEnd"/>
      <w:r w:rsidRPr="00700C0A">
        <w:t xml:space="preserve"> </w:t>
      </w:r>
      <w:proofErr w:type="spellStart"/>
      <w:r w:rsidRPr="00700C0A">
        <w:t>Galerie</w:t>
      </w:r>
      <w:proofErr w:type="spellEnd"/>
      <w:r w:rsidRPr="00700C0A">
        <w:t xml:space="preserve"> di Berlino, al Laboratorio 987 al MUSAC di Leon, a Le Grand </w:t>
      </w:r>
      <w:proofErr w:type="spellStart"/>
      <w:r w:rsidRPr="00700C0A">
        <w:t>Cafe</w:t>
      </w:r>
      <w:proofErr w:type="spellEnd"/>
      <w:r w:rsidRPr="00700C0A">
        <w:t xml:space="preserve"> Centre d'Art </w:t>
      </w:r>
      <w:proofErr w:type="spellStart"/>
      <w:r w:rsidRPr="00700C0A">
        <w:t>Contemporain</w:t>
      </w:r>
      <w:proofErr w:type="spellEnd"/>
      <w:r w:rsidRPr="00700C0A">
        <w:t xml:space="preserve"> di St Nazaire, alla Galleria del Centro Culturale di Belgrado e al Salone del Museo di Arte Contemporanea di Belgrado, allo </w:t>
      </w:r>
      <w:proofErr w:type="spellStart"/>
      <w:r w:rsidRPr="00700C0A">
        <w:t>Stroom</w:t>
      </w:r>
      <w:proofErr w:type="spellEnd"/>
      <w:r w:rsidRPr="00700C0A">
        <w:t xml:space="preserve"> Center for Contemporary Art di </w:t>
      </w:r>
      <w:proofErr w:type="spellStart"/>
      <w:r w:rsidRPr="00700C0A">
        <w:t>Den</w:t>
      </w:r>
      <w:proofErr w:type="spellEnd"/>
      <w:r w:rsidRPr="00700C0A">
        <w:t xml:space="preserve"> Haag, a </w:t>
      </w:r>
      <w:proofErr w:type="spellStart"/>
      <w:r w:rsidRPr="00700C0A">
        <w:t>Nogueras</w:t>
      </w:r>
      <w:proofErr w:type="spellEnd"/>
      <w:r w:rsidRPr="00700C0A">
        <w:t xml:space="preserve"> Blanchard a Barcellona, all’</w:t>
      </w:r>
      <w:proofErr w:type="spellStart"/>
      <w:r w:rsidRPr="00700C0A">
        <w:t>Expodium</w:t>
      </w:r>
      <w:proofErr w:type="spellEnd"/>
      <w:r w:rsidRPr="00700C0A">
        <w:t xml:space="preserve"> di Utrecht.</w:t>
      </w:r>
    </w:p>
    <w:p w14:paraId="69D905B1" w14:textId="6790063F" w:rsidR="00700C0A" w:rsidRPr="00700C0A" w:rsidRDefault="00700C0A" w:rsidP="00700C0A">
      <w:pPr>
        <w:jc w:val="both"/>
      </w:pPr>
      <w:r w:rsidRPr="00700C0A">
        <w:t xml:space="preserve">Ha partecipato a numerose mostre collettive; </w:t>
      </w:r>
      <w:r>
        <w:t>come quelle</w:t>
      </w:r>
      <w:r w:rsidRPr="00700C0A">
        <w:t xml:space="preserve"> al Museum of Contemporary Art di Cracovia, al </w:t>
      </w:r>
      <w:proofErr w:type="spellStart"/>
      <w:r w:rsidRPr="00700C0A">
        <w:t>Witte</w:t>
      </w:r>
      <w:proofErr w:type="spellEnd"/>
      <w:r w:rsidRPr="00700C0A">
        <w:t xml:space="preserve"> de With a Rotterdam, a </w:t>
      </w:r>
      <w:proofErr w:type="spellStart"/>
      <w:r w:rsidRPr="00700C0A">
        <w:t>Kiasma</w:t>
      </w:r>
      <w:proofErr w:type="spellEnd"/>
      <w:r w:rsidRPr="00700C0A">
        <w:t xml:space="preserve"> a Helsinki, al 3° Festival Internazionale di Arte Contemporanea di Algeri, alla X Biennale di Istanbul, alla I Biennale di Salonicco, allo Stedelijk Museum CS, SMART Project Space e De Appel ad </w:t>
      </w:r>
      <w:proofErr w:type="spellStart"/>
      <w:r w:rsidRPr="00700C0A">
        <w:t>Amll'sterdam</w:t>
      </w:r>
      <w:proofErr w:type="spellEnd"/>
      <w:r w:rsidRPr="00700C0A">
        <w:t xml:space="preserve">, al </w:t>
      </w:r>
      <w:proofErr w:type="spellStart"/>
      <w:r w:rsidRPr="00700C0A">
        <w:t>Drawing</w:t>
      </w:r>
      <w:proofErr w:type="spellEnd"/>
      <w:r w:rsidRPr="00700C0A">
        <w:t xml:space="preserve"> Center e all'</w:t>
      </w:r>
      <w:proofErr w:type="spellStart"/>
      <w:r w:rsidRPr="00700C0A">
        <w:t>Apex</w:t>
      </w:r>
      <w:proofErr w:type="spellEnd"/>
      <w:r w:rsidRPr="00700C0A">
        <w:t xml:space="preserve"> Art di New York, alla City Gallery di Praga, al 50° Salone di ottobre di Belgrado, alla Biennale del porto termale di Banja Luka, alla III Biennale dei Giovani Artisti di Bucarest, la Moderna </w:t>
      </w:r>
      <w:proofErr w:type="spellStart"/>
      <w:r w:rsidRPr="00700C0A">
        <w:t>Galerija</w:t>
      </w:r>
      <w:proofErr w:type="spellEnd"/>
      <w:r w:rsidRPr="00700C0A">
        <w:t xml:space="preserve"> di Lubiana, alla III Biennale di Tirana, alla III Biennale del </w:t>
      </w:r>
      <w:proofErr w:type="spellStart"/>
      <w:r w:rsidRPr="00700C0A">
        <w:t>Quebec</w:t>
      </w:r>
      <w:proofErr w:type="spellEnd"/>
      <w:r w:rsidRPr="00700C0A">
        <w:t xml:space="preserve">, alla </w:t>
      </w:r>
      <w:proofErr w:type="spellStart"/>
      <w:r w:rsidRPr="00700C0A">
        <w:t>Kunsthalle</w:t>
      </w:r>
      <w:proofErr w:type="spellEnd"/>
      <w:r w:rsidRPr="00700C0A">
        <w:t xml:space="preserve"> Bern, all’Office </w:t>
      </w:r>
      <w:proofErr w:type="spellStart"/>
      <w:r w:rsidRPr="00700C0A">
        <w:t>Baroque</w:t>
      </w:r>
      <w:proofErr w:type="spellEnd"/>
      <w:r w:rsidRPr="00700C0A">
        <w:t xml:space="preserve"> ed Extra City </w:t>
      </w:r>
      <w:proofErr w:type="spellStart"/>
      <w:r w:rsidRPr="00700C0A">
        <w:t>Kunsthal</w:t>
      </w:r>
      <w:proofErr w:type="spellEnd"/>
      <w:r w:rsidRPr="00700C0A">
        <w:t xml:space="preserve"> ad Anversa, all’</w:t>
      </w:r>
      <w:proofErr w:type="spellStart"/>
      <w:r w:rsidRPr="00700C0A">
        <w:t>Aeroplastics</w:t>
      </w:r>
      <w:proofErr w:type="spellEnd"/>
      <w:r w:rsidRPr="00700C0A">
        <w:t xml:space="preserve"> a Bruxelles, alla South London Gallery, all’ARCOS Museum a Benevento, al Museum De </w:t>
      </w:r>
      <w:proofErr w:type="spellStart"/>
      <w:r w:rsidRPr="00700C0A">
        <w:t>Beyerd</w:t>
      </w:r>
      <w:proofErr w:type="spellEnd"/>
      <w:r w:rsidRPr="00700C0A">
        <w:t xml:space="preserve"> a Breda, all’</w:t>
      </w:r>
      <w:proofErr w:type="spellStart"/>
      <w:r w:rsidRPr="00700C0A">
        <w:t>Henie</w:t>
      </w:r>
      <w:proofErr w:type="spellEnd"/>
      <w:r w:rsidRPr="00700C0A">
        <w:t xml:space="preserve"> </w:t>
      </w:r>
      <w:proofErr w:type="spellStart"/>
      <w:r w:rsidRPr="00700C0A">
        <w:t>Onstad</w:t>
      </w:r>
      <w:proofErr w:type="spellEnd"/>
      <w:r w:rsidRPr="00700C0A">
        <w:t xml:space="preserve"> Art Center a Oslo, al </w:t>
      </w:r>
      <w:proofErr w:type="spellStart"/>
      <w:r w:rsidRPr="00700C0A">
        <w:t>Museu</w:t>
      </w:r>
      <w:proofErr w:type="spellEnd"/>
      <w:r w:rsidRPr="00700C0A">
        <w:t xml:space="preserve"> </w:t>
      </w:r>
      <w:proofErr w:type="spellStart"/>
      <w:r w:rsidRPr="00700C0A">
        <w:t>Colecção</w:t>
      </w:r>
      <w:proofErr w:type="spellEnd"/>
      <w:r w:rsidRPr="00700C0A">
        <w:t xml:space="preserve"> Berardo a Lisbona, allo </w:t>
      </w:r>
      <w:proofErr w:type="spellStart"/>
      <w:r w:rsidRPr="00700C0A">
        <w:t>Iaspis</w:t>
      </w:r>
      <w:proofErr w:type="spellEnd"/>
      <w:r w:rsidRPr="00700C0A">
        <w:t xml:space="preserve"> a Stoccolma.</w:t>
      </w:r>
    </w:p>
    <w:p w14:paraId="7D19D9C3" w14:textId="77777777" w:rsidR="00700C0A" w:rsidRPr="00700C0A" w:rsidRDefault="00700C0A" w:rsidP="00700C0A">
      <w:pPr>
        <w:jc w:val="both"/>
      </w:pPr>
    </w:p>
    <w:p w14:paraId="63C412D6" w14:textId="77777777" w:rsidR="00700C0A" w:rsidRPr="00700C0A" w:rsidRDefault="00700C0A" w:rsidP="00700C0A">
      <w:pPr>
        <w:jc w:val="both"/>
      </w:pPr>
      <w:r w:rsidRPr="00700C0A">
        <w:t>Milano, aprile 2022</w:t>
      </w:r>
    </w:p>
    <w:p w14:paraId="74138577" w14:textId="77777777" w:rsidR="00700C0A" w:rsidRPr="00700C0A" w:rsidRDefault="00700C0A" w:rsidP="00700C0A">
      <w:pPr>
        <w:jc w:val="both"/>
      </w:pPr>
    </w:p>
    <w:p w14:paraId="2BF40B63" w14:textId="77777777" w:rsidR="00700C0A" w:rsidRPr="00700C0A" w:rsidRDefault="00700C0A" w:rsidP="00700C0A">
      <w:pPr>
        <w:jc w:val="both"/>
        <w:rPr>
          <w:b/>
          <w:bCs/>
        </w:rPr>
      </w:pPr>
      <w:r w:rsidRPr="00700C0A">
        <w:rPr>
          <w:b/>
          <w:bCs/>
        </w:rPr>
        <w:lastRenderedPageBreak/>
        <w:t xml:space="preserve">IVAN GRUBANOV. </w:t>
      </w:r>
      <w:proofErr w:type="spellStart"/>
      <w:r w:rsidRPr="00700C0A">
        <w:rPr>
          <w:b/>
          <w:bCs/>
          <w:i/>
          <w:iCs/>
        </w:rPr>
        <w:t>Skin</w:t>
      </w:r>
      <w:proofErr w:type="spellEnd"/>
      <w:r w:rsidRPr="00700C0A">
        <w:rPr>
          <w:b/>
          <w:bCs/>
          <w:i/>
          <w:iCs/>
        </w:rPr>
        <w:t xml:space="preserve"> Nation Class</w:t>
      </w:r>
    </w:p>
    <w:p w14:paraId="4C6590D5" w14:textId="77777777" w:rsidR="00700C0A" w:rsidRPr="00700C0A" w:rsidRDefault="00700C0A" w:rsidP="00700C0A">
      <w:pPr>
        <w:jc w:val="both"/>
      </w:pPr>
      <w:r w:rsidRPr="00700C0A">
        <w:t>Milano, IPERCUBO (corso di Porta Ticinese 87)</w:t>
      </w:r>
    </w:p>
    <w:p w14:paraId="6F721A3C" w14:textId="77777777" w:rsidR="00700C0A" w:rsidRPr="00700C0A" w:rsidRDefault="00700C0A" w:rsidP="00700C0A">
      <w:pPr>
        <w:jc w:val="both"/>
        <w:rPr>
          <w:b/>
          <w:bCs/>
        </w:rPr>
      </w:pPr>
      <w:r w:rsidRPr="00700C0A">
        <w:rPr>
          <w:b/>
          <w:bCs/>
        </w:rPr>
        <w:t>4 maggio – 8 giugno 2022</w:t>
      </w:r>
    </w:p>
    <w:p w14:paraId="07656E5B" w14:textId="77777777" w:rsidR="00700C0A" w:rsidRPr="00700C0A" w:rsidRDefault="00700C0A" w:rsidP="00700C0A">
      <w:pPr>
        <w:jc w:val="both"/>
      </w:pPr>
    </w:p>
    <w:p w14:paraId="59474497" w14:textId="64946A22" w:rsidR="00700C0A" w:rsidRPr="00700C0A" w:rsidRDefault="00700C0A" w:rsidP="00700C0A">
      <w:pPr>
        <w:jc w:val="both"/>
      </w:pPr>
      <w:r w:rsidRPr="00700C0A">
        <w:rPr>
          <w:b/>
          <w:bCs/>
        </w:rPr>
        <w:t>Orari</w:t>
      </w:r>
      <w:r>
        <w:rPr>
          <w:b/>
          <w:bCs/>
        </w:rPr>
        <w:t>:</w:t>
      </w:r>
      <w:r w:rsidRPr="00700C0A">
        <w:t xml:space="preserve"> </w:t>
      </w:r>
      <w:r>
        <w:t xml:space="preserve">dal lunedì al venerdì, dalle 15 alle 19, </w:t>
      </w:r>
      <w:r w:rsidRPr="00700C0A">
        <w:t>o su appuntamento</w:t>
      </w:r>
    </w:p>
    <w:p w14:paraId="1E1F4327" w14:textId="77777777" w:rsidR="00700C0A" w:rsidRPr="00700C0A" w:rsidRDefault="00700C0A" w:rsidP="00700C0A">
      <w:pPr>
        <w:jc w:val="both"/>
        <w:rPr>
          <w:b/>
          <w:bCs/>
        </w:rPr>
      </w:pPr>
    </w:p>
    <w:p w14:paraId="305FF108" w14:textId="77777777" w:rsidR="00700C0A" w:rsidRPr="00700C0A" w:rsidRDefault="00700C0A" w:rsidP="00700C0A">
      <w:pPr>
        <w:jc w:val="both"/>
      </w:pPr>
      <w:r w:rsidRPr="00700C0A">
        <w:rPr>
          <w:b/>
          <w:bCs/>
        </w:rPr>
        <w:t>Ingresso libero</w:t>
      </w:r>
    </w:p>
    <w:p w14:paraId="6BAE8CC8" w14:textId="77777777" w:rsidR="00700C0A" w:rsidRPr="00700C0A" w:rsidRDefault="00700C0A" w:rsidP="00700C0A">
      <w:pPr>
        <w:jc w:val="both"/>
      </w:pPr>
    </w:p>
    <w:p w14:paraId="225BBC6F" w14:textId="77777777" w:rsidR="00700C0A" w:rsidRPr="00700C0A" w:rsidRDefault="00700C0A" w:rsidP="00700C0A">
      <w:pPr>
        <w:jc w:val="both"/>
        <w:rPr>
          <w:b/>
          <w:bCs/>
        </w:rPr>
      </w:pPr>
      <w:r w:rsidRPr="00700C0A">
        <w:rPr>
          <w:b/>
          <w:bCs/>
        </w:rPr>
        <w:t xml:space="preserve">Informazioni </w:t>
      </w:r>
    </w:p>
    <w:p w14:paraId="3458B7D4" w14:textId="307DABDB" w:rsidR="00700C0A" w:rsidRPr="00700C0A" w:rsidRDefault="00700C0A" w:rsidP="00700C0A">
      <w:pPr>
        <w:jc w:val="both"/>
      </w:pPr>
      <w:r w:rsidRPr="00700C0A">
        <w:t>Tel. 340</w:t>
      </w:r>
      <w:r>
        <w:t>.</w:t>
      </w:r>
      <w:r w:rsidRPr="00700C0A">
        <w:t xml:space="preserve">9691313 </w:t>
      </w:r>
      <w:r>
        <w:t>|</w:t>
      </w:r>
      <w:r w:rsidRPr="00700C0A">
        <w:t xml:space="preserve"> 339</w:t>
      </w:r>
      <w:r>
        <w:t>.</w:t>
      </w:r>
      <w:r w:rsidRPr="00700C0A">
        <w:t>1365419</w:t>
      </w:r>
      <w:r>
        <w:t xml:space="preserve"> </w:t>
      </w:r>
      <w:r w:rsidRPr="00700C0A">
        <w:t xml:space="preserve">| </w:t>
      </w:r>
      <w:hyperlink r:id="rId10" w:history="1">
        <w:r w:rsidRPr="00700C0A">
          <w:rPr>
            <w:rStyle w:val="Collegamentoipertestuale"/>
          </w:rPr>
          <w:t>info@ipercubo.eu</w:t>
        </w:r>
      </w:hyperlink>
    </w:p>
    <w:p w14:paraId="4A91211F" w14:textId="77777777" w:rsidR="00700C0A" w:rsidRPr="00700C0A" w:rsidRDefault="00700C0A" w:rsidP="00700C0A">
      <w:pPr>
        <w:jc w:val="both"/>
      </w:pPr>
    </w:p>
    <w:p w14:paraId="3CB08BB0" w14:textId="77777777" w:rsidR="00700C0A" w:rsidRPr="00700C0A" w:rsidRDefault="00700C0A" w:rsidP="00700C0A">
      <w:pPr>
        <w:jc w:val="both"/>
      </w:pPr>
      <w:r w:rsidRPr="00700C0A">
        <w:rPr>
          <w:b/>
          <w:bCs/>
        </w:rPr>
        <w:t>Social</w:t>
      </w:r>
    </w:p>
    <w:p w14:paraId="1DCB4766" w14:textId="77777777" w:rsidR="00700C0A" w:rsidRPr="00700C0A" w:rsidRDefault="00700C0A" w:rsidP="00700C0A">
      <w:pPr>
        <w:jc w:val="both"/>
      </w:pPr>
      <w:r w:rsidRPr="00700C0A">
        <w:t>IG @galleriaipercubo</w:t>
      </w:r>
    </w:p>
    <w:p w14:paraId="1A7EC3B6" w14:textId="77777777" w:rsidR="00700C0A" w:rsidRPr="00700C0A" w:rsidRDefault="00700C0A" w:rsidP="00700C0A">
      <w:pPr>
        <w:jc w:val="both"/>
      </w:pPr>
      <w:r w:rsidRPr="00700C0A">
        <w:t>FB @galleriaipercubo</w:t>
      </w:r>
    </w:p>
    <w:p w14:paraId="5BEBA837" w14:textId="408CC5D6" w:rsidR="00700C0A" w:rsidRDefault="00700C0A" w:rsidP="00700C0A">
      <w:pPr>
        <w:jc w:val="both"/>
      </w:pPr>
      <w:r w:rsidRPr="00700C0A">
        <w:t xml:space="preserve">Linkedin </w:t>
      </w:r>
      <w:proofErr w:type="spellStart"/>
      <w:r w:rsidRPr="00700C0A">
        <w:t>galleriaipercubo</w:t>
      </w:r>
      <w:proofErr w:type="spellEnd"/>
    </w:p>
    <w:p w14:paraId="3083E24A" w14:textId="4E8CFBA9" w:rsidR="00700C0A" w:rsidRDefault="00700C0A" w:rsidP="00700C0A">
      <w:pPr>
        <w:jc w:val="both"/>
      </w:pPr>
    </w:p>
    <w:p w14:paraId="119F66E0" w14:textId="77777777" w:rsidR="00700C0A" w:rsidRPr="00700C0A" w:rsidRDefault="00700C0A" w:rsidP="00700C0A">
      <w:pPr>
        <w:jc w:val="both"/>
      </w:pPr>
    </w:p>
    <w:p w14:paraId="7AA1388B" w14:textId="77777777" w:rsidR="00700C0A" w:rsidRPr="00700C0A" w:rsidRDefault="00700C0A" w:rsidP="00700C0A">
      <w:pPr>
        <w:jc w:val="both"/>
        <w:rPr>
          <w:b/>
          <w:u w:val="single"/>
        </w:rPr>
      </w:pPr>
      <w:bookmarkStart w:id="0" w:name="_Hlk100583631"/>
      <w:r w:rsidRPr="00700C0A">
        <w:rPr>
          <w:b/>
          <w:u w:val="single"/>
        </w:rPr>
        <w:t>Ufficio stampa</w:t>
      </w:r>
    </w:p>
    <w:p w14:paraId="16032249" w14:textId="77777777" w:rsidR="00700C0A" w:rsidRPr="00700C0A" w:rsidRDefault="00700C0A" w:rsidP="00700C0A">
      <w:pPr>
        <w:jc w:val="both"/>
        <w:rPr>
          <w:b/>
        </w:rPr>
      </w:pPr>
      <w:r w:rsidRPr="00700C0A">
        <w:rPr>
          <w:b/>
        </w:rPr>
        <w:t xml:space="preserve">CLP Relazioni Pubbliche </w:t>
      </w:r>
    </w:p>
    <w:p w14:paraId="114712AE" w14:textId="77777777" w:rsidR="00700C0A" w:rsidRPr="00700C0A" w:rsidRDefault="00700C0A" w:rsidP="00700C0A">
      <w:pPr>
        <w:jc w:val="both"/>
      </w:pPr>
      <w:r w:rsidRPr="00700C0A">
        <w:rPr>
          <w:bCs/>
        </w:rPr>
        <w:t xml:space="preserve">Clara Cervia | tel. 02.36755700 | </w:t>
      </w:r>
      <w:hyperlink r:id="rId11" w:history="1">
        <w:r w:rsidRPr="00700C0A">
          <w:rPr>
            <w:rStyle w:val="Collegamentoipertestuale"/>
            <w:bCs/>
          </w:rPr>
          <w:t xml:space="preserve">clara.cervia@clp1968.it </w:t>
        </w:r>
      </w:hyperlink>
      <w:r w:rsidRPr="00700C0A">
        <w:rPr>
          <w:bCs/>
        </w:rPr>
        <w:t xml:space="preserve">| </w:t>
      </w:r>
      <w:hyperlink r:id="rId12" w:history="1">
        <w:r w:rsidRPr="00700C0A">
          <w:rPr>
            <w:rStyle w:val="Collegamentoipertestuale"/>
            <w:bCs/>
          </w:rPr>
          <w:t>www.clp1968.it</w:t>
        </w:r>
      </w:hyperlink>
    </w:p>
    <w:bookmarkEnd w:id="0"/>
    <w:p w14:paraId="6EA44D9D" w14:textId="77777777" w:rsidR="00700C0A" w:rsidRPr="00700C0A" w:rsidRDefault="00700C0A" w:rsidP="00700C0A">
      <w:pPr>
        <w:jc w:val="both"/>
      </w:pPr>
    </w:p>
    <w:p w14:paraId="331225BC" w14:textId="77777777" w:rsidR="00700C0A" w:rsidRDefault="00700C0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DB8BCB8" w14:textId="59FF52A3" w:rsidR="00187912" w:rsidRPr="00700C0A" w:rsidRDefault="00707878" w:rsidP="00707878">
      <w:pPr>
        <w:jc w:val="both"/>
        <w:rPr>
          <w:b/>
          <w:bCs/>
        </w:rPr>
      </w:pPr>
      <w:r w:rsidRPr="00700C0A">
        <w:rPr>
          <w:b/>
          <w:bCs/>
        </w:rPr>
        <w:lastRenderedPageBreak/>
        <w:t>IPERCUBO</w:t>
      </w:r>
    </w:p>
    <w:p w14:paraId="312F9026" w14:textId="77777777" w:rsidR="00707878" w:rsidRPr="00700C0A" w:rsidRDefault="00707878" w:rsidP="00707878">
      <w:pPr>
        <w:jc w:val="both"/>
      </w:pPr>
      <w:r w:rsidRPr="00700C0A">
        <w:t>L’</w:t>
      </w:r>
      <w:proofErr w:type="spellStart"/>
      <w:r w:rsidRPr="00700C0A">
        <w:t>ipercubo</w:t>
      </w:r>
      <w:proofErr w:type="spellEnd"/>
      <w:r w:rsidRPr="00700C0A">
        <w:t xml:space="preserve"> è una figura geometrica riferibile a quattro o più dimensioni che può essere soltanto descritta matematicamente e che la mente umana non riesce a immaginare in quanto limitata ad una visione tridimensionale. Allo stesso modo gli “</w:t>
      </w:r>
      <w:proofErr w:type="spellStart"/>
      <w:r w:rsidRPr="00700C0A">
        <w:t>iperoggetti</w:t>
      </w:r>
      <w:proofErr w:type="spellEnd"/>
      <w:r w:rsidRPr="00700C0A">
        <w:t xml:space="preserve">”, descritti da Timothy Morton nel suo testo omonimo, sono fenomeni talmente estesi nel tempo e nello spazio da diventare incomprensibili da un punto di vista umano e da mandare in frantumi il nostro modo di relazionarci con l’ambiente che ci circonda e con la nozione classica di “mondo”. </w:t>
      </w:r>
    </w:p>
    <w:p w14:paraId="08B9D0B5" w14:textId="77777777" w:rsidR="00707878" w:rsidRPr="00700C0A" w:rsidRDefault="00707878" w:rsidP="00707878">
      <w:pPr>
        <w:jc w:val="both"/>
      </w:pPr>
      <w:r w:rsidRPr="00700C0A">
        <w:t>Su queste riflessioni, galleria IPERCUBO nasce nel 2019 fondata da Andrea Esposito, Gabriela Galati e Matteo Graniti con lo scopo di ridefinire i rapporti che regolano lo spazio condiviso e l’ambiente sociale, ecologico, psicologico, non umano attraverso il linguaggio dell’arte contemporanea, suggerendo così dimensioni e linee di pensiero alternative per nuove possibilità di convivenza sul pianeta.</w:t>
      </w:r>
    </w:p>
    <w:p w14:paraId="5B886D7E" w14:textId="77777777" w:rsidR="00707878" w:rsidRPr="00700C0A" w:rsidRDefault="00707878" w:rsidP="00707878">
      <w:pPr>
        <w:jc w:val="both"/>
      </w:pPr>
    </w:p>
    <w:p w14:paraId="1BDD6E64" w14:textId="79DC390E" w:rsidR="00707878" w:rsidRPr="00700C0A" w:rsidRDefault="00707878" w:rsidP="00707878">
      <w:pPr>
        <w:jc w:val="both"/>
        <w:rPr>
          <w:b/>
          <w:bCs/>
        </w:rPr>
      </w:pPr>
      <w:r w:rsidRPr="00700C0A">
        <w:rPr>
          <w:b/>
          <w:bCs/>
        </w:rPr>
        <w:t>IPERCUBO. Direzione artistica</w:t>
      </w:r>
    </w:p>
    <w:p w14:paraId="7ED52F87" w14:textId="1EC1EA8B" w:rsidR="00707878" w:rsidRPr="00700C0A" w:rsidRDefault="00707878" w:rsidP="00707878">
      <w:pPr>
        <w:jc w:val="both"/>
      </w:pPr>
      <w:r w:rsidRPr="00700C0A">
        <w:rPr>
          <w:b/>
          <w:bCs/>
        </w:rPr>
        <w:t>Andrea Esposito</w:t>
      </w:r>
      <w:r w:rsidRPr="00700C0A">
        <w:t xml:space="preserve">, co-fondatore e direttore di IPERCUBO, è art manager e storico dell'arte. Ha lavorato principalmente come art </w:t>
      </w:r>
      <w:proofErr w:type="spellStart"/>
      <w:r w:rsidRPr="00700C0A">
        <w:t>consultant</w:t>
      </w:r>
      <w:proofErr w:type="spellEnd"/>
      <w:r w:rsidRPr="00700C0A">
        <w:t xml:space="preserve"> per società che operano nel mercato dell'arte e collezioni private. Durante il suo percorso ha collaborato con artisti e curatori internazionali per la realizzazione di mostre e rassegne culturali presso numerose istituzioni pubbliche, tra cui Palazzo Reale di Milano, Castel Nuovo, Napoli, Università </w:t>
      </w:r>
      <w:proofErr w:type="spellStart"/>
      <w:r w:rsidRPr="00700C0A">
        <w:t>Ca’Foscari</w:t>
      </w:r>
      <w:proofErr w:type="spellEnd"/>
      <w:r w:rsidRPr="00700C0A">
        <w:t>, Venezia e la Reggia di Caserta.</w:t>
      </w:r>
    </w:p>
    <w:p w14:paraId="538D506B" w14:textId="77777777" w:rsidR="00707878" w:rsidRPr="00700C0A" w:rsidRDefault="00707878" w:rsidP="00707878">
      <w:pPr>
        <w:jc w:val="both"/>
      </w:pPr>
    </w:p>
    <w:p w14:paraId="6F52F4CE" w14:textId="7695CD68" w:rsidR="00707878" w:rsidRPr="00700C0A" w:rsidRDefault="00707878" w:rsidP="00707878">
      <w:pPr>
        <w:jc w:val="both"/>
      </w:pPr>
      <w:r w:rsidRPr="00700C0A">
        <w:rPr>
          <w:b/>
          <w:bCs/>
        </w:rPr>
        <w:t>Gabriela Galati</w:t>
      </w:r>
      <w:r w:rsidRPr="00700C0A">
        <w:t xml:space="preserve">, co-fondatrice e direttrice di IPERCUBO, è anche docente presso NABA, Nuova Accademia di Belle Arti Milano e IED, Torino. Ha ottenuto un dottorato (PhD) in teoria dell’arte contemporanea, media studies e teorie del postumano, e pubblicato </w:t>
      </w:r>
      <w:r w:rsidRPr="00700C0A">
        <w:rPr>
          <w:i/>
          <w:iCs/>
        </w:rPr>
        <w:t xml:space="preserve">Duchamp </w:t>
      </w:r>
      <w:proofErr w:type="spellStart"/>
      <w:r w:rsidRPr="00700C0A">
        <w:rPr>
          <w:i/>
          <w:iCs/>
        </w:rPr>
        <w:t>Meets</w:t>
      </w:r>
      <w:proofErr w:type="spellEnd"/>
      <w:r w:rsidRPr="00700C0A">
        <w:rPr>
          <w:i/>
          <w:iCs/>
        </w:rPr>
        <w:t xml:space="preserve"> Turing: Arte, modernismo, postumano</w:t>
      </w:r>
      <w:r w:rsidRPr="00700C0A">
        <w:t xml:space="preserve"> (</w:t>
      </w:r>
      <w:proofErr w:type="spellStart"/>
      <w:r w:rsidRPr="00700C0A">
        <w:t>Postmedia</w:t>
      </w:r>
      <w:proofErr w:type="spellEnd"/>
      <w:r w:rsidRPr="00700C0A">
        <w:t xml:space="preserve"> Books, 2017), curato il volume, </w:t>
      </w:r>
      <w:r w:rsidRPr="00700C0A">
        <w:rPr>
          <w:i/>
          <w:iCs/>
        </w:rPr>
        <w:t>Ecologie complesse: Pensare l’arte oltre l’umano</w:t>
      </w:r>
      <w:r w:rsidRPr="00700C0A">
        <w:t xml:space="preserve"> (</w:t>
      </w:r>
      <w:proofErr w:type="spellStart"/>
      <w:r w:rsidRPr="00700C0A">
        <w:t>Meltemi</w:t>
      </w:r>
      <w:proofErr w:type="spellEnd"/>
      <w:r w:rsidRPr="00700C0A">
        <w:t xml:space="preserve"> 2021) e la prima traduzione italiana del libro </w:t>
      </w:r>
      <w:r w:rsidRPr="00700C0A">
        <w:rPr>
          <w:i/>
          <w:iCs/>
        </w:rPr>
        <w:t xml:space="preserve">La fine dell'uomo. Per una </w:t>
      </w:r>
      <w:proofErr w:type="spellStart"/>
      <w:r w:rsidRPr="00700C0A">
        <w:rPr>
          <w:i/>
          <w:iCs/>
        </w:rPr>
        <w:t>controapocalisse</w:t>
      </w:r>
      <w:proofErr w:type="spellEnd"/>
      <w:r w:rsidRPr="00700C0A">
        <w:rPr>
          <w:i/>
          <w:iCs/>
        </w:rPr>
        <w:t xml:space="preserve"> femminista</w:t>
      </w:r>
      <w:r w:rsidRPr="00700C0A">
        <w:t xml:space="preserve"> (</w:t>
      </w:r>
      <w:proofErr w:type="spellStart"/>
      <w:r w:rsidRPr="00700C0A">
        <w:t>Rogas</w:t>
      </w:r>
      <w:proofErr w:type="spellEnd"/>
      <w:r w:rsidRPr="00700C0A">
        <w:t xml:space="preserve"> 2021) della teorica dei media Joanna </w:t>
      </w:r>
      <w:proofErr w:type="spellStart"/>
      <w:r w:rsidRPr="00700C0A">
        <w:t>Zylinska</w:t>
      </w:r>
      <w:proofErr w:type="spellEnd"/>
      <w:r w:rsidRPr="00700C0A">
        <w:t xml:space="preserve">, e numerosi articoli in testate specializzate su questi argomenti. </w:t>
      </w:r>
    </w:p>
    <w:p w14:paraId="5C867E2B" w14:textId="77777777" w:rsidR="00707878" w:rsidRPr="00700C0A" w:rsidRDefault="00707878" w:rsidP="00707878">
      <w:pPr>
        <w:jc w:val="both"/>
      </w:pPr>
    </w:p>
    <w:p w14:paraId="2EA310DD" w14:textId="77777777" w:rsidR="00707878" w:rsidRPr="00700C0A" w:rsidRDefault="00707878" w:rsidP="00707878">
      <w:pPr>
        <w:jc w:val="both"/>
      </w:pPr>
      <w:r w:rsidRPr="00700C0A">
        <w:rPr>
          <w:b/>
          <w:bCs/>
        </w:rPr>
        <w:t>Matteo Graniti</w:t>
      </w:r>
      <w:r w:rsidRPr="00700C0A">
        <w:t xml:space="preserve"> è co-fondatore e direttore di IPERCUBO e consulente artistico per il Teatro del Silenzio di Andrea Bocelli di cui è stato curatore nel 2019. È stato </w:t>
      </w:r>
      <w:proofErr w:type="spellStart"/>
      <w:r w:rsidRPr="00700C0A">
        <w:t>Chief</w:t>
      </w:r>
      <w:proofErr w:type="spellEnd"/>
      <w:r w:rsidRPr="00700C0A">
        <w:t xml:space="preserve"> Curator del Lucca Center of </w:t>
      </w:r>
      <w:proofErr w:type="spellStart"/>
      <w:r w:rsidRPr="00700C0A">
        <w:t>contemporary</w:t>
      </w:r>
      <w:proofErr w:type="spellEnd"/>
      <w:r w:rsidRPr="00700C0A">
        <w:t xml:space="preserve"> Art nel 2020-21, ha collaborato con istituzioni pubbliche italiane e straniere tra cui l’Università per Stranieri di Siena e il Museo di Antropologia del Principato di Monaco. In autunno uscirà una sua pubblicazione.</w:t>
      </w:r>
    </w:p>
    <w:sectPr w:rsidR="00707878" w:rsidRPr="00700C0A" w:rsidSect="00291B86">
      <w:headerReference w:type="first" r:id="rId13"/>
      <w:pgSz w:w="11906" w:h="16838"/>
      <w:pgMar w:top="3402" w:right="2552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7593" w14:textId="77777777" w:rsidR="008B7A0D" w:rsidRDefault="008B7A0D" w:rsidP="00291B86">
      <w:r>
        <w:separator/>
      </w:r>
    </w:p>
  </w:endnote>
  <w:endnote w:type="continuationSeparator" w:id="0">
    <w:p w14:paraId="75348BA9" w14:textId="77777777" w:rsidR="008B7A0D" w:rsidRDefault="008B7A0D" w:rsidP="00291B86">
      <w:r>
        <w:continuationSeparator/>
      </w:r>
    </w:p>
  </w:endnote>
  <w:endnote w:type="continuationNotice" w:id="1">
    <w:p w14:paraId="2D39953A" w14:textId="77777777" w:rsidR="008B7A0D" w:rsidRDefault="008B7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95E3" w14:textId="77777777" w:rsidR="008B7A0D" w:rsidRDefault="008B7A0D" w:rsidP="00291B86">
      <w:r>
        <w:separator/>
      </w:r>
    </w:p>
  </w:footnote>
  <w:footnote w:type="continuationSeparator" w:id="0">
    <w:p w14:paraId="463DB1F1" w14:textId="77777777" w:rsidR="008B7A0D" w:rsidRDefault="008B7A0D" w:rsidP="00291B86">
      <w:r>
        <w:continuationSeparator/>
      </w:r>
    </w:p>
  </w:footnote>
  <w:footnote w:type="continuationNotice" w:id="1">
    <w:p w14:paraId="001FD3DA" w14:textId="77777777" w:rsidR="008B7A0D" w:rsidRDefault="008B7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2872" w14:textId="1DA94097" w:rsidR="00291B86" w:rsidRDefault="00291B8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92C3" wp14:editId="3AE3710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696525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INTESTATA_Tavola diseg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33"/>
    <w:rsid w:val="00073EE7"/>
    <w:rsid w:val="00105768"/>
    <w:rsid w:val="0014271C"/>
    <w:rsid w:val="00162C44"/>
    <w:rsid w:val="00187912"/>
    <w:rsid w:val="001C2793"/>
    <w:rsid w:val="00250148"/>
    <w:rsid w:val="00291B86"/>
    <w:rsid w:val="002E2E11"/>
    <w:rsid w:val="003231CA"/>
    <w:rsid w:val="00332B12"/>
    <w:rsid w:val="00474C0D"/>
    <w:rsid w:val="0055595D"/>
    <w:rsid w:val="005B7BB8"/>
    <w:rsid w:val="005C528D"/>
    <w:rsid w:val="006C7AAB"/>
    <w:rsid w:val="00700C0A"/>
    <w:rsid w:val="00707878"/>
    <w:rsid w:val="00724F11"/>
    <w:rsid w:val="007D3F7A"/>
    <w:rsid w:val="008670B8"/>
    <w:rsid w:val="008B7A0D"/>
    <w:rsid w:val="00921E09"/>
    <w:rsid w:val="009D6F33"/>
    <w:rsid w:val="00A33C2C"/>
    <w:rsid w:val="00A6356C"/>
    <w:rsid w:val="00A768F7"/>
    <w:rsid w:val="00AB6E43"/>
    <w:rsid w:val="00AD2383"/>
    <w:rsid w:val="00BA028D"/>
    <w:rsid w:val="00C02E50"/>
    <w:rsid w:val="00C378C2"/>
    <w:rsid w:val="00C84DAA"/>
    <w:rsid w:val="00CF75E0"/>
    <w:rsid w:val="00D07A49"/>
    <w:rsid w:val="00DC2C13"/>
    <w:rsid w:val="00E346D8"/>
    <w:rsid w:val="00E642A1"/>
    <w:rsid w:val="00E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03CAA"/>
  <w15:chartTrackingRefBased/>
  <w15:docId w15:val="{BD9518B2-0105-4830-B7DA-0E47B5E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8F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B86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1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B86"/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7A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ra.cervia@clp1968.it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ipercubo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918E-EE71-4005-B189-209334797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E91EC-FEDF-4FD6-85BE-03A5976FE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5093A-6949-4BA0-88FA-56F513520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CC3C0-12DF-4D31-9DB1-0EA18D63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Defrancesco</dc:creator>
  <cp:keywords/>
  <dc:description/>
  <cp:lastModifiedBy>Clara Cervia</cp:lastModifiedBy>
  <cp:revision>19</cp:revision>
  <cp:lastPrinted>2022-04-19T14:59:00Z</cp:lastPrinted>
  <dcterms:created xsi:type="dcterms:W3CDTF">2022-04-14T08:59:00Z</dcterms:created>
  <dcterms:modified xsi:type="dcterms:W3CDTF">2022-04-26T13:43:00Z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