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8B8" w:rsidRDefault="004918B8" w:rsidP="004918B8">
      <w:pPr>
        <w:rPr>
          <w:rFonts w:ascii="Arial" w:hAnsi="Arial" w:cs="Arial"/>
          <w:b/>
          <w:color w:val="009798"/>
          <w:sz w:val="32"/>
          <w:lang w:val="it-IT"/>
        </w:rPr>
      </w:pPr>
    </w:p>
    <w:p w:rsidR="000728AF" w:rsidRPr="009C30C3" w:rsidRDefault="000728AF" w:rsidP="000728AF">
      <w:pPr>
        <w:pStyle w:val="Paragrafoelenco"/>
        <w:spacing w:line="360" w:lineRule="auto"/>
        <w:jc w:val="center"/>
        <w:rPr>
          <w:rFonts w:ascii="Arial" w:hAnsi="Arial" w:cs="Arial"/>
          <w:b/>
          <w:color w:val="FFFFFF" w:themeColor="background1"/>
          <w:lang w:val="it-IT"/>
        </w:rPr>
      </w:pPr>
      <w:r>
        <w:rPr>
          <w:rFonts w:ascii="Arial" w:hAnsi="Arial" w:cs="Arial"/>
          <w:b/>
          <w:color w:val="FFFFFF" w:themeColor="background1"/>
          <w:lang w:val="it-IT"/>
        </w:rPr>
        <w:t>EVENTO:</w:t>
      </w:r>
    </w:p>
    <w:p w:rsidR="000728AF" w:rsidRPr="009C30C3" w:rsidRDefault="000728AF" w:rsidP="000728AF">
      <w:pPr>
        <w:pStyle w:val="Paragrafoelenco"/>
        <w:spacing w:line="360" w:lineRule="auto"/>
        <w:jc w:val="center"/>
        <w:rPr>
          <w:rFonts w:ascii="Arial" w:hAnsi="Arial" w:cs="Arial"/>
          <w:b/>
          <w:color w:val="FFFFFF" w:themeColor="background1"/>
          <w:lang w:val="it-IT"/>
        </w:rPr>
      </w:pPr>
      <w:r w:rsidRPr="00A848B2">
        <w:rPr>
          <w:rFonts w:ascii="Arial" w:hAnsi="Arial" w:cs="Arial"/>
          <w:b/>
          <w:noProof/>
          <w:color w:val="FFFFFF" w:themeColor="background1"/>
          <w:sz w:val="28"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EC0F8D" wp14:editId="29F69DB7">
                <wp:simplePos x="0" y="0"/>
                <wp:positionH relativeFrom="margin">
                  <wp:posOffset>982932</wp:posOffset>
                </wp:positionH>
                <wp:positionV relativeFrom="paragraph">
                  <wp:posOffset>196886</wp:posOffset>
                </wp:positionV>
                <wp:extent cx="4908370" cy="335855"/>
                <wp:effectExtent l="0" t="0" r="26035" b="2667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8370" cy="335855"/>
                        </a:xfrm>
                        <a:prstGeom prst="rect">
                          <a:avLst/>
                        </a:prstGeom>
                        <a:solidFill>
                          <a:srgbClr val="00979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728AF" w:rsidRPr="001011DA" w:rsidRDefault="001011DA" w:rsidP="001011DA">
                            <w:pPr>
                              <w:spacing w:line="360" w:lineRule="auto"/>
                              <w:ind w:left="720" w:firstLine="720"/>
                              <w:rPr>
                                <w:rFonts w:ascii="Tahoma" w:hAnsi="Tahoma" w:cs="Tahoma"/>
                                <w:b/>
                                <w:color w:val="FFFFFF" w:themeColor="background1"/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1011DA">
                              <w:rPr>
                                <w:rFonts w:ascii="Tahoma" w:hAnsi="Tahoma" w:cs="Tahoma"/>
                                <w:b/>
                                <w:color w:val="FFFFFF" w:themeColor="background1"/>
                                <w:sz w:val="28"/>
                                <w:szCs w:val="28"/>
                                <w:lang w:val="it-IT"/>
                              </w:rPr>
                              <w:t>PROFILO CRÉ</w:t>
                            </w:r>
                            <w:r w:rsidR="000728AF" w:rsidRPr="001011DA">
                              <w:rPr>
                                <w:rFonts w:ascii="Tahoma" w:hAnsi="Tahoma" w:cs="Tahoma"/>
                                <w:b/>
                                <w:color w:val="FFFFFF" w:themeColor="background1"/>
                                <w:sz w:val="28"/>
                                <w:szCs w:val="28"/>
                                <w:lang w:val="it-IT"/>
                              </w:rPr>
                              <w:t>DIT AGRICOLE ITALIA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EC0F8D" id="Rettangolo 1" o:spid="_x0000_s1026" style="position:absolute;left:0;text-align:left;margin-left:77.4pt;margin-top:15.5pt;width:386.5pt;height:26.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VIEkQIAAHkFAAAOAAAAZHJzL2Uyb0RvYy54bWysVEtv2zAMvg/YfxB0X+2kyZoEdYqgRYcB&#10;RVu0HXpWZCk2IImapMTOfv0o+dGgK3YYloNCmuTHNy+vWq3IQThfgyno5CynRBgOZW12Bf3xcvtl&#10;QYkPzJRMgREFPQpPr9afP102diWmUIEqhSMIYvyqsQWtQrCrLPO8Epr5M7DCoFCC0ywg63ZZ6ViD&#10;6Fpl0zz/mjXgSuuAC+/x600npOuEL6Xg4UFKLwJRBcXYQnpderfxzdaXbLVzzFY178Ng/xCFZrVB&#10;pyPUDQuM7F39B5SuuQMPMpxx0BlIWXORcsBsJvm7bJ4rZkXKBYvj7Vgm//9g+f3h0ZG6xN5RYpjG&#10;Fj2JgA3bgQIyifVprF+h2rN9dD3nkYzJttLp+I9pkDbV9DjWVLSBcPw4W+aL8wssPUfZ+fl8MZ9H&#10;0OzN2jofvgnQJBIFddizVEp2uPOhUx1UojMPqi5va6US43bba+XIgcX+5suL5aJHP1HLYgZdzIkK&#10;RyWisTJPQmLuGOU0eUxTJ0Y8xrkwYdKJKlaKzs08x9/gJc5ptEgZJcCILDG8EbsHGDQ7kAG7y6/X&#10;j6YiDe1onP8tsM54tEiewYTRWNcG3EcACrPqPXf6GP5JaSIZ2m2LKpHcQnnEIXHQbY+3/LbGVt0x&#10;Hx6Zw3XB7uIJCA/4SAVNQaGnKKnA/froe9THKUYpJQ2uX0H9zz1zghL13eB8LyezWdzXxMzmF1Nk&#10;3Klkeyoxe30NOAE4wxhdIqN+UAMpHehXvBSb6BVFzHD0XVAe3MBch+4s4K3hYrNJarijloU782x5&#10;BI8FjqP40r4yZ/t5DTjp9zCsKlu9G9tON1oa2OwDyDrN9Ftd+9LjfqcZ6m9RPCCnfNJ6u5jr3wAA&#10;AP//AwBQSwMEFAAGAAgAAAAhAPDdhmzeAAAACQEAAA8AAABkcnMvZG93bnJldi54bWxMj8FOwzAQ&#10;RO9I/IO1SFwQddpCaUKcCqXlhIRE4QO28ZJExOsodpvQr2c5wXFmR7Nv8s3kOnWiIbSeDcxnCSji&#10;ytuWawMf78+3a1AhIlvsPJOBbwqwKS4vcsysH/mNTvtYKynhkKGBJsY+0zpUDTkMM98Ty+3TDw6j&#10;yKHWdsBRyl2nF0my0g5blg8N9lQ2VH3tj84Al1jHkjldbZt2PO+2Ny+786sx11fT0yOoSFP8C8Mv&#10;vqBDIUwHf2QbVCf6/k7Qo4HlXDZJIF08iHEwsF6moItc/19Q/AAAAP//AwBQSwECLQAUAAYACAAA&#10;ACEAtoM4kv4AAADhAQAAEwAAAAAAAAAAAAAAAAAAAAAAW0NvbnRlbnRfVHlwZXNdLnhtbFBLAQIt&#10;ABQABgAIAAAAIQA4/SH/1gAAAJQBAAALAAAAAAAAAAAAAAAAAC8BAABfcmVscy8ucmVsc1BLAQIt&#10;ABQABgAIAAAAIQAIgVIEkQIAAHkFAAAOAAAAAAAAAAAAAAAAAC4CAABkcnMvZTJvRG9jLnhtbFBL&#10;AQItABQABgAIAAAAIQDw3YZs3gAAAAkBAAAPAAAAAAAAAAAAAAAAAOsEAABkcnMvZG93bnJldi54&#10;bWxQSwUGAAAAAAQABADzAAAA9gUAAAAA&#10;" fillcolor="#009798" strokecolor="#1f4d78 [1604]" strokeweight="1pt">
                <v:textbox>
                  <w:txbxContent>
                    <w:p w:rsidR="000728AF" w:rsidRPr="001011DA" w:rsidRDefault="001011DA" w:rsidP="001011DA">
                      <w:pPr>
                        <w:spacing w:line="360" w:lineRule="auto"/>
                        <w:ind w:left="720" w:firstLine="720"/>
                        <w:rPr>
                          <w:rFonts w:ascii="Tahoma" w:hAnsi="Tahoma" w:cs="Tahoma"/>
                          <w:b/>
                          <w:color w:val="FFFFFF" w:themeColor="background1"/>
                          <w:sz w:val="28"/>
                          <w:szCs w:val="28"/>
                          <w:lang w:val="it-IT"/>
                        </w:rPr>
                      </w:pPr>
                      <w:r w:rsidRPr="001011DA">
                        <w:rPr>
                          <w:rFonts w:ascii="Tahoma" w:hAnsi="Tahoma" w:cs="Tahoma"/>
                          <w:b/>
                          <w:color w:val="FFFFFF" w:themeColor="background1"/>
                          <w:sz w:val="28"/>
                          <w:szCs w:val="28"/>
                          <w:lang w:val="it-IT"/>
                        </w:rPr>
                        <w:t>PROFILO CRÉ</w:t>
                      </w:r>
                      <w:r w:rsidR="000728AF" w:rsidRPr="001011DA">
                        <w:rPr>
                          <w:rFonts w:ascii="Tahoma" w:hAnsi="Tahoma" w:cs="Tahoma"/>
                          <w:b/>
                          <w:color w:val="FFFFFF" w:themeColor="background1"/>
                          <w:sz w:val="28"/>
                          <w:szCs w:val="28"/>
                          <w:lang w:val="it-IT"/>
                        </w:rPr>
                        <w:t>DIT AGRICOLE ITALIA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Arial" w:hAnsi="Arial" w:cs="Arial"/>
          <w:b/>
          <w:color w:val="FFFFFF" w:themeColor="background1"/>
          <w:lang w:val="it-IT"/>
        </w:rPr>
        <w:t>EVENTO:</w:t>
      </w:r>
    </w:p>
    <w:p w:rsidR="003B3948" w:rsidRPr="003B3948" w:rsidRDefault="003B3948" w:rsidP="003B3948">
      <w:pPr>
        <w:rPr>
          <w:rFonts w:ascii="Arial" w:hAnsi="Arial" w:cs="Arial"/>
          <w:b/>
          <w:bCs/>
          <w:lang w:val="it-IT"/>
        </w:rPr>
      </w:pPr>
    </w:p>
    <w:p w:rsidR="000728AF" w:rsidRDefault="000728AF" w:rsidP="003B3948">
      <w:pPr>
        <w:jc w:val="both"/>
        <w:rPr>
          <w:rFonts w:ascii="Arial" w:hAnsi="Arial" w:cs="Arial"/>
          <w:lang w:val="it-IT"/>
        </w:rPr>
      </w:pPr>
    </w:p>
    <w:p w:rsidR="000728AF" w:rsidRDefault="000728AF" w:rsidP="003B3948">
      <w:pPr>
        <w:jc w:val="both"/>
        <w:rPr>
          <w:rFonts w:ascii="Arial" w:hAnsi="Arial" w:cs="Arial"/>
          <w:lang w:val="it-IT"/>
        </w:rPr>
      </w:pPr>
    </w:p>
    <w:p w:rsidR="003B3948" w:rsidRPr="001011DA" w:rsidRDefault="003B3948" w:rsidP="001011DA">
      <w:pPr>
        <w:spacing w:line="276" w:lineRule="auto"/>
        <w:jc w:val="both"/>
        <w:rPr>
          <w:rFonts w:ascii="Tahoma" w:hAnsi="Tahoma" w:cs="Tahoma"/>
          <w:sz w:val="26"/>
          <w:szCs w:val="26"/>
          <w:lang w:val="it-IT"/>
        </w:rPr>
      </w:pPr>
      <w:r w:rsidRPr="001011DA">
        <w:rPr>
          <w:rFonts w:ascii="Tahoma" w:hAnsi="Tahoma" w:cs="Tahoma"/>
          <w:sz w:val="26"/>
          <w:szCs w:val="26"/>
          <w:lang w:val="it-IT"/>
        </w:rPr>
        <w:t xml:space="preserve">Il Gruppo Crédit Agricole, tra le prime 10 banche al mondo con 11.2 milioni di soci, è presente in 47 Paesi tra cui l’Italia, suo secondo mercato domestico. Qui opera con tutte le linee di business: dalla banca commerciale, al credito al consumo, </w:t>
      </w:r>
      <w:proofErr w:type="gramStart"/>
      <w:r w:rsidRPr="001011DA">
        <w:rPr>
          <w:rFonts w:ascii="Tahoma" w:hAnsi="Tahoma" w:cs="Tahoma"/>
          <w:sz w:val="26"/>
          <w:szCs w:val="26"/>
          <w:lang w:val="it-IT"/>
        </w:rPr>
        <w:t>dal corporate</w:t>
      </w:r>
      <w:proofErr w:type="gramEnd"/>
      <w:r w:rsidRPr="001011DA">
        <w:rPr>
          <w:rFonts w:ascii="Tahoma" w:hAnsi="Tahoma" w:cs="Tahoma"/>
          <w:sz w:val="26"/>
          <w:szCs w:val="26"/>
          <w:lang w:val="it-IT"/>
        </w:rPr>
        <w:t xml:space="preserve"> &amp; investment banking al private banking e asset management, fino al comparto assicurativo e ai servizi dedicati ai grandi patrimoni. La collaborazione tra rete commerciale e linee di business garantisce un’operatività ampia ed integrata a 5,2 milioni di clienti attivi, attraverso 1.600 punti vendita e oltre 17.300 collaboratori, con un sostegno all’economia pari a 92 miliardi di euro di finanziamenti. </w:t>
      </w:r>
    </w:p>
    <w:p w:rsidR="000728AF" w:rsidRPr="001011DA" w:rsidRDefault="003B3948" w:rsidP="001011DA">
      <w:pPr>
        <w:spacing w:line="276" w:lineRule="auto"/>
        <w:jc w:val="both"/>
        <w:rPr>
          <w:rFonts w:ascii="Tahoma" w:hAnsi="Tahoma" w:cs="Tahoma"/>
          <w:sz w:val="26"/>
          <w:szCs w:val="26"/>
          <w:lang w:val="it-IT"/>
        </w:rPr>
      </w:pPr>
      <w:r w:rsidRPr="001011DA">
        <w:rPr>
          <w:rFonts w:ascii="Tahoma" w:hAnsi="Tahoma" w:cs="Tahoma"/>
          <w:sz w:val="26"/>
          <w:szCs w:val="26"/>
          <w:lang w:val="it-IT"/>
        </w:rPr>
        <w:t xml:space="preserve">Il Gruppo è formato, oltre che dal Gruppo Bancario Crédit Agricole Italia, anche dalle società di Corporate e Investment Banking (CACIB), Servizi Finanziari Specializzati (Agos, FCA Bank), Leasing e Factoring (Crédit Agricole Leasing e Crédit Agricole Eurofactor), Asset Management e Asset Services (Amundi, CACEIS), Assicurazioni (Crédit Agricole Vita, Crédit Agricole Assicurazioni, Crédit Agricole Creditor Insurance) e Wealth Management (Indosuez Wealth Management in Italia e CA Indosuez Fiduciaria). </w:t>
      </w:r>
    </w:p>
    <w:p w:rsidR="003B3948" w:rsidRPr="001011DA" w:rsidRDefault="006A59DC" w:rsidP="001011DA">
      <w:pPr>
        <w:spacing w:line="276" w:lineRule="auto"/>
        <w:rPr>
          <w:rFonts w:ascii="Tahoma" w:hAnsi="Tahoma" w:cs="Tahoma"/>
          <w:color w:val="009999"/>
          <w:sz w:val="26"/>
          <w:szCs w:val="26"/>
          <w:lang w:val="it-IT"/>
        </w:rPr>
      </w:pPr>
      <w:hyperlink r:id="rId10" w:history="1">
        <w:r w:rsidR="003B3948" w:rsidRPr="001011DA">
          <w:rPr>
            <w:rStyle w:val="Collegamentoipertestuale"/>
            <w:rFonts w:ascii="Tahoma" w:hAnsi="Tahoma" w:cs="Tahoma"/>
            <w:color w:val="009999"/>
            <w:sz w:val="26"/>
            <w:szCs w:val="26"/>
            <w:lang w:val="it-IT"/>
          </w:rPr>
          <w:t>www.credit-agricole.it</w:t>
        </w:r>
      </w:hyperlink>
      <w:r w:rsidR="003B3948" w:rsidRPr="001011DA">
        <w:rPr>
          <w:rFonts w:ascii="Tahoma" w:hAnsi="Tahoma" w:cs="Tahoma"/>
          <w:color w:val="009999"/>
          <w:sz w:val="26"/>
          <w:szCs w:val="26"/>
          <w:lang w:val="it-IT"/>
        </w:rPr>
        <w:t xml:space="preserve"> </w:t>
      </w:r>
    </w:p>
    <w:p w:rsidR="003B3948" w:rsidRPr="001011DA" w:rsidRDefault="003B3948" w:rsidP="001011DA">
      <w:pPr>
        <w:spacing w:line="276" w:lineRule="auto"/>
        <w:rPr>
          <w:rFonts w:ascii="Tahoma" w:hAnsi="Tahoma" w:cs="Tahoma"/>
          <w:sz w:val="26"/>
          <w:szCs w:val="26"/>
          <w:lang w:val="it-IT"/>
        </w:rPr>
      </w:pPr>
      <w:bookmarkStart w:id="0" w:name="_GoBack"/>
      <w:bookmarkEnd w:id="0"/>
    </w:p>
    <w:p w:rsidR="004918B8" w:rsidRPr="00F93733" w:rsidRDefault="004918B8" w:rsidP="004918B8">
      <w:pPr>
        <w:rPr>
          <w:rFonts w:ascii="Arial" w:hAnsi="Arial" w:cs="Arial"/>
          <w:lang w:val="it-IT"/>
        </w:rPr>
      </w:pPr>
    </w:p>
    <w:p w:rsidR="006E0536" w:rsidRPr="00F93733" w:rsidRDefault="006E0536" w:rsidP="00F867FB">
      <w:pPr>
        <w:rPr>
          <w:rFonts w:ascii="Arial" w:hAnsi="Arial" w:cs="Arial"/>
          <w:lang w:val="it-IT"/>
        </w:rPr>
      </w:pPr>
    </w:p>
    <w:sectPr w:rsidR="006E0536" w:rsidRPr="00F93733" w:rsidSect="006E0536">
      <w:headerReference w:type="default" r:id="rId11"/>
      <w:footerReference w:type="default" r:id="rId12"/>
      <w:type w:val="continuous"/>
      <w:pgSz w:w="11907" w:h="16839" w:code="9"/>
      <w:pgMar w:top="794" w:right="680" w:bottom="397" w:left="680" w:header="1134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9DC" w:rsidRDefault="006A59DC" w:rsidP="00FD3F12">
      <w:pPr>
        <w:spacing w:after="0" w:line="240" w:lineRule="auto"/>
      </w:pPr>
      <w:r>
        <w:separator/>
      </w:r>
    </w:p>
  </w:endnote>
  <w:endnote w:type="continuationSeparator" w:id="0">
    <w:p w:rsidR="006A59DC" w:rsidRDefault="006A59DC" w:rsidP="00FD3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29C" w:rsidRPr="009D229C" w:rsidRDefault="007B2AF6" w:rsidP="001B0D42">
    <w:pPr>
      <w:pStyle w:val="Pidipagina"/>
    </w:pPr>
    <w:r>
      <w:rPr>
        <w:noProof/>
        <w:lang w:val="it-IT" w:eastAsia="it-IT"/>
      </w:rPr>
      <w:drawing>
        <wp:inline distT="0" distB="0" distL="0" distR="0" wp14:anchorId="2DFBCA64" wp14:editId="7FB8CCD4">
          <wp:extent cx="6696057" cy="617903"/>
          <wp:effectExtent l="0" t="0" r="0" b="444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96057" cy="6179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9DC" w:rsidRDefault="006A59DC" w:rsidP="00FD3F12">
      <w:pPr>
        <w:spacing w:after="0" w:line="240" w:lineRule="auto"/>
      </w:pPr>
      <w:r>
        <w:separator/>
      </w:r>
    </w:p>
  </w:footnote>
  <w:footnote w:type="continuationSeparator" w:id="0">
    <w:p w:rsidR="006A59DC" w:rsidRDefault="006A59DC" w:rsidP="00FD3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F12" w:rsidRDefault="00FD3F12" w:rsidP="002F34A5">
    <w:pPr>
      <w:pStyle w:val="Intestazione"/>
      <w:spacing w:before="100" w:beforeAutospacing="1"/>
    </w:pPr>
    <w:r>
      <w:rPr>
        <w:noProof/>
        <w:lang w:val="it-IT" w:eastAsia="it-IT"/>
      </w:rPr>
      <w:drawing>
        <wp:anchor distT="0" distB="0" distL="114300" distR="114300" simplePos="0" relativeHeight="251658240" behindDoc="1" locked="0" layoutInCell="1" allowOverlap="1" wp14:anchorId="0BCBCFBA" wp14:editId="24ECD317">
          <wp:simplePos x="0" y="0"/>
          <wp:positionH relativeFrom="column">
            <wp:posOffset>0</wp:posOffset>
          </wp:positionH>
          <wp:positionV relativeFrom="page">
            <wp:posOffset>408940</wp:posOffset>
          </wp:positionV>
          <wp:extent cx="2366010" cy="318135"/>
          <wp:effectExtent l="0" t="0" r="0" b="0"/>
          <wp:wrapTight wrapText="bothSides">
            <wp:wrapPolygon edited="0">
              <wp:start x="3362" y="0"/>
              <wp:lineTo x="464" y="862"/>
              <wp:lineTo x="116" y="11210"/>
              <wp:lineTo x="580" y="14659"/>
              <wp:lineTo x="348" y="15521"/>
              <wp:lineTo x="116" y="19832"/>
              <wp:lineTo x="3710" y="19832"/>
              <wp:lineTo x="21449" y="14659"/>
              <wp:lineTo x="21217" y="5174"/>
              <wp:lineTo x="3942" y="0"/>
              <wp:lineTo x="3362" y="0"/>
            </wp:wrapPolygon>
          </wp:wrapTight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-Cariparma-h-rv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6010" cy="3181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325F6"/>
    <w:multiLevelType w:val="hybridMultilevel"/>
    <w:tmpl w:val="432C558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E67C7"/>
    <w:multiLevelType w:val="hybridMultilevel"/>
    <w:tmpl w:val="854293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900B89"/>
    <w:multiLevelType w:val="hybridMultilevel"/>
    <w:tmpl w:val="7A80DEE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26327A"/>
    <w:multiLevelType w:val="hybridMultilevel"/>
    <w:tmpl w:val="507ADEC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AD748A"/>
    <w:multiLevelType w:val="hybridMultilevel"/>
    <w:tmpl w:val="4C78039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attachedTemplate r:id="rId1"/>
  <w:defaultTabStop w:val="720"/>
  <w:hyphenationZone w:val="283"/>
  <w:drawingGridHorizontalSpacing w:val="181"/>
  <w:drawingGridVerticalSpacing w:val="181"/>
  <w:doNotUseMarginsForDrawingGridOrigin/>
  <w:drawingGridHorizontalOrigin w:val="1304"/>
  <w:drawingGridVerticalOrigin w:val="79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DE"/>
    <w:rsid w:val="00010763"/>
    <w:rsid w:val="000545B5"/>
    <w:rsid w:val="000728AF"/>
    <w:rsid w:val="00084CA0"/>
    <w:rsid w:val="000A7A3C"/>
    <w:rsid w:val="001011DA"/>
    <w:rsid w:val="0010182D"/>
    <w:rsid w:val="00170CC5"/>
    <w:rsid w:val="001B0D42"/>
    <w:rsid w:val="001B4467"/>
    <w:rsid w:val="001C40E0"/>
    <w:rsid w:val="0021094C"/>
    <w:rsid w:val="002602D4"/>
    <w:rsid w:val="0028439C"/>
    <w:rsid w:val="002F34A5"/>
    <w:rsid w:val="00302D1C"/>
    <w:rsid w:val="00331F28"/>
    <w:rsid w:val="00377C0B"/>
    <w:rsid w:val="0038424D"/>
    <w:rsid w:val="0039600D"/>
    <w:rsid w:val="003B3948"/>
    <w:rsid w:val="003B3A28"/>
    <w:rsid w:val="003C6A1A"/>
    <w:rsid w:val="003D1BB2"/>
    <w:rsid w:val="003F1D77"/>
    <w:rsid w:val="004918B8"/>
    <w:rsid w:val="004C1DF1"/>
    <w:rsid w:val="004E1F2F"/>
    <w:rsid w:val="004F7F32"/>
    <w:rsid w:val="00522D28"/>
    <w:rsid w:val="00537143"/>
    <w:rsid w:val="005C1C3F"/>
    <w:rsid w:val="006A59DC"/>
    <w:rsid w:val="006C23C6"/>
    <w:rsid w:val="006E0536"/>
    <w:rsid w:val="006E5F80"/>
    <w:rsid w:val="006F38F3"/>
    <w:rsid w:val="0070347A"/>
    <w:rsid w:val="00705508"/>
    <w:rsid w:val="00777457"/>
    <w:rsid w:val="007A35E6"/>
    <w:rsid w:val="007A42A8"/>
    <w:rsid w:val="007B2AF6"/>
    <w:rsid w:val="007D730B"/>
    <w:rsid w:val="007F5626"/>
    <w:rsid w:val="008053CB"/>
    <w:rsid w:val="008A0575"/>
    <w:rsid w:val="008A3CC0"/>
    <w:rsid w:val="008B3F31"/>
    <w:rsid w:val="00912927"/>
    <w:rsid w:val="0093494D"/>
    <w:rsid w:val="00936A7C"/>
    <w:rsid w:val="0094012D"/>
    <w:rsid w:val="009C30C3"/>
    <w:rsid w:val="009D229C"/>
    <w:rsid w:val="009E39BE"/>
    <w:rsid w:val="00A277A1"/>
    <w:rsid w:val="00A37CE3"/>
    <w:rsid w:val="00A77736"/>
    <w:rsid w:val="00A848B2"/>
    <w:rsid w:val="00AA1966"/>
    <w:rsid w:val="00B162F1"/>
    <w:rsid w:val="00B8009C"/>
    <w:rsid w:val="00B804ED"/>
    <w:rsid w:val="00BF2A53"/>
    <w:rsid w:val="00BF3A62"/>
    <w:rsid w:val="00C109E6"/>
    <w:rsid w:val="00C90097"/>
    <w:rsid w:val="00CA606A"/>
    <w:rsid w:val="00CF1405"/>
    <w:rsid w:val="00D27A8C"/>
    <w:rsid w:val="00D815DE"/>
    <w:rsid w:val="00D8317C"/>
    <w:rsid w:val="00DA051D"/>
    <w:rsid w:val="00DA6B76"/>
    <w:rsid w:val="00DE4E70"/>
    <w:rsid w:val="00E43310"/>
    <w:rsid w:val="00E47C0B"/>
    <w:rsid w:val="00EF2910"/>
    <w:rsid w:val="00F153F4"/>
    <w:rsid w:val="00F40E59"/>
    <w:rsid w:val="00F7029A"/>
    <w:rsid w:val="00F867FB"/>
    <w:rsid w:val="00F93733"/>
    <w:rsid w:val="00F958D8"/>
    <w:rsid w:val="00FB0CF4"/>
    <w:rsid w:val="00FD3F12"/>
    <w:rsid w:val="00FF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A5F329"/>
  <w15:docId w15:val="{43304D03-0B17-CF40-9241-EC8FEE049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602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D3F12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3F12"/>
  </w:style>
  <w:style w:type="paragraph" w:styleId="Pidipagina">
    <w:name w:val="footer"/>
    <w:basedOn w:val="Normale"/>
    <w:link w:val="PidipaginaCarattere"/>
    <w:uiPriority w:val="99"/>
    <w:unhideWhenUsed/>
    <w:rsid w:val="00FD3F12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3F1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3F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D3F12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602D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A848B2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3B39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credit-agricole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roman\AppData\Local\Microsoft\Windows\Temporary%20Internet%20Files\Content.Outlook\WNBSN24F\CARTA%20INTESTA%20CARIPARMA%20%20(003)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3" ma:contentTypeDescription="Creare un nuovo documento." ma:contentTypeScope="" ma:versionID="6040dc786b7ee15d0bc3b0abfb0afb19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33fb44bba0ea0d265d80bfa65aef7273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237D76-55EC-4FB4-A11F-9027076CC8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769DAB-2905-4715-91EE-050D6D94439C}"/>
</file>

<file path=customXml/itemProps3.xml><?xml version="1.0" encoding="utf-8"?>
<ds:datastoreItem xmlns:ds="http://schemas.openxmlformats.org/officeDocument/2006/customXml" ds:itemID="{F72BD2A7-6ECC-41A0-A6E3-6AEA01F20A8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 CARIPARMA  (003).dotx</Template>
  <TotalTime>2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Publicis Groupe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Romanazzi</dc:creator>
  <cp:keywords/>
  <dc:description/>
  <cp:lastModifiedBy>Polloni Silvia</cp:lastModifiedBy>
  <cp:revision>3</cp:revision>
  <cp:lastPrinted>2017-12-12T09:22:00Z</cp:lastPrinted>
  <dcterms:created xsi:type="dcterms:W3CDTF">2022-05-20T11:22:00Z</dcterms:created>
  <dcterms:modified xsi:type="dcterms:W3CDTF">2022-05-20T11:24:00Z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