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61C" w:rsidRDefault="002A3C2C" w:rsidP="008F1BDA">
      <w:pPr>
        <w:pStyle w:val="NormaleWeb"/>
        <w:shd w:val="clear" w:color="auto" w:fill="FFFFFF"/>
        <w:spacing w:before="0" w:beforeAutospacing="0" w:after="240" w:afterAutospacing="0" w:line="343" w:lineRule="atLeast"/>
        <w:rPr>
          <w:rStyle w:val="Enfasigrassetto"/>
          <w:rFonts w:ascii="Calibri" w:hAnsi="Calibri" w:cs="Calibri"/>
        </w:rPr>
      </w:pPr>
      <w:r>
        <w:rPr>
          <w:rStyle w:val="Enfasigrassetto"/>
          <w:rFonts w:ascii="Calibri" w:hAnsi="Calibri" w:cs="Calibri"/>
        </w:rPr>
        <w:t xml:space="preserve">    </w:t>
      </w:r>
      <w:r>
        <w:rPr>
          <w:rStyle w:val="Enfasigrassetto"/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240.75pt">
            <v:imagedata r:id="rId5" o:title="Eventbrite Vaticani"/>
          </v:shape>
        </w:pict>
      </w:r>
      <w:r w:rsidR="00C1261C">
        <w:rPr>
          <w:rStyle w:val="Enfasigrassetto"/>
          <w:rFonts w:ascii="Calibri" w:hAnsi="Calibri" w:cs="Calibri"/>
        </w:rPr>
        <w:t xml:space="preserve">         </w:t>
      </w:r>
    </w:p>
    <w:p w:rsidR="00C1261C" w:rsidRPr="00BB4262" w:rsidRDefault="002A3C2C" w:rsidP="002A3C2C">
      <w:pPr>
        <w:pStyle w:val="NormaleWeb"/>
        <w:shd w:val="clear" w:color="auto" w:fill="FFFFFF"/>
        <w:spacing w:before="0" w:beforeAutospacing="0" w:after="240" w:afterAutospacing="0" w:line="343" w:lineRule="atLeast"/>
        <w:rPr>
          <w:rFonts w:ascii="Calibri" w:hAnsi="Calibri" w:cs="Calibri"/>
          <w:b/>
          <w:bCs/>
        </w:rPr>
      </w:pPr>
      <w:r w:rsidRPr="00BB4262">
        <w:rPr>
          <w:rStyle w:val="Enfasigrassetto"/>
          <w:rFonts w:ascii="Calibri" w:hAnsi="Calibri" w:cs="Calibri"/>
          <w:b w:val="0"/>
        </w:rPr>
        <w:t>PASQUA CON IL MUSEO</w:t>
      </w:r>
      <w:r w:rsidRPr="00BB4262">
        <w:rPr>
          <w:rStyle w:val="Enfasigrassetto"/>
          <w:rFonts w:ascii="Calibri" w:hAnsi="Calibri" w:cs="Calibri"/>
          <w:b w:val="0"/>
        </w:rPr>
        <w:t xml:space="preserve"> </w:t>
      </w:r>
      <w:r w:rsidRPr="00BB4262">
        <w:rPr>
          <w:rStyle w:val="Enfasigrassetto"/>
          <w:rFonts w:ascii="Calibri" w:hAnsi="Calibri" w:cs="Calibri"/>
          <w:b w:val="0"/>
        </w:rPr>
        <w:tab/>
      </w:r>
      <w:r w:rsidRPr="00BB4262">
        <w:rPr>
          <w:rStyle w:val="Enfasigrassetto"/>
          <w:rFonts w:ascii="Calibri" w:hAnsi="Calibri" w:cs="Calibri"/>
          <w:b w:val="0"/>
        </w:rPr>
        <w:tab/>
      </w:r>
      <w:r w:rsidRPr="00BB4262">
        <w:rPr>
          <w:rStyle w:val="Enfasigrassetto"/>
          <w:rFonts w:ascii="Calibri" w:hAnsi="Calibri" w:cs="Calibri"/>
          <w:b w:val="0"/>
        </w:rPr>
        <w:tab/>
      </w:r>
      <w:r w:rsidRPr="00BB4262">
        <w:rPr>
          <w:rStyle w:val="Enfasigrassetto"/>
          <w:rFonts w:ascii="Calibri" w:hAnsi="Calibri" w:cs="Calibri"/>
          <w:b w:val="0"/>
        </w:rPr>
        <w:tab/>
      </w:r>
      <w:r w:rsidRPr="00BB4262">
        <w:rPr>
          <w:rStyle w:val="Enfasigrassetto"/>
          <w:rFonts w:ascii="Calibri" w:hAnsi="Calibri" w:cs="Calibri"/>
          <w:b w:val="0"/>
        </w:rPr>
        <w:tab/>
      </w:r>
      <w:r w:rsidRPr="00BB4262">
        <w:rPr>
          <w:rStyle w:val="Enfasigrassetto"/>
          <w:rFonts w:ascii="Calibri" w:hAnsi="Calibri" w:cs="Calibri"/>
          <w:b w:val="0"/>
        </w:rPr>
        <w:tab/>
        <w:t xml:space="preserve">      </w:t>
      </w:r>
      <w:r w:rsidR="00BB4262" w:rsidRPr="00BB4262">
        <w:rPr>
          <w:rStyle w:val="Enfasigrassetto"/>
          <w:rFonts w:ascii="Calibri" w:hAnsi="Calibri" w:cs="Calibri"/>
          <w:b w:val="0"/>
        </w:rPr>
        <w:t xml:space="preserve"> </w:t>
      </w:r>
      <w:r w:rsidRPr="00BB4262">
        <w:rPr>
          <w:rStyle w:val="Enfasigrassetto"/>
          <w:rFonts w:ascii="Calibri" w:hAnsi="Calibri" w:cs="Calibri"/>
          <w:b w:val="0"/>
        </w:rPr>
        <w:t xml:space="preserve">     </w:t>
      </w:r>
      <w:r w:rsidR="00BB4262" w:rsidRPr="00BB4262">
        <w:rPr>
          <w:rStyle w:val="Enfasigrassetto"/>
          <w:rFonts w:ascii="Calibri" w:hAnsi="Calibri" w:cs="Calibri"/>
          <w:b w:val="0"/>
        </w:rPr>
        <w:t xml:space="preserve">21 </w:t>
      </w:r>
      <w:r w:rsidR="00C1261C" w:rsidRPr="00BB4262">
        <w:rPr>
          <w:rStyle w:val="Enfasigrassetto"/>
          <w:rFonts w:ascii="Calibri" w:hAnsi="Calibri" w:cs="Calibri"/>
          <w:b w:val="0"/>
        </w:rPr>
        <w:t>marzo – 11 aprile 2022</w:t>
      </w:r>
    </w:p>
    <w:p w:rsidR="00C1261C" w:rsidRPr="002A3C2C" w:rsidRDefault="002A3C2C" w:rsidP="002A3C2C">
      <w:pPr>
        <w:pStyle w:val="NormaleWeb"/>
        <w:shd w:val="clear" w:color="auto" w:fill="FFFFFF"/>
        <w:spacing w:before="0" w:beforeAutospacing="0" w:after="240" w:afterAutospacing="0" w:line="343" w:lineRule="atLeast"/>
        <w:rPr>
          <w:rStyle w:val="Enfasigrassetto"/>
          <w:rFonts w:ascii="Calibri" w:hAnsi="Calibri" w:cs="Calibri"/>
          <w:color w:val="800000"/>
        </w:rPr>
      </w:pPr>
      <w:r w:rsidRPr="00BB4262">
        <w:rPr>
          <w:rStyle w:val="Enfasigrassetto"/>
          <w:rFonts w:ascii="Calibri" w:hAnsi="Calibri" w:cs="Calibri"/>
          <w:b w:val="0"/>
          <w:color w:val="800000"/>
        </w:rPr>
        <w:t>Ciclo di incontri online</w:t>
      </w:r>
      <w:r w:rsidRPr="00BB4262">
        <w:rPr>
          <w:rStyle w:val="Enfasigrassetto"/>
          <w:rFonts w:ascii="Calibri" w:hAnsi="Calibri" w:cs="Calibri"/>
          <w:b w:val="0"/>
          <w:color w:val="800000"/>
        </w:rPr>
        <w:t xml:space="preserve"> i</w:t>
      </w:r>
      <w:r w:rsidR="00C1261C" w:rsidRPr="00BB4262">
        <w:rPr>
          <w:rStyle w:val="Enfasigrassetto"/>
          <w:rFonts w:ascii="Calibri" w:hAnsi="Calibri" w:cs="Calibri"/>
          <w:b w:val="0"/>
          <w:color w:val="800000"/>
        </w:rPr>
        <w:t>ntorno alla mostra</w:t>
      </w:r>
      <w:r w:rsidR="00C1261C">
        <w:rPr>
          <w:rStyle w:val="Enfasigrassetto"/>
          <w:rFonts w:ascii="Calibri" w:hAnsi="Calibri" w:cs="Calibri"/>
          <w:color w:val="800000"/>
        </w:rPr>
        <w:t xml:space="preserve"> </w:t>
      </w:r>
      <w:r>
        <w:rPr>
          <w:rStyle w:val="Enfasigrassetto"/>
          <w:rFonts w:ascii="Calibri" w:hAnsi="Calibri" w:cs="Calibri"/>
          <w:color w:val="800000"/>
        </w:rPr>
        <w:br/>
      </w:r>
      <w:r w:rsidR="00C1261C" w:rsidRPr="00EF7599">
        <w:rPr>
          <w:rStyle w:val="Enfasigrassetto"/>
          <w:rFonts w:ascii="Calibri" w:hAnsi="Calibri" w:cs="Calibri"/>
          <w:i/>
          <w:color w:val="800000"/>
        </w:rPr>
        <w:t>La Passione. Arte italiana del ‘900</w:t>
      </w:r>
      <w:r w:rsidR="00C1261C">
        <w:rPr>
          <w:rStyle w:val="Enfasigrassetto"/>
          <w:rFonts w:ascii="Calibri" w:hAnsi="Calibri" w:cs="Calibri"/>
          <w:i/>
          <w:color w:val="800000"/>
        </w:rPr>
        <w:t xml:space="preserve"> </w:t>
      </w:r>
      <w:r w:rsidR="00C1261C" w:rsidRPr="00EF7599">
        <w:rPr>
          <w:rStyle w:val="Enfasigrassetto"/>
          <w:rFonts w:ascii="Calibri" w:hAnsi="Calibri" w:cs="Calibri"/>
          <w:i/>
          <w:color w:val="800000"/>
        </w:rPr>
        <w:t>dai Musei Vaticani.</w:t>
      </w:r>
      <w:r>
        <w:rPr>
          <w:rStyle w:val="Enfasigrassetto"/>
          <w:rFonts w:ascii="Calibri" w:hAnsi="Calibri" w:cs="Calibri"/>
          <w:i/>
          <w:color w:val="800000"/>
        </w:rPr>
        <w:t xml:space="preserve"> </w:t>
      </w:r>
      <w:r w:rsidR="00C1261C" w:rsidRPr="00EF7599">
        <w:rPr>
          <w:rStyle w:val="Enfasigrassetto"/>
          <w:rFonts w:ascii="Calibri" w:hAnsi="Calibri" w:cs="Calibri"/>
          <w:i/>
          <w:color w:val="800000"/>
        </w:rPr>
        <w:t>Da M</w:t>
      </w:r>
      <w:r w:rsidR="00C1261C">
        <w:rPr>
          <w:rStyle w:val="Enfasigrassetto"/>
          <w:rFonts w:ascii="Calibri" w:hAnsi="Calibri" w:cs="Calibri"/>
          <w:i/>
          <w:color w:val="800000"/>
        </w:rPr>
        <w:t>anzù a Guttuso, da C</w:t>
      </w:r>
      <w:r w:rsidR="00C1261C" w:rsidRPr="00EF7599">
        <w:rPr>
          <w:rStyle w:val="Enfasigrassetto"/>
          <w:rFonts w:ascii="Calibri" w:hAnsi="Calibri" w:cs="Calibri"/>
          <w:i/>
          <w:color w:val="800000"/>
        </w:rPr>
        <w:t>asorati a Carrà</w:t>
      </w:r>
      <w:r>
        <w:rPr>
          <w:rStyle w:val="Enfasigrassetto"/>
          <w:rFonts w:ascii="Calibri" w:hAnsi="Calibri" w:cs="Calibri"/>
          <w:color w:val="800000"/>
        </w:rPr>
        <w:br/>
      </w:r>
      <w:r w:rsidR="00C1261C" w:rsidRPr="008F1BDA">
        <w:rPr>
          <w:rFonts w:ascii="Calibri" w:hAnsi="Calibri"/>
          <w:sz w:val="22"/>
          <w:szCs w:val="22"/>
        </w:rPr>
        <w:t>In occasione del tempo di Quaresima e di Pasqua, prendendo sp</w:t>
      </w:r>
      <w:r>
        <w:rPr>
          <w:rFonts w:ascii="Calibri" w:hAnsi="Calibri"/>
          <w:sz w:val="22"/>
          <w:szCs w:val="22"/>
        </w:rPr>
        <w:t xml:space="preserve">unto dalla mostra in corso, il </w:t>
      </w:r>
      <w:r w:rsidR="00C1261C" w:rsidRPr="008F1BDA">
        <w:rPr>
          <w:rFonts w:ascii="Calibri" w:hAnsi="Calibri"/>
          <w:sz w:val="22"/>
          <w:szCs w:val="22"/>
        </w:rPr>
        <w:t xml:space="preserve">Museo Diocesano Carlo Maria Martini propone alcuni incontri di approfondimento </w:t>
      </w:r>
      <w:r w:rsidR="00C1261C">
        <w:rPr>
          <w:rFonts w:ascii="Calibri" w:hAnsi="Calibri"/>
          <w:sz w:val="22"/>
          <w:szCs w:val="22"/>
        </w:rPr>
        <w:t xml:space="preserve">sull’arte italiana del </w:t>
      </w:r>
      <w:r w:rsidR="00C1261C" w:rsidRPr="008F1BDA">
        <w:rPr>
          <w:rFonts w:ascii="Calibri" w:hAnsi="Calibri"/>
          <w:sz w:val="22"/>
          <w:szCs w:val="22"/>
        </w:rPr>
        <w:t xml:space="preserve">Novecento </w:t>
      </w:r>
      <w:r>
        <w:rPr>
          <w:rFonts w:ascii="Calibri" w:hAnsi="Calibri"/>
          <w:sz w:val="22"/>
          <w:szCs w:val="22"/>
        </w:rPr>
        <w:t xml:space="preserve">e sui </w:t>
      </w:r>
      <w:r w:rsidR="00C1261C" w:rsidRPr="008F1BDA">
        <w:rPr>
          <w:rFonts w:ascii="Calibri" w:hAnsi="Calibri"/>
          <w:sz w:val="22"/>
          <w:szCs w:val="22"/>
        </w:rPr>
        <w:t xml:space="preserve">temi </w:t>
      </w:r>
      <w:r w:rsidR="00C1261C">
        <w:rPr>
          <w:rFonts w:ascii="Calibri" w:hAnsi="Calibri"/>
          <w:sz w:val="22"/>
          <w:szCs w:val="22"/>
        </w:rPr>
        <w:t xml:space="preserve">iconografici legati </w:t>
      </w:r>
      <w:r w:rsidR="00C1261C" w:rsidRPr="008F1BDA">
        <w:rPr>
          <w:rFonts w:ascii="Calibri" w:hAnsi="Calibri"/>
          <w:sz w:val="22"/>
          <w:szCs w:val="22"/>
        </w:rPr>
        <w:t>Passione di Cristo.</w:t>
      </w:r>
    </w:p>
    <w:p w:rsidR="00C1261C" w:rsidRPr="008F1BDA" w:rsidRDefault="002A3C2C" w:rsidP="002A3C2C">
      <w:pPr>
        <w:pStyle w:val="NormaleWeb"/>
        <w:shd w:val="clear" w:color="auto" w:fill="FFFFFF"/>
        <w:spacing w:before="0" w:beforeAutospacing="0" w:after="240" w:afterAutospacing="0" w:line="343" w:lineRule="atLeast"/>
        <w:ind w:left="720"/>
        <w:rPr>
          <w:rFonts w:ascii="Calibri" w:hAnsi="Calibri"/>
          <w:iCs/>
          <w:color w:val="000000"/>
          <w:sz w:val="22"/>
          <w:szCs w:val="22"/>
          <w:u w:val="single"/>
        </w:rPr>
      </w:pPr>
      <w:r>
        <w:rPr>
          <w:rStyle w:val="Enfasigrassetto"/>
          <w:rFonts w:ascii="Calibri" w:hAnsi="Calibri" w:cs="Calibri"/>
          <w:sz w:val="22"/>
          <w:szCs w:val="22"/>
        </w:rPr>
        <w:t xml:space="preserve">LUNEDI </w:t>
      </w:r>
      <w:r w:rsidR="00C1261C" w:rsidRPr="008F1BDA">
        <w:rPr>
          <w:rStyle w:val="Enfasigrassetto"/>
          <w:rFonts w:ascii="Calibri" w:hAnsi="Calibri" w:cs="Calibri"/>
          <w:sz w:val="22"/>
          <w:szCs w:val="22"/>
        </w:rPr>
        <w:t>21 marzo</w:t>
      </w:r>
      <w:r>
        <w:rPr>
          <w:rFonts w:ascii="Calibri" w:hAnsi="Calibri" w:cs="Calibri"/>
          <w:sz w:val="22"/>
          <w:szCs w:val="22"/>
        </w:rPr>
        <w:t xml:space="preserve">: </w:t>
      </w:r>
      <w:r w:rsidR="00C1261C" w:rsidRPr="00B513AF">
        <w:rPr>
          <w:rFonts w:ascii="Calibri" w:hAnsi="Calibri" w:cs="Calibri"/>
          <w:sz w:val="22"/>
          <w:szCs w:val="22"/>
        </w:rPr>
        <w:t xml:space="preserve">Paolo VI e gli artisti. </w:t>
      </w:r>
      <w:r w:rsidR="00C1261C" w:rsidRPr="00B513AF">
        <w:rPr>
          <w:rFonts w:ascii="Calibri" w:hAnsi="Calibri"/>
          <w:iCs/>
          <w:color w:val="000000"/>
          <w:sz w:val="22"/>
          <w:szCs w:val="22"/>
        </w:rPr>
        <w:t>La collezione di arte contemporanea dei Musei Vaticani</w:t>
      </w:r>
      <w:r w:rsidR="00C1261C" w:rsidRPr="008F1BDA">
        <w:rPr>
          <w:rFonts w:ascii="Calibri" w:hAnsi="Calibri"/>
          <w:iCs/>
          <w:color w:val="000000"/>
          <w:sz w:val="22"/>
          <w:szCs w:val="22"/>
        </w:rPr>
        <w:br/>
      </w:r>
      <w:r w:rsidR="00C1261C" w:rsidRPr="008F1BDA">
        <w:rPr>
          <w:rFonts w:ascii="Calibri" w:hAnsi="Calibri"/>
          <w:i/>
          <w:iCs/>
          <w:color w:val="000000"/>
          <w:sz w:val="22"/>
          <w:szCs w:val="22"/>
        </w:rPr>
        <w:t>relatore Micol Forti, curatore Collezione di Arte Moderna e Contemporanea dei Musei Vaticani</w:t>
      </w:r>
      <w:r w:rsidR="00C1261C" w:rsidRPr="008F1BDA">
        <w:rPr>
          <w:rFonts w:ascii="Calibri" w:hAnsi="Calibri"/>
          <w:iCs/>
          <w:color w:val="000000"/>
          <w:sz w:val="22"/>
          <w:szCs w:val="22"/>
          <w:u w:val="single"/>
        </w:rPr>
        <w:t xml:space="preserve"> </w:t>
      </w:r>
      <w:r w:rsidR="00C1261C">
        <w:rPr>
          <w:rFonts w:ascii="Calibri" w:hAnsi="Calibri"/>
          <w:iCs/>
          <w:color w:val="000000"/>
          <w:sz w:val="22"/>
          <w:szCs w:val="22"/>
          <w:u w:val="single"/>
        </w:rPr>
        <w:br/>
      </w:r>
      <w:r>
        <w:rPr>
          <w:rStyle w:val="Enfasigrassetto"/>
          <w:rFonts w:ascii="Calibri" w:hAnsi="Calibri" w:cs="Calibri"/>
          <w:sz w:val="22"/>
          <w:szCs w:val="22"/>
        </w:rPr>
        <w:br/>
      </w:r>
      <w:r>
        <w:rPr>
          <w:rStyle w:val="Enfasigrassetto"/>
          <w:rFonts w:ascii="Calibri" w:hAnsi="Calibri" w:cs="Calibri"/>
          <w:sz w:val="22"/>
          <w:szCs w:val="22"/>
        </w:rPr>
        <w:t>LUNEDI</w:t>
      </w:r>
      <w:r w:rsidR="00C1261C" w:rsidRPr="008F1BDA">
        <w:rPr>
          <w:rStyle w:val="Enfasigrassetto"/>
          <w:rFonts w:ascii="Calibri" w:hAnsi="Calibri" w:cs="Calibri"/>
          <w:sz w:val="22"/>
          <w:szCs w:val="22"/>
        </w:rPr>
        <w:t xml:space="preserve"> 28 marzo</w:t>
      </w:r>
      <w:r>
        <w:rPr>
          <w:rFonts w:ascii="Calibri" w:hAnsi="Calibri" w:cs="Calibri"/>
          <w:sz w:val="22"/>
          <w:szCs w:val="22"/>
        </w:rPr>
        <w:t xml:space="preserve">: </w:t>
      </w:r>
      <w:r w:rsidR="00C1261C" w:rsidRPr="008F1BDA">
        <w:rPr>
          <w:rFonts w:ascii="Calibri" w:hAnsi="Calibri"/>
          <w:iCs/>
          <w:color w:val="000000"/>
          <w:sz w:val="22"/>
          <w:szCs w:val="22"/>
        </w:rPr>
        <w:t>La Crocifissione nell’arte</w:t>
      </w:r>
      <w:r w:rsidR="00C1261C" w:rsidRPr="008F1BDA">
        <w:rPr>
          <w:rFonts w:ascii="Calibri" w:hAnsi="Calibri"/>
          <w:iCs/>
          <w:color w:val="000000"/>
          <w:sz w:val="22"/>
          <w:szCs w:val="22"/>
        </w:rPr>
        <w:br/>
      </w:r>
      <w:r w:rsidR="00C1261C" w:rsidRPr="008F1BDA">
        <w:rPr>
          <w:rStyle w:val="Enfasigrassetto"/>
          <w:rFonts w:ascii="Calibri" w:hAnsi="Calibri" w:cs="Calibri"/>
          <w:b w:val="0"/>
          <w:i/>
          <w:sz w:val="22"/>
          <w:szCs w:val="22"/>
        </w:rPr>
        <w:t xml:space="preserve">relatori Emanuela Fogliadini, </w:t>
      </w:r>
      <w:r w:rsidR="00C1261C">
        <w:rPr>
          <w:rStyle w:val="Enfasigrassetto"/>
          <w:rFonts w:ascii="Calibri" w:hAnsi="Calibri" w:cs="Calibri"/>
          <w:b w:val="0"/>
          <w:i/>
          <w:sz w:val="22"/>
          <w:szCs w:val="22"/>
        </w:rPr>
        <w:t xml:space="preserve">facoltà Teologica dell’Italia settentrionale, Milano, e </w:t>
      </w:r>
      <w:r w:rsidR="00C1261C" w:rsidRPr="008F1BDA">
        <w:rPr>
          <w:rStyle w:val="Enfasigrassetto"/>
          <w:rFonts w:ascii="Calibri" w:hAnsi="Calibri" w:cs="Calibri"/>
          <w:b w:val="0"/>
          <w:i/>
          <w:sz w:val="22"/>
          <w:szCs w:val="22"/>
        </w:rPr>
        <w:t xml:space="preserve">Francois </w:t>
      </w:r>
      <w:proofErr w:type="spellStart"/>
      <w:r w:rsidR="00C1261C" w:rsidRPr="008F1BDA">
        <w:rPr>
          <w:rStyle w:val="Enfasigrassetto"/>
          <w:rFonts w:ascii="Calibri" w:hAnsi="Calibri" w:cs="Calibri"/>
          <w:b w:val="0"/>
          <w:i/>
          <w:sz w:val="22"/>
          <w:szCs w:val="22"/>
        </w:rPr>
        <w:t>Boespflug</w:t>
      </w:r>
      <w:proofErr w:type="spellEnd"/>
      <w:r w:rsidR="00C1261C">
        <w:rPr>
          <w:rStyle w:val="Enfasigrassetto"/>
          <w:rFonts w:ascii="Calibri" w:hAnsi="Calibri" w:cs="Calibri"/>
          <w:b w:val="0"/>
          <w:i/>
          <w:sz w:val="22"/>
          <w:szCs w:val="22"/>
        </w:rPr>
        <w:t>, prof. emerito Università di Strasburgo</w:t>
      </w:r>
      <w:r w:rsidR="00C1261C">
        <w:rPr>
          <w:rFonts w:ascii="Calibri" w:hAnsi="Calibri"/>
          <w:iCs/>
          <w:color w:val="000000"/>
          <w:sz w:val="22"/>
          <w:szCs w:val="22"/>
          <w:u w:val="single"/>
        </w:rPr>
        <w:br/>
      </w:r>
      <w:r>
        <w:rPr>
          <w:rStyle w:val="Enfasigrassetto"/>
          <w:rFonts w:ascii="Calibri" w:hAnsi="Calibri" w:cs="Calibri"/>
          <w:sz w:val="22"/>
          <w:szCs w:val="22"/>
        </w:rPr>
        <w:br/>
      </w:r>
      <w:r>
        <w:rPr>
          <w:rStyle w:val="Enfasigrassetto"/>
          <w:rFonts w:ascii="Calibri" w:hAnsi="Calibri" w:cs="Calibri"/>
          <w:sz w:val="22"/>
          <w:szCs w:val="22"/>
        </w:rPr>
        <w:t>LUNEDI</w:t>
      </w:r>
      <w:r w:rsidR="00C1261C" w:rsidRPr="008F1BDA">
        <w:rPr>
          <w:rStyle w:val="Enfasigrassetto"/>
          <w:rFonts w:ascii="Calibri" w:hAnsi="Calibri" w:cs="Calibri"/>
          <w:sz w:val="22"/>
          <w:szCs w:val="22"/>
        </w:rPr>
        <w:t xml:space="preserve"> 4 aprile</w:t>
      </w:r>
      <w:r>
        <w:rPr>
          <w:rFonts w:ascii="Calibri" w:hAnsi="Calibri" w:cs="Calibri"/>
          <w:sz w:val="22"/>
          <w:szCs w:val="22"/>
        </w:rPr>
        <w:t xml:space="preserve">: </w:t>
      </w:r>
      <w:r w:rsidR="00C1261C" w:rsidRPr="008F1BDA">
        <w:rPr>
          <w:rFonts w:ascii="Calibri" w:hAnsi="Calibri" w:cs="Calibri"/>
          <w:sz w:val="22"/>
          <w:szCs w:val="22"/>
        </w:rPr>
        <w:t>Tutte le vie della Croce: vie Crucis contemporanee dal Divisionismo ad oggi</w:t>
      </w:r>
      <w:r w:rsidR="00C1261C" w:rsidRPr="008F1BDA">
        <w:rPr>
          <w:rFonts w:ascii="Calibri" w:hAnsi="Calibri" w:cs="Calibri"/>
          <w:sz w:val="22"/>
          <w:szCs w:val="22"/>
        </w:rPr>
        <w:br/>
      </w:r>
      <w:r w:rsidR="00C1261C" w:rsidRPr="008F1BDA">
        <w:rPr>
          <w:rFonts w:ascii="Calibri" w:hAnsi="Calibri" w:cs="Calibri"/>
          <w:i/>
          <w:sz w:val="22"/>
          <w:szCs w:val="22"/>
        </w:rPr>
        <w:t xml:space="preserve">relatore Maria Elisa Le Donne, Servizi Educativi del Museo </w:t>
      </w:r>
      <w:r w:rsidR="00C1261C">
        <w:rPr>
          <w:rFonts w:ascii="Calibri" w:hAnsi="Calibri"/>
          <w:iCs/>
          <w:color w:val="000000"/>
          <w:sz w:val="22"/>
          <w:szCs w:val="22"/>
          <w:u w:val="single"/>
        </w:rPr>
        <w:br/>
      </w:r>
      <w:r>
        <w:rPr>
          <w:rStyle w:val="Enfasigrassetto"/>
          <w:rFonts w:ascii="Calibri" w:hAnsi="Calibri" w:cs="Calibri"/>
          <w:sz w:val="22"/>
          <w:szCs w:val="22"/>
        </w:rPr>
        <w:br/>
      </w:r>
      <w:r>
        <w:rPr>
          <w:rStyle w:val="Enfasigrassetto"/>
          <w:rFonts w:ascii="Calibri" w:hAnsi="Calibri" w:cs="Calibri"/>
          <w:sz w:val="22"/>
          <w:szCs w:val="22"/>
        </w:rPr>
        <w:t>LUNEDI</w:t>
      </w:r>
      <w:r>
        <w:rPr>
          <w:rStyle w:val="Enfasigrassetto"/>
          <w:rFonts w:ascii="Calibri" w:hAnsi="Calibri" w:cs="Calibri"/>
          <w:sz w:val="22"/>
          <w:szCs w:val="22"/>
        </w:rPr>
        <w:t xml:space="preserve"> 11 aprile: </w:t>
      </w:r>
      <w:r w:rsidR="00C1261C" w:rsidRPr="008F1BDA">
        <w:rPr>
          <w:rStyle w:val="Enfasigrassetto"/>
          <w:rFonts w:ascii="Calibri" w:hAnsi="Calibri" w:cs="Calibri"/>
          <w:b w:val="0"/>
          <w:sz w:val="22"/>
          <w:szCs w:val="22"/>
        </w:rPr>
        <w:t>Guttuso: battaglia ai piedi della Croce</w:t>
      </w:r>
      <w:r w:rsidR="00C1261C">
        <w:rPr>
          <w:rStyle w:val="Enfasigrassetto"/>
          <w:rFonts w:ascii="Calibri" w:hAnsi="Calibri" w:cs="Calibri"/>
          <w:b w:val="0"/>
          <w:sz w:val="22"/>
          <w:szCs w:val="22"/>
        </w:rPr>
        <w:br/>
      </w:r>
      <w:r w:rsidR="00C1261C" w:rsidRPr="008F1BDA">
        <w:rPr>
          <w:rStyle w:val="Enfasigrassetto"/>
          <w:rFonts w:ascii="Calibri" w:hAnsi="Calibri" w:cs="Calibri"/>
          <w:b w:val="0"/>
          <w:i/>
          <w:sz w:val="22"/>
          <w:szCs w:val="22"/>
        </w:rPr>
        <w:t xml:space="preserve">relatore Giuseppe Frangi, </w:t>
      </w:r>
      <w:r w:rsidR="00C1261C" w:rsidRPr="008F1BDA">
        <w:rPr>
          <w:rFonts w:ascii="Calibri" w:hAnsi="Calibri"/>
          <w:i/>
          <w:iCs/>
          <w:sz w:val="22"/>
          <w:szCs w:val="22"/>
          <w:lang w:eastAsia="en-US"/>
        </w:rPr>
        <w:t>Vicepresidente di Casa Testori e giornalista</w:t>
      </w:r>
    </w:p>
    <w:p w:rsidR="00C1261C" w:rsidRPr="00247172" w:rsidRDefault="002A3C2C" w:rsidP="00BB4262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ORARIO: ore 18.3</w:t>
      </w:r>
      <w:r w:rsidRPr="00247172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 xml:space="preserve"> / </w:t>
      </w:r>
      <w:r w:rsidRPr="00247172">
        <w:rPr>
          <w:rFonts w:ascii="Calibri" w:hAnsi="Calibri" w:cs="Calibri"/>
          <w:sz w:val="20"/>
          <w:szCs w:val="20"/>
        </w:rPr>
        <w:t>DURATA: 60 min</w:t>
      </w:r>
      <w:r>
        <w:rPr>
          <w:rFonts w:ascii="Calibri" w:hAnsi="Calibri" w:cs="Calibri"/>
          <w:sz w:val="20"/>
          <w:szCs w:val="20"/>
        </w:rPr>
        <w:t>.</w:t>
      </w:r>
      <w:r w:rsidRPr="0024717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/ Gli incontri</w:t>
      </w:r>
      <w:r w:rsidRPr="00247172">
        <w:rPr>
          <w:rFonts w:ascii="Calibri" w:hAnsi="Calibri" w:cs="Calibri"/>
          <w:sz w:val="20"/>
          <w:szCs w:val="20"/>
        </w:rPr>
        <w:t xml:space="preserve"> si svolgono il lunedì e prevedono l’u</w:t>
      </w:r>
      <w:r>
        <w:rPr>
          <w:rFonts w:ascii="Calibri" w:hAnsi="Calibri" w:cs="Calibri"/>
          <w:sz w:val="20"/>
          <w:szCs w:val="20"/>
        </w:rPr>
        <w:t>tilizzo della piattaforma ZOOM</w:t>
      </w:r>
      <w:r>
        <w:rPr>
          <w:rFonts w:ascii="Calibri" w:hAnsi="Calibri" w:cs="Calibri"/>
          <w:sz w:val="20"/>
          <w:szCs w:val="20"/>
        </w:rPr>
        <w:br/>
      </w:r>
      <w:r w:rsidR="00C1261C" w:rsidRPr="00247172">
        <w:rPr>
          <w:rFonts w:ascii="Calibri" w:hAnsi="Calibri" w:cs="Calibri"/>
          <w:sz w:val="20"/>
          <w:szCs w:val="20"/>
        </w:rPr>
        <w:t xml:space="preserve">L’intero ciclo è acquistabile dal </w:t>
      </w:r>
      <w:r w:rsidR="000957BA">
        <w:rPr>
          <w:rFonts w:ascii="Calibri" w:hAnsi="Calibri" w:cs="Calibri"/>
          <w:sz w:val="20"/>
          <w:szCs w:val="20"/>
        </w:rPr>
        <w:t>14</w:t>
      </w:r>
      <w:r w:rsidR="00C1261C" w:rsidRPr="007159DF">
        <w:rPr>
          <w:rFonts w:ascii="Calibri" w:hAnsi="Calibri" w:cs="Calibri"/>
          <w:sz w:val="20"/>
          <w:szCs w:val="20"/>
        </w:rPr>
        <w:t>/03 sino</w:t>
      </w:r>
      <w:r w:rsidR="00C1261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al </w:t>
      </w:r>
      <w:r w:rsidR="00C1261C">
        <w:rPr>
          <w:rFonts w:ascii="Calibri" w:hAnsi="Calibri" w:cs="Calibri"/>
          <w:sz w:val="20"/>
          <w:szCs w:val="20"/>
        </w:rPr>
        <w:t>11</w:t>
      </w:r>
      <w:r w:rsidR="00C1261C" w:rsidRPr="00247172">
        <w:rPr>
          <w:rFonts w:ascii="Calibri" w:hAnsi="Calibri" w:cs="Calibri"/>
          <w:sz w:val="20"/>
          <w:szCs w:val="20"/>
        </w:rPr>
        <w:t>/04</w:t>
      </w:r>
    </w:p>
    <w:p w:rsidR="00C1261C" w:rsidRPr="00247172" w:rsidRDefault="00C1261C" w:rsidP="00BB4262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0"/>
          <w:szCs w:val="20"/>
        </w:rPr>
      </w:pPr>
      <w:r w:rsidRPr="00247172">
        <w:rPr>
          <w:rFonts w:ascii="Calibri" w:hAnsi="Calibri" w:cs="Calibri"/>
          <w:sz w:val="20"/>
          <w:szCs w:val="20"/>
        </w:rPr>
        <w:t>COSTO: intero ciclo (4 incontri) 10 € – </w:t>
      </w:r>
      <w:r w:rsidRPr="002A3C2C">
        <w:rPr>
          <w:rFonts w:ascii="Calibri" w:hAnsi="Calibri" w:cs="Calibri"/>
          <w:sz w:val="20"/>
          <w:szCs w:val="20"/>
        </w:rPr>
        <w:t>Non è possibile acquistare i singoli incontri</w:t>
      </w:r>
    </w:p>
    <w:p w:rsidR="00C1261C" w:rsidRPr="00247172" w:rsidRDefault="00C1261C" w:rsidP="00BB4262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0"/>
          <w:szCs w:val="20"/>
        </w:rPr>
      </w:pPr>
      <w:r w:rsidRPr="00247172">
        <w:rPr>
          <w:rFonts w:ascii="Calibri" w:hAnsi="Calibri" w:cs="Calibri"/>
          <w:sz w:val="20"/>
          <w:szCs w:val="20"/>
        </w:rPr>
        <w:t>ACQUISTO: è attivo ESCLUSIVAMENTE l’acquisto online tramite la biglietteria elettronica.</w:t>
      </w:r>
      <w:r w:rsidR="002A3C2C">
        <w:rPr>
          <w:rFonts w:ascii="Calibri" w:hAnsi="Calibri" w:cs="Calibri"/>
          <w:sz w:val="20"/>
          <w:szCs w:val="20"/>
        </w:rPr>
        <w:br/>
      </w:r>
      <w:r w:rsidR="002A3C2C" w:rsidRPr="00BB4262">
        <w:rPr>
          <w:rFonts w:ascii="Calibri" w:hAnsi="Calibri" w:cs="Calibri"/>
          <w:sz w:val="20"/>
          <w:szCs w:val="20"/>
        </w:rPr>
        <w:t>WWW.CHIOSTRISANTEUSTORGIO.IT</w:t>
      </w:r>
      <w:r>
        <w:rPr>
          <w:rFonts w:ascii="Calibri" w:hAnsi="Calibri" w:cs="Calibri"/>
          <w:sz w:val="20"/>
          <w:szCs w:val="20"/>
        </w:rPr>
        <w:br/>
      </w:r>
      <w:r w:rsidR="00BB4262" w:rsidRPr="00BB4262">
        <w:rPr>
          <w:rStyle w:val="Enfasigrassetto"/>
          <w:rFonts w:ascii="Calibri" w:hAnsi="Calibri" w:cs="Calibri"/>
          <w:b w:val="0"/>
          <w:i/>
          <w:color w:val="800000"/>
          <w:sz w:val="22"/>
          <w:szCs w:val="22"/>
        </w:rPr>
        <w:t>Con l’acquisto del ciclo contribuirete a sostenere le attività del Museo</w:t>
      </w:r>
      <w:r w:rsidR="005D502A">
        <w:rPr>
          <w:rStyle w:val="Enfasigrassetto"/>
          <w:rFonts w:ascii="Calibri" w:hAnsi="Calibri" w:cs="Calibri"/>
          <w:b w:val="0"/>
          <w:i/>
          <w:color w:val="800000"/>
          <w:sz w:val="22"/>
          <w:szCs w:val="22"/>
        </w:rPr>
        <w:t xml:space="preserve"> Diocesano</w:t>
      </w:r>
      <w:bookmarkStart w:id="0" w:name="_GoBack"/>
      <w:bookmarkEnd w:id="0"/>
    </w:p>
    <w:sectPr w:rsidR="00C1261C" w:rsidRPr="00247172" w:rsidSect="004438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36AAA"/>
    <w:multiLevelType w:val="hybridMultilevel"/>
    <w:tmpl w:val="AED82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180"/>
    <w:rsid w:val="000957BA"/>
    <w:rsid w:val="00097881"/>
    <w:rsid w:val="000D6323"/>
    <w:rsid w:val="000E672C"/>
    <w:rsid w:val="001553F9"/>
    <w:rsid w:val="00247172"/>
    <w:rsid w:val="002A3C2C"/>
    <w:rsid w:val="00342BAE"/>
    <w:rsid w:val="00443351"/>
    <w:rsid w:val="0044383C"/>
    <w:rsid w:val="00492975"/>
    <w:rsid w:val="00501B46"/>
    <w:rsid w:val="00547654"/>
    <w:rsid w:val="00560212"/>
    <w:rsid w:val="00563B23"/>
    <w:rsid w:val="00573A3F"/>
    <w:rsid w:val="005D502A"/>
    <w:rsid w:val="0064471E"/>
    <w:rsid w:val="007159DF"/>
    <w:rsid w:val="00737568"/>
    <w:rsid w:val="00765715"/>
    <w:rsid w:val="008423B3"/>
    <w:rsid w:val="008A3180"/>
    <w:rsid w:val="008D75F1"/>
    <w:rsid w:val="008E366A"/>
    <w:rsid w:val="008F1BDA"/>
    <w:rsid w:val="00A56FDD"/>
    <w:rsid w:val="00B4041A"/>
    <w:rsid w:val="00B45101"/>
    <w:rsid w:val="00B513AF"/>
    <w:rsid w:val="00BA3B46"/>
    <w:rsid w:val="00BB4262"/>
    <w:rsid w:val="00C1261C"/>
    <w:rsid w:val="00C65166"/>
    <w:rsid w:val="00CC1534"/>
    <w:rsid w:val="00CD74B5"/>
    <w:rsid w:val="00CE4D38"/>
    <w:rsid w:val="00CF392C"/>
    <w:rsid w:val="00D33411"/>
    <w:rsid w:val="00D41321"/>
    <w:rsid w:val="00E2255F"/>
    <w:rsid w:val="00E349F4"/>
    <w:rsid w:val="00E5615B"/>
    <w:rsid w:val="00EB0E67"/>
    <w:rsid w:val="00EF7599"/>
    <w:rsid w:val="00F65F65"/>
    <w:rsid w:val="00F968F3"/>
    <w:rsid w:val="00FB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F9B16E-C18E-4D2F-9B02-D579E7DC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383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rsid w:val="008A31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99"/>
    <w:qFormat/>
    <w:rsid w:val="008A3180"/>
    <w:rPr>
      <w:rFonts w:cs="Times New Roman"/>
      <w:b/>
      <w:bCs/>
    </w:rPr>
  </w:style>
  <w:style w:type="character" w:styleId="Enfasicorsivo">
    <w:name w:val="Emphasis"/>
    <w:uiPriority w:val="99"/>
    <w:qFormat/>
    <w:rsid w:val="008A3180"/>
    <w:rPr>
      <w:rFonts w:cs="Times New Roman"/>
      <w:i/>
      <w:iCs/>
    </w:rPr>
  </w:style>
  <w:style w:type="character" w:styleId="Collegamentoipertestuale">
    <w:name w:val="Hyperlink"/>
    <w:uiPriority w:val="99"/>
    <w:rsid w:val="008A3180"/>
    <w:rPr>
      <w:rFonts w:cs="Times New Roman"/>
      <w:color w:val="0563C1"/>
      <w:u w:val="single"/>
    </w:rPr>
  </w:style>
  <w:style w:type="paragraph" w:styleId="Corpotesto">
    <w:name w:val="Body Text"/>
    <w:basedOn w:val="Normale"/>
    <w:link w:val="CorpotestoCarattere"/>
    <w:uiPriority w:val="99"/>
    <w:semiHidden/>
    <w:rsid w:val="008423B3"/>
    <w:pPr>
      <w:suppressAutoHyphens/>
      <w:spacing w:after="120"/>
    </w:pPr>
    <w:rPr>
      <w:sz w:val="20"/>
      <w:szCs w:val="20"/>
      <w:lang w:eastAsia="it-IT"/>
    </w:rPr>
  </w:style>
  <w:style w:type="character" w:customStyle="1" w:styleId="BodyTextChar">
    <w:name w:val="Body Text Char"/>
    <w:uiPriority w:val="99"/>
    <w:semiHidden/>
    <w:locked/>
    <w:rsid w:val="00CF392C"/>
    <w:rPr>
      <w:rFonts w:cs="Times New Roman"/>
      <w:lang w:eastAsia="en-US"/>
    </w:rPr>
  </w:style>
  <w:style w:type="character" w:customStyle="1" w:styleId="CorpotestoCarattere">
    <w:name w:val="Corpo testo Carattere"/>
    <w:link w:val="Corpotesto"/>
    <w:uiPriority w:val="99"/>
    <w:semiHidden/>
    <w:locked/>
    <w:rsid w:val="008423B3"/>
    <w:rPr>
      <w:rFonts w:ascii="Calibri" w:hAnsi="Calibri" w:cs="Times New Roman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16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0F0B38-2DE8-4908-9F61-0957E2A9C45E}"/>
</file>

<file path=customXml/itemProps2.xml><?xml version="1.0" encoding="utf-8"?>
<ds:datastoreItem xmlns:ds="http://schemas.openxmlformats.org/officeDocument/2006/customXml" ds:itemID="{2F4C54B8-9705-40EB-AC31-1D87D8D938C5}"/>
</file>

<file path=customXml/itemProps3.xml><?xml version="1.0" encoding="utf-8"?>
<ds:datastoreItem xmlns:ds="http://schemas.openxmlformats.org/officeDocument/2006/customXml" ds:itemID="{A3E2470E-1D74-4CA5-812A-13396D489E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salvatore@dutycycle.com</dc:creator>
  <cp:keywords/>
  <dc:description/>
  <cp:lastModifiedBy>PICOZZI</cp:lastModifiedBy>
  <cp:revision>11</cp:revision>
  <cp:lastPrinted>2022-03-02T09:59:00Z</cp:lastPrinted>
  <dcterms:created xsi:type="dcterms:W3CDTF">2022-03-02T09:13:00Z</dcterms:created>
  <dcterms:modified xsi:type="dcterms:W3CDTF">2022-03-07T09:54:00Z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