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075F" w14:textId="122444B9" w:rsidR="00AC6908" w:rsidRDefault="00AC6908" w:rsidP="00AC6908">
      <w:pPr>
        <w:jc w:val="center"/>
      </w:pPr>
      <w:r>
        <w:rPr>
          <w:noProof/>
        </w:rPr>
        <w:drawing>
          <wp:inline distT="0" distB="0" distL="0" distR="0" wp14:anchorId="146D160C" wp14:editId="53F8F123">
            <wp:extent cx="5988685" cy="1232599"/>
            <wp:effectExtent l="0" t="0" r="571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254" cy="125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BBBE7" w14:textId="77777777" w:rsidR="00AC6908" w:rsidRDefault="00AC6908"/>
    <w:p w14:paraId="0085ACC7" w14:textId="4FA17CBC" w:rsidR="00AC6908" w:rsidRDefault="00AC6908"/>
    <w:p w14:paraId="013B1417" w14:textId="527E5706" w:rsidR="00880011" w:rsidRDefault="00880011"/>
    <w:p w14:paraId="53DD6283" w14:textId="77777777" w:rsidR="00880011" w:rsidRDefault="00880011"/>
    <w:p w14:paraId="5D217E38" w14:textId="77777777" w:rsidR="00981FCD" w:rsidRPr="00EB220A" w:rsidRDefault="00981FCD" w:rsidP="00981FCD">
      <w:pPr>
        <w:jc w:val="center"/>
        <w:rPr>
          <w:b/>
          <w:bCs/>
          <w:sz w:val="28"/>
          <w:szCs w:val="28"/>
        </w:rPr>
      </w:pPr>
      <w:r w:rsidRPr="00947972">
        <w:rPr>
          <w:b/>
          <w:bCs/>
          <w:sz w:val="28"/>
          <w:szCs w:val="28"/>
        </w:rPr>
        <w:t xml:space="preserve">TORINO </w:t>
      </w:r>
      <w:r>
        <w:rPr>
          <w:b/>
          <w:bCs/>
          <w:sz w:val="28"/>
          <w:szCs w:val="28"/>
        </w:rPr>
        <w:t xml:space="preserve">| </w:t>
      </w:r>
      <w:r w:rsidRPr="00EB220A">
        <w:rPr>
          <w:b/>
          <w:bCs/>
          <w:sz w:val="28"/>
          <w:szCs w:val="28"/>
        </w:rPr>
        <w:t>MUSEI REALI | SALE CHIABLESE</w:t>
      </w:r>
    </w:p>
    <w:p w14:paraId="68F422FA" w14:textId="77777777" w:rsidR="00981FCD" w:rsidRPr="00947972" w:rsidRDefault="00981FCD" w:rsidP="00981FCD">
      <w:pPr>
        <w:jc w:val="center"/>
        <w:rPr>
          <w:b/>
          <w:bCs/>
          <w:sz w:val="28"/>
          <w:szCs w:val="28"/>
        </w:rPr>
      </w:pPr>
      <w:r w:rsidRPr="00EB220A">
        <w:rPr>
          <w:b/>
          <w:bCs/>
          <w:sz w:val="28"/>
          <w:szCs w:val="28"/>
        </w:rPr>
        <w:t>DAL 9 FEBBRAIO AL 26 GIUGNO</w:t>
      </w:r>
      <w:r w:rsidRPr="00947972">
        <w:rPr>
          <w:b/>
          <w:bCs/>
          <w:sz w:val="28"/>
          <w:szCs w:val="28"/>
        </w:rPr>
        <w:t xml:space="preserve"> 2022</w:t>
      </w:r>
    </w:p>
    <w:p w14:paraId="78EEBB97" w14:textId="77777777" w:rsidR="00981FCD" w:rsidRPr="00947972" w:rsidRDefault="00981FCD" w:rsidP="00981FCD">
      <w:pPr>
        <w:jc w:val="center"/>
        <w:rPr>
          <w:b/>
          <w:bCs/>
          <w:sz w:val="28"/>
          <w:szCs w:val="28"/>
        </w:rPr>
      </w:pPr>
      <w:r w:rsidRPr="00947972">
        <w:rPr>
          <w:b/>
          <w:bCs/>
          <w:sz w:val="28"/>
          <w:szCs w:val="28"/>
        </w:rPr>
        <w:t>LA MOSTRA</w:t>
      </w:r>
    </w:p>
    <w:p w14:paraId="799F89D6" w14:textId="77777777" w:rsidR="00981FCD" w:rsidRPr="00947972" w:rsidRDefault="00981FCD" w:rsidP="00981FCD">
      <w:pPr>
        <w:jc w:val="center"/>
        <w:rPr>
          <w:b/>
          <w:bCs/>
          <w:sz w:val="28"/>
          <w:szCs w:val="28"/>
        </w:rPr>
      </w:pPr>
      <w:r w:rsidRPr="00947972">
        <w:rPr>
          <w:b/>
          <w:bCs/>
          <w:sz w:val="28"/>
          <w:szCs w:val="28"/>
        </w:rPr>
        <w:t>VIVI</w:t>
      </w:r>
      <w:r>
        <w:rPr>
          <w:b/>
          <w:bCs/>
          <w:sz w:val="28"/>
          <w:szCs w:val="28"/>
        </w:rPr>
        <w:t>A</w:t>
      </w:r>
      <w:r w:rsidRPr="00947972">
        <w:rPr>
          <w:b/>
          <w:bCs/>
          <w:sz w:val="28"/>
          <w:szCs w:val="28"/>
        </w:rPr>
        <w:t xml:space="preserve">N MAIER. </w:t>
      </w:r>
      <w:r>
        <w:rPr>
          <w:b/>
          <w:bCs/>
          <w:sz w:val="28"/>
          <w:szCs w:val="28"/>
        </w:rPr>
        <w:t>INEDITA</w:t>
      </w:r>
    </w:p>
    <w:p w14:paraId="7877CBDA" w14:textId="77777777" w:rsidR="00981FCD" w:rsidRPr="00947972" w:rsidRDefault="00981FCD" w:rsidP="00981FCD">
      <w:pPr>
        <w:jc w:val="center"/>
        <w:rPr>
          <w:b/>
          <w:bCs/>
          <w:sz w:val="28"/>
          <w:szCs w:val="28"/>
        </w:rPr>
      </w:pPr>
    </w:p>
    <w:p w14:paraId="26D466CE" w14:textId="7C4EC381" w:rsidR="00981FCD" w:rsidRDefault="00981FCD" w:rsidP="00981FCD">
      <w:pPr>
        <w:jc w:val="center"/>
        <w:rPr>
          <w:rFonts w:cstheme="minorHAnsi"/>
          <w:b/>
          <w:sz w:val="28"/>
          <w:szCs w:val="36"/>
        </w:rPr>
      </w:pPr>
      <w:r>
        <w:rPr>
          <w:b/>
          <w:bCs/>
          <w:sz w:val="28"/>
          <w:szCs w:val="28"/>
        </w:rPr>
        <w:t>L’esposizione</w:t>
      </w:r>
      <w:r w:rsidR="00D411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segue la tappa francese</w:t>
      </w:r>
      <w:r w:rsidR="006033BA">
        <w:rPr>
          <w:b/>
          <w:bCs/>
          <w:sz w:val="28"/>
          <w:szCs w:val="28"/>
        </w:rPr>
        <w:t xml:space="preserve"> ospitata</w:t>
      </w:r>
      <w:r>
        <w:rPr>
          <w:b/>
          <w:bCs/>
          <w:sz w:val="28"/>
          <w:szCs w:val="28"/>
        </w:rPr>
        <w:t xml:space="preserve"> al Musée du Luxembourg</w:t>
      </w:r>
      <w:r w:rsidR="006033BA">
        <w:rPr>
          <w:b/>
          <w:bCs/>
          <w:sz w:val="28"/>
          <w:szCs w:val="28"/>
        </w:rPr>
        <w:t xml:space="preserve"> e </w:t>
      </w:r>
      <w:r>
        <w:rPr>
          <w:b/>
          <w:bCs/>
          <w:sz w:val="28"/>
          <w:szCs w:val="28"/>
        </w:rPr>
        <w:t xml:space="preserve">presenta </w:t>
      </w:r>
      <w:bookmarkStart w:id="0" w:name="_Hlk90045703"/>
      <w:r>
        <w:rPr>
          <w:b/>
          <w:bCs/>
          <w:sz w:val="28"/>
          <w:szCs w:val="28"/>
        </w:rPr>
        <w:t>oltre 250 immagini, molte delle quali inedite</w:t>
      </w:r>
      <w:bookmarkEnd w:id="0"/>
      <w:r>
        <w:rPr>
          <w:b/>
          <w:bCs/>
          <w:sz w:val="28"/>
          <w:szCs w:val="28"/>
        </w:rPr>
        <w:t xml:space="preserve"> o rare, come quelle a colori, oltre a video Super 8 e oggetti personali </w:t>
      </w:r>
      <w:r w:rsidR="000604A0">
        <w:rPr>
          <w:rFonts w:cstheme="minorHAnsi"/>
          <w:b/>
          <w:sz w:val="28"/>
          <w:szCs w:val="36"/>
        </w:rPr>
        <w:t>della fotografa americana</w:t>
      </w:r>
      <w:r>
        <w:rPr>
          <w:rFonts w:cstheme="minorHAnsi"/>
          <w:b/>
          <w:sz w:val="28"/>
          <w:szCs w:val="36"/>
        </w:rPr>
        <w:t>.</w:t>
      </w:r>
    </w:p>
    <w:p w14:paraId="3D78A302" w14:textId="77777777" w:rsidR="00981FCD" w:rsidRDefault="00981FCD" w:rsidP="00981FCD">
      <w:pPr>
        <w:jc w:val="center"/>
        <w:rPr>
          <w:rFonts w:cstheme="minorHAnsi"/>
          <w:b/>
          <w:sz w:val="28"/>
          <w:szCs w:val="36"/>
        </w:rPr>
      </w:pPr>
    </w:p>
    <w:p w14:paraId="58126A14" w14:textId="77777777" w:rsidR="00981FCD" w:rsidRDefault="00981FCD" w:rsidP="00981FCD">
      <w:pPr>
        <w:jc w:val="center"/>
        <w:rPr>
          <w:b/>
          <w:bCs/>
          <w:sz w:val="28"/>
          <w:szCs w:val="28"/>
        </w:rPr>
      </w:pPr>
      <w:r>
        <w:rPr>
          <w:rFonts w:cstheme="minorHAnsi"/>
          <w:b/>
          <w:sz w:val="28"/>
          <w:szCs w:val="36"/>
        </w:rPr>
        <w:t xml:space="preserve">Una sezione è dedicata agli scatti, mai visti prima, realizzati durante il suo viaggio in Italia, in </w:t>
      </w:r>
      <w:r w:rsidRPr="0080296F">
        <w:rPr>
          <w:rFonts w:cstheme="minorHAnsi"/>
          <w:b/>
          <w:sz w:val="28"/>
          <w:szCs w:val="36"/>
        </w:rPr>
        <w:t>particolare a Torino e Genova.</w:t>
      </w:r>
    </w:p>
    <w:p w14:paraId="557C5FC0" w14:textId="77777777" w:rsidR="00981FCD" w:rsidRDefault="00981FCD" w:rsidP="00981FCD">
      <w:pPr>
        <w:jc w:val="center"/>
        <w:rPr>
          <w:b/>
          <w:bCs/>
          <w:sz w:val="28"/>
          <w:szCs w:val="28"/>
        </w:rPr>
      </w:pPr>
    </w:p>
    <w:p w14:paraId="1F722477" w14:textId="77777777" w:rsidR="00981FCD" w:rsidRDefault="00981FCD" w:rsidP="00981FCD">
      <w:pPr>
        <w:jc w:val="center"/>
      </w:pPr>
      <w:r>
        <w:rPr>
          <w:b/>
          <w:bCs/>
          <w:sz w:val="28"/>
          <w:szCs w:val="28"/>
        </w:rPr>
        <w:t>A cura di Anne Morin</w:t>
      </w:r>
    </w:p>
    <w:p w14:paraId="78EDA94A" w14:textId="77777777" w:rsidR="00981FCD" w:rsidRDefault="00981FCD" w:rsidP="00981FCD"/>
    <w:p w14:paraId="508487B3" w14:textId="77777777" w:rsidR="00981FCD" w:rsidRDefault="00981FCD" w:rsidP="00981FCD"/>
    <w:p w14:paraId="0756B5C6" w14:textId="77777777" w:rsidR="00981FCD" w:rsidRDefault="00981FCD" w:rsidP="00981FCD"/>
    <w:p w14:paraId="248814F2" w14:textId="77777777" w:rsidR="00981FCD" w:rsidRDefault="00981FCD" w:rsidP="00981FCD"/>
    <w:p w14:paraId="13983B3E" w14:textId="77777777" w:rsidR="00981FCD" w:rsidRPr="00BE3D52" w:rsidRDefault="00981FCD" w:rsidP="00981FCD">
      <w:pPr>
        <w:jc w:val="both"/>
        <w:rPr>
          <w:i/>
        </w:rPr>
      </w:pPr>
      <w:r w:rsidRPr="00BE3D52">
        <w:rPr>
          <w:b/>
          <w:bCs/>
        </w:rPr>
        <w:t xml:space="preserve">Dal 9 febbraio al </w:t>
      </w:r>
      <w:r w:rsidRPr="00EB220A">
        <w:rPr>
          <w:b/>
          <w:bCs/>
        </w:rPr>
        <w:t>26 giugno</w:t>
      </w:r>
      <w:r w:rsidRPr="00BE3D52">
        <w:rPr>
          <w:b/>
          <w:bCs/>
        </w:rPr>
        <w:t xml:space="preserve"> 2022, </w:t>
      </w:r>
      <w:r>
        <w:rPr>
          <w:b/>
          <w:bCs/>
        </w:rPr>
        <w:t>le Sale Chiablese dei Musei Reali di</w:t>
      </w:r>
      <w:r w:rsidRPr="00BE3D52">
        <w:rPr>
          <w:b/>
          <w:bCs/>
        </w:rPr>
        <w:t xml:space="preserve"> Torino </w:t>
      </w:r>
      <w:r>
        <w:rPr>
          <w:b/>
          <w:bCs/>
        </w:rPr>
        <w:t>ospitano</w:t>
      </w:r>
      <w:r w:rsidRPr="00BE3D52">
        <w:rPr>
          <w:b/>
          <w:bCs/>
        </w:rPr>
        <w:t xml:space="preserve"> </w:t>
      </w:r>
      <w:r>
        <w:rPr>
          <w:b/>
          <w:bCs/>
        </w:rPr>
        <w:t>l</w:t>
      </w:r>
      <w:r w:rsidRPr="00BE3D52">
        <w:rPr>
          <w:b/>
          <w:bCs/>
        </w:rPr>
        <w:t xml:space="preserve">a mostra </w:t>
      </w:r>
      <w:r>
        <w:rPr>
          <w:b/>
          <w:bCs/>
        </w:rPr>
        <w:t>di</w:t>
      </w:r>
      <w:r w:rsidRPr="00BE3D52">
        <w:rPr>
          <w:b/>
          <w:bCs/>
        </w:rPr>
        <w:t xml:space="preserve"> Vivian</w:t>
      </w:r>
      <w:r w:rsidRPr="00BE3D52">
        <w:rPr>
          <w:b/>
        </w:rPr>
        <w:t xml:space="preserve"> Maier</w:t>
      </w:r>
      <w:r w:rsidRPr="00BE3D52">
        <w:t xml:space="preserve"> (1926-2009), una delle massime esponenti della cosiddetta </w:t>
      </w:r>
      <w:r w:rsidRPr="00BE3D52">
        <w:rPr>
          <w:i/>
        </w:rPr>
        <w:t xml:space="preserve">street </w:t>
      </w:r>
      <w:proofErr w:type="spellStart"/>
      <w:r w:rsidRPr="00BE3D52">
        <w:rPr>
          <w:i/>
        </w:rPr>
        <w:t>photography</w:t>
      </w:r>
      <w:proofErr w:type="spellEnd"/>
      <w:r w:rsidRPr="00BE3D52">
        <w:rPr>
          <w:i/>
        </w:rPr>
        <w:t>.</w:t>
      </w:r>
    </w:p>
    <w:p w14:paraId="52257D42" w14:textId="77777777" w:rsidR="00981FCD" w:rsidRDefault="00981FCD" w:rsidP="00981FCD">
      <w:pPr>
        <w:jc w:val="both"/>
      </w:pPr>
    </w:p>
    <w:p w14:paraId="03432E9D" w14:textId="7B14680A" w:rsidR="00981FCD" w:rsidRPr="00555029" w:rsidRDefault="00981FCD" w:rsidP="00981FCD">
      <w:pPr>
        <w:jc w:val="both"/>
        <w:rPr>
          <w:b/>
          <w:bCs/>
        </w:rPr>
      </w:pPr>
      <w:r>
        <w:t xml:space="preserve">Fin dal titolo, </w:t>
      </w:r>
      <w:r w:rsidRPr="002B16E3">
        <w:rPr>
          <w:b/>
          <w:bCs/>
          <w:i/>
          <w:iCs/>
        </w:rPr>
        <w:t>Inedita</w:t>
      </w:r>
      <w:r>
        <w:t xml:space="preserve">, l’esposizione che giunge in Italia dopo una prima tappa al Musée du Luxembourg </w:t>
      </w:r>
      <w:r w:rsidR="00A14DBA">
        <w:t>di</w:t>
      </w:r>
      <w:r>
        <w:t xml:space="preserve"> Parigi </w:t>
      </w:r>
      <w:r w:rsidR="00A14DBA">
        <w:t>(</w:t>
      </w:r>
      <w:r w:rsidRPr="009E7ACD">
        <w:t>15 se</w:t>
      </w:r>
      <w:r>
        <w:t>t</w:t>
      </w:r>
      <w:r w:rsidRPr="009E7ACD">
        <w:t xml:space="preserve">tembre 2021 </w:t>
      </w:r>
      <w:r w:rsidR="00A14DBA">
        <w:t>-</w:t>
      </w:r>
      <w:r w:rsidRPr="009E7ACD">
        <w:t xml:space="preserve"> 16 </w:t>
      </w:r>
      <w:r>
        <w:t>gennaio</w:t>
      </w:r>
      <w:r w:rsidRPr="009E7ACD">
        <w:t xml:space="preserve"> 2022</w:t>
      </w:r>
      <w:r w:rsidR="00A14DBA">
        <w:t>)</w:t>
      </w:r>
      <w:r>
        <w:t xml:space="preserve">, si prefigge di raccontare aspetti sconosciuti o poco noti della misteriosa vicenda umana e artistica di Vivian Maier, approfondendo nuovi capitoli o </w:t>
      </w:r>
      <w:r w:rsidRPr="00555029">
        <w:t xml:space="preserve">proponendo lavori finora </w:t>
      </w:r>
      <w:r w:rsidR="00CD5C28">
        <w:t>inediti</w:t>
      </w:r>
      <w:r w:rsidRPr="00555029">
        <w:t xml:space="preserve">, come </w:t>
      </w:r>
      <w:r w:rsidRPr="00555029">
        <w:rPr>
          <w:b/>
          <w:bCs/>
        </w:rPr>
        <w:t>la serie di scatti realizzati durante il suo viaggio in Italia, in particolare a Torino e Genova</w:t>
      </w:r>
      <w:r w:rsidR="00A37599">
        <w:rPr>
          <w:b/>
          <w:bCs/>
        </w:rPr>
        <w:t>, nell’estate del 1959.</w:t>
      </w:r>
    </w:p>
    <w:p w14:paraId="435FE426" w14:textId="77777777" w:rsidR="00981FCD" w:rsidRPr="00555029" w:rsidRDefault="00981FCD" w:rsidP="00981FCD">
      <w:pPr>
        <w:jc w:val="both"/>
      </w:pPr>
    </w:p>
    <w:p w14:paraId="48ACD2C8" w14:textId="5E4C1E1F" w:rsidR="00981FCD" w:rsidRPr="00981FCD" w:rsidRDefault="00981FCD" w:rsidP="00981FCD">
      <w:pPr>
        <w:jc w:val="both"/>
      </w:pPr>
      <w:r w:rsidRPr="00555029">
        <w:t xml:space="preserve">La mostra, curata da Anne Morin, </w:t>
      </w:r>
      <w:r w:rsidR="00A37599">
        <w:t xml:space="preserve">è </w:t>
      </w:r>
      <w:r w:rsidRPr="00555029">
        <w:t xml:space="preserve">co-organizzata da </w:t>
      </w:r>
      <w:proofErr w:type="spellStart"/>
      <w:r w:rsidRPr="00555029">
        <w:t>diChroma</w:t>
      </w:r>
      <w:proofErr w:type="spellEnd"/>
      <w:r w:rsidRPr="00555029">
        <w:t xml:space="preserve"> e dalla Réunion </w:t>
      </w:r>
      <w:proofErr w:type="spellStart"/>
      <w:r w:rsidRPr="00555029">
        <w:t>des</w:t>
      </w:r>
      <w:proofErr w:type="spellEnd"/>
      <w:r w:rsidRPr="00555029">
        <w:t xml:space="preserve"> Musées </w:t>
      </w:r>
      <w:proofErr w:type="spellStart"/>
      <w:r w:rsidRPr="00555029">
        <w:t>Nationaux</w:t>
      </w:r>
      <w:proofErr w:type="spellEnd"/>
      <w:r w:rsidRPr="00555029">
        <w:t xml:space="preserve"> - Grand Palais, prodotta dalla Società Ares srl con i Musei Reali</w:t>
      </w:r>
      <w:r w:rsidR="00F352BE">
        <w:t xml:space="preserve"> e il </w:t>
      </w:r>
      <w:r w:rsidRPr="00555029">
        <w:t>patrocinio del Comune di Torino,</w:t>
      </w:r>
      <w:r w:rsidR="007026D7">
        <w:t xml:space="preserve"> e</w:t>
      </w:r>
      <w:r w:rsidRPr="00555029">
        <w:t xml:space="preserve"> </w:t>
      </w:r>
      <w:r w:rsidRPr="003C7F4E">
        <w:t xml:space="preserve">sostenuta da </w:t>
      </w:r>
      <w:r w:rsidRPr="003C7F4E">
        <w:rPr>
          <w:i/>
          <w:iCs/>
        </w:rPr>
        <w:t>Women In Motion</w:t>
      </w:r>
      <w:r w:rsidRPr="003C7F4E">
        <w:t xml:space="preserve">, un progetto ideato da </w:t>
      </w:r>
      <w:proofErr w:type="spellStart"/>
      <w:r w:rsidRPr="003C7F4E">
        <w:t>Kering</w:t>
      </w:r>
      <w:proofErr w:type="spellEnd"/>
      <w:r w:rsidRPr="003C7F4E">
        <w:t xml:space="preserve"> per valorizzare il talento delle donne in campo artistico e culturale</w:t>
      </w:r>
      <w:r w:rsidR="007026D7">
        <w:t xml:space="preserve">. L’esposizione </w:t>
      </w:r>
      <w:r w:rsidRPr="00555029">
        <w:t xml:space="preserve">presenta </w:t>
      </w:r>
      <w:r w:rsidRPr="00555029">
        <w:rPr>
          <w:b/>
          <w:bCs/>
        </w:rPr>
        <w:t xml:space="preserve">oltre 250 immagini, molte delle quali inedite o rare, come quelle a colori, </w:t>
      </w:r>
      <w:r w:rsidRPr="00555029">
        <w:t>scattate lungo tutto il corso della sua vita. A queste si aggiungono d</w:t>
      </w:r>
      <w:r>
        <w:t>ieci</w:t>
      </w:r>
      <w:r w:rsidRPr="00555029">
        <w:t xml:space="preserve"> filmati in formato Super 8, due audio con la sua voce e vari oggetti che le sono appartenuti come l</w:t>
      </w:r>
      <w:r>
        <w:t xml:space="preserve">e sue macchine fotografiche </w:t>
      </w:r>
      <w:proofErr w:type="spellStart"/>
      <w:r>
        <w:t>Rolleiflex</w:t>
      </w:r>
      <w:proofErr w:type="spellEnd"/>
      <w:r>
        <w:t xml:space="preserve"> e Leica, e uno dei suoi cappelli.</w:t>
      </w:r>
    </w:p>
    <w:p w14:paraId="4E128B58" w14:textId="77777777" w:rsidR="00981FCD" w:rsidRDefault="00981FCD" w:rsidP="00981FCD">
      <w:pPr>
        <w:jc w:val="both"/>
      </w:pPr>
      <w:r>
        <w:t xml:space="preserve">Il percorso espositivo tocca i temi più caratteristici della sua cifra stilistica e si apre con la serie dei suoi </w:t>
      </w:r>
      <w:r w:rsidRPr="001370D4">
        <w:rPr>
          <w:b/>
          <w:bCs/>
        </w:rPr>
        <w:t>autoritratti</w:t>
      </w:r>
      <w:r w:rsidRPr="00802C1F">
        <w:t xml:space="preserve"> in cui il suo sguardo severo</w:t>
      </w:r>
      <w:r>
        <w:t xml:space="preserve"> si</w:t>
      </w:r>
      <w:r w:rsidRPr="00802C1F">
        <w:t xml:space="preserve"> riflette negli specchi, nelle vetrine e la sua lunga </w:t>
      </w:r>
      <w:r w:rsidRPr="00802C1F">
        <w:lastRenderedPageBreak/>
        <w:t>ombra invade l’obiettivo quasi come se volesse finalmente presentarsi al pubblico che non ha mai voluto o potuto incontrare.</w:t>
      </w:r>
    </w:p>
    <w:p w14:paraId="3878A0B6" w14:textId="77777777" w:rsidR="00981FCD" w:rsidRPr="001370D4" w:rsidRDefault="00981FCD" w:rsidP="00981FCD">
      <w:pPr>
        <w:jc w:val="both"/>
      </w:pPr>
      <w:r>
        <w:t xml:space="preserve">Una sezione è dedicata agli </w:t>
      </w:r>
      <w:r w:rsidRPr="00B17CFF">
        <w:rPr>
          <w:b/>
          <w:bCs/>
        </w:rPr>
        <w:t>scatti catturati tra le strade di New York e Chicago</w:t>
      </w:r>
      <w:r>
        <w:t xml:space="preserve">. </w:t>
      </w:r>
      <w:r w:rsidRPr="001370D4">
        <w:t>Vivian Maier predilige i quartieri</w:t>
      </w:r>
      <w:r>
        <w:t xml:space="preserve"> proletari</w:t>
      </w:r>
      <w:r w:rsidRPr="001370D4">
        <w:t xml:space="preserve"> </w:t>
      </w:r>
      <w:r>
        <w:t>d</w:t>
      </w:r>
      <w:r w:rsidRPr="001370D4">
        <w:t xml:space="preserve">elle città in cui </w:t>
      </w:r>
      <w:r>
        <w:t>ha vissuto</w:t>
      </w:r>
      <w:r w:rsidRPr="001370D4">
        <w:t xml:space="preserve">. Instancabile, cammina per </w:t>
      </w:r>
      <w:r>
        <w:t xml:space="preserve">tutto il tessuto urbano popolato da </w:t>
      </w:r>
      <w:r w:rsidRPr="001370D4">
        <w:t xml:space="preserve">persone anonime che </w:t>
      </w:r>
      <w:r>
        <w:t>davanti al suo obiettivo diventano protagoniste, anche per una sola frazione di secondo, e recitano inconsciamente</w:t>
      </w:r>
      <w:r w:rsidRPr="001370D4">
        <w:t xml:space="preserve"> un ruolo.</w:t>
      </w:r>
    </w:p>
    <w:p w14:paraId="06BA359F" w14:textId="77777777" w:rsidR="00981FCD" w:rsidRPr="001370D4" w:rsidRDefault="00981FCD" w:rsidP="00981FCD">
      <w:pPr>
        <w:jc w:val="both"/>
      </w:pPr>
      <w:r w:rsidRPr="001370D4">
        <w:t>Le scene</w:t>
      </w:r>
      <w:r>
        <w:t xml:space="preserve"> </w:t>
      </w:r>
      <w:r w:rsidRPr="001370D4">
        <w:t>che diventano oggetto d</w:t>
      </w:r>
      <w:r>
        <w:t>ell</w:t>
      </w:r>
      <w:r w:rsidRPr="001370D4">
        <w:t>e sue narrazioni sono spesso aneddoti, coincidenze, sviste della realtà, momenti</w:t>
      </w:r>
      <w:r>
        <w:t xml:space="preserve"> </w:t>
      </w:r>
      <w:r w:rsidRPr="001370D4">
        <w:t>della vita sociale a cui nessuno presta attenzione. Ognuna delle sue immagini si trova proprio nel luogo in cui l</w:t>
      </w:r>
      <w:r>
        <w:t>’</w:t>
      </w:r>
      <w:r w:rsidRPr="001370D4">
        <w:t>ordinario fallisce, dove il reale scivola via</w:t>
      </w:r>
      <w:r>
        <w:t xml:space="preserve"> </w:t>
      </w:r>
      <w:r w:rsidRPr="001370D4">
        <w:t>e diventa straordinario.</w:t>
      </w:r>
    </w:p>
    <w:p w14:paraId="30A7BD86" w14:textId="77777777" w:rsidR="00981FCD" w:rsidRDefault="00981FCD" w:rsidP="00981FCD">
      <w:pPr>
        <w:jc w:val="both"/>
      </w:pPr>
    </w:p>
    <w:p w14:paraId="2E1E9054" w14:textId="77777777" w:rsidR="00981FCD" w:rsidRDefault="00981FCD" w:rsidP="00981FCD">
      <w:pPr>
        <w:jc w:val="both"/>
      </w:pPr>
      <w:r w:rsidRPr="00A3632A">
        <w:t>Mentre cammina per la città, Vivian Maier a volte si</w:t>
      </w:r>
      <w:r>
        <w:t xml:space="preserve"> sofferma su un volto. </w:t>
      </w:r>
      <w:r w:rsidRPr="00A3632A">
        <w:t>La maggior parte d</w:t>
      </w:r>
      <w:r>
        <w:t>e</w:t>
      </w:r>
      <w:r w:rsidRPr="00A3632A">
        <w:t xml:space="preserve">i </w:t>
      </w:r>
      <w:r>
        <w:t>visi</w:t>
      </w:r>
      <w:r w:rsidRPr="00A3632A">
        <w:t xml:space="preserve"> che scandiscono le sue passeggiate fotografiche sono quelli di persone che</w:t>
      </w:r>
      <w:r>
        <w:t xml:space="preserve"> le assomigliano,</w:t>
      </w:r>
      <w:r w:rsidRPr="00592207">
        <w:t xml:space="preserve"> </w:t>
      </w:r>
      <w:r>
        <w:t xml:space="preserve">che vivono ai margini del mondo illuminato dall’euforia del sogno americano. </w:t>
      </w:r>
      <w:r w:rsidRPr="00A3632A">
        <w:t xml:space="preserve">Parlano di povertà, lavori estenuanti, miseria e destini oscuri. Ognuno di questi ritratti, impassibile e austero, è </w:t>
      </w:r>
      <w:r>
        <w:t xml:space="preserve">colto frontalmente nel momento dello scatto. A essi fanno da contraltare quelli delle </w:t>
      </w:r>
      <w:r w:rsidRPr="00A3632A">
        <w:t>signore dell</w:t>
      </w:r>
      <w:r>
        <w:t>’</w:t>
      </w:r>
      <w:r w:rsidRPr="00A3632A">
        <w:t xml:space="preserve">alta borghesia, </w:t>
      </w:r>
      <w:r>
        <w:t>che reagiscono in modo offeso al palesarsi improvviso della fotografa.</w:t>
      </w:r>
    </w:p>
    <w:p w14:paraId="6593A767" w14:textId="77777777" w:rsidR="00981FCD" w:rsidRDefault="00981FCD" w:rsidP="00981FCD">
      <w:pPr>
        <w:jc w:val="both"/>
      </w:pPr>
    </w:p>
    <w:p w14:paraId="6C89FFCB" w14:textId="77777777" w:rsidR="00981FCD" w:rsidRPr="00DE786C" w:rsidRDefault="00981FCD" w:rsidP="00981FCD">
      <w:pPr>
        <w:jc w:val="both"/>
      </w:pPr>
      <w:r w:rsidRPr="00592207">
        <w:rPr>
          <w:b/>
          <w:bCs/>
        </w:rPr>
        <w:t>Oltre ai ritratti, Vivian M</w:t>
      </w:r>
      <w:r>
        <w:rPr>
          <w:b/>
          <w:bCs/>
        </w:rPr>
        <w:t>a</w:t>
      </w:r>
      <w:r w:rsidRPr="00592207">
        <w:rPr>
          <w:b/>
          <w:bCs/>
        </w:rPr>
        <w:t>ier si concentra sui gesti</w:t>
      </w:r>
      <w:r>
        <w:t>, redigendo</w:t>
      </w:r>
      <w:r w:rsidRPr="00DE786C">
        <w:t xml:space="preserve"> un inventario de</w:t>
      </w:r>
      <w:r>
        <w:t>gl</w:t>
      </w:r>
      <w:r w:rsidRPr="00DE786C">
        <w:t>i atteggiamenti</w:t>
      </w:r>
      <w:r>
        <w:t xml:space="preserve"> e </w:t>
      </w:r>
      <w:r w:rsidRPr="00DE786C">
        <w:t>delle posture</w:t>
      </w:r>
      <w:r>
        <w:t xml:space="preserve"> delle persone fotografate</w:t>
      </w:r>
      <w:r w:rsidRPr="00592207">
        <w:t xml:space="preserve"> </w:t>
      </w:r>
      <w:r w:rsidRPr="00DE786C">
        <w:t>che tradiscono un pensiero, un</w:t>
      </w:r>
      <w:r>
        <w:t xml:space="preserve">a </w:t>
      </w:r>
      <w:r w:rsidRPr="00DE786C">
        <w:t xml:space="preserve">intenzione, </w:t>
      </w:r>
      <w:r>
        <w:t xml:space="preserve">ma che rivela la loro autentica </w:t>
      </w:r>
      <w:r w:rsidRPr="00DE786C">
        <w:t>identità. Le mani sono spesso le protagoniste di queste immagini perché</w:t>
      </w:r>
      <w:r>
        <w:t xml:space="preserve"> </w:t>
      </w:r>
      <w:r w:rsidRPr="00DE786C">
        <w:t xml:space="preserve">raccontano, senza saperlo, la vita di coloro a cui appartengono. </w:t>
      </w:r>
    </w:p>
    <w:p w14:paraId="052705BC" w14:textId="77777777" w:rsidR="00981FCD" w:rsidRPr="00DA4BA2" w:rsidRDefault="00981FCD" w:rsidP="00981FCD">
      <w:pPr>
        <w:jc w:val="both"/>
      </w:pPr>
    </w:p>
    <w:p w14:paraId="4513C1DB" w14:textId="77777777" w:rsidR="00981FCD" w:rsidRDefault="00981FCD" w:rsidP="00981FCD">
      <w:pPr>
        <w:jc w:val="both"/>
      </w:pPr>
      <w:r>
        <w:t xml:space="preserve">Agli inizi degli anni </w:t>
      </w:r>
      <w:proofErr w:type="gramStart"/>
      <w:r>
        <w:t>sessanta</w:t>
      </w:r>
      <w:proofErr w:type="gramEnd"/>
      <w:r>
        <w:t xml:space="preserve"> si nota un cambiamento nel suo modo di fotografare</w:t>
      </w:r>
      <w:r w:rsidRPr="00C9630E">
        <w:t>. La sua relazione con il tempo</w:t>
      </w:r>
      <w:r>
        <w:t xml:space="preserve"> </w:t>
      </w:r>
      <w:r w:rsidRPr="00C9630E">
        <w:t>sta cambiando, e il cinema sta già cominciando a insinuarsi e ad avere la precedenza sulla fotografia.</w:t>
      </w:r>
      <w:r>
        <w:t xml:space="preserve"> </w:t>
      </w:r>
      <w:r w:rsidRPr="00904B22">
        <w:rPr>
          <w:b/>
          <w:bCs/>
        </w:rPr>
        <w:t>Vivian Maier inizia a giocare con il movimento, creando sequenze cinetiche</w:t>
      </w:r>
      <w:r w:rsidRPr="00C9630E">
        <w:t>, come se</w:t>
      </w:r>
      <w:r>
        <w:t xml:space="preserve"> cercasse di trasportare le </w:t>
      </w:r>
      <w:r w:rsidRPr="00C9630E">
        <w:t>specificità del linguaggio cinematografico in quello dell</w:t>
      </w:r>
      <w:r>
        <w:t xml:space="preserve">a </w:t>
      </w:r>
      <w:r w:rsidRPr="00C9630E">
        <w:t>fotografia</w:t>
      </w:r>
      <w:r>
        <w:t xml:space="preserve">, creando delle vere e proprie </w:t>
      </w:r>
      <w:r w:rsidRPr="00C9630E">
        <w:t>sequenze di film</w:t>
      </w:r>
      <w:r>
        <w:t>.</w:t>
      </w:r>
    </w:p>
    <w:p w14:paraId="2200D01E" w14:textId="77777777" w:rsidR="00981FCD" w:rsidRDefault="00981FCD" w:rsidP="00981FCD">
      <w:pPr>
        <w:jc w:val="both"/>
      </w:pPr>
      <w:r>
        <w:t xml:space="preserve">Come naturale conseguenza, </w:t>
      </w:r>
      <w:r w:rsidRPr="00271588">
        <w:t xml:space="preserve">Vivian Maier </w:t>
      </w:r>
      <w:r>
        <w:t>inizia a girare con la sua cinepresa Super 8, documentando tutto quello che passava davanti ai suoi occhi, in modo frontale,</w:t>
      </w:r>
      <w:r w:rsidRPr="00271588">
        <w:t xml:space="preserve"> senza artifici né montaggi</w:t>
      </w:r>
      <w:r>
        <w:t xml:space="preserve">. </w:t>
      </w:r>
    </w:p>
    <w:p w14:paraId="143CD569" w14:textId="77777777" w:rsidR="00981FCD" w:rsidRDefault="00981FCD" w:rsidP="00981FCD">
      <w:pPr>
        <w:jc w:val="both"/>
      </w:pPr>
    </w:p>
    <w:p w14:paraId="7CD3CDB2" w14:textId="77777777" w:rsidR="00981FCD" w:rsidRDefault="00981FCD" w:rsidP="00981FCD">
      <w:pPr>
        <w:jc w:val="both"/>
      </w:pPr>
      <w:r>
        <w:t xml:space="preserve">Un importante capitolo della mostra è dedicato alle </w:t>
      </w:r>
      <w:r w:rsidRPr="00904B22">
        <w:rPr>
          <w:b/>
          <w:bCs/>
        </w:rPr>
        <w:t>fotografie a colori</w:t>
      </w:r>
      <w:r>
        <w:t xml:space="preserve">. Se da un lato, i lavori </w:t>
      </w:r>
      <w:r w:rsidRPr="00CC7E18">
        <w:t>in bianco e nero</w:t>
      </w:r>
      <w:r>
        <w:t xml:space="preserve"> sono </w:t>
      </w:r>
      <w:r w:rsidRPr="00CC7E18">
        <w:t>profondamente silenzios</w:t>
      </w:r>
      <w:r>
        <w:t>i</w:t>
      </w:r>
      <w:r w:rsidRPr="00CC7E18">
        <w:t xml:space="preserve">, </w:t>
      </w:r>
      <w:r>
        <w:t>quelli</w:t>
      </w:r>
      <w:r w:rsidRPr="00CC7E18">
        <w:t xml:space="preserve"> a colori </w:t>
      </w:r>
      <w:r>
        <w:t>si presentano c</w:t>
      </w:r>
      <w:r w:rsidRPr="00CC7E18">
        <w:t>ome un</w:t>
      </w:r>
      <w:r>
        <w:t xml:space="preserve">o </w:t>
      </w:r>
      <w:r w:rsidRPr="00CC7E18">
        <w:t>spazio pieno di suoni, un luogo dove bisogna prima sentire per vedere. Questo concetto musicale di colore sembra</w:t>
      </w:r>
      <w:r>
        <w:t xml:space="preserve"> </w:t>
      </w:r>
      <w:r w:rsidRPr="00CC7E18">
        <w:t xml:space="preserve">riecheggiare </w:t>
      </w:r>
      <w:r>
        <w:t>nello</w:t>
      </w:r>
      <w:r w:rsidRPr="00CC7E18">
        <w:t xml:space="preserve"> spazio urbano, </w:t>
      </w:r>
      <w:r>
        <w:t xml:space="preserve">come </w:t>
      </w:r>
      <w:r w:rsidRPr="00CC7E18">
        <w:t>il blues che scorre per le strade di Chicago e, in particolare</w:t>
      </w:r>
      <w:r>
        <w:t>, ne</w:t>
      </w:r>
      <w:r w:rsidRPr="00CC7E18">
        <w:t>i quartieri popolari frequentati da Maier.</w:t>
      </w:r>
    </w:p>
    <w:p w14:paraId="64871A7A" w14:textId="77777777" w:rsidR="00981FCD" w:rsidRDefault="00981FCD" w:rsidP="00981FCD">
      <w:pPr>
        <w:jc w:val="both"/>
      </w:pPr>
    </w:p>
    <w:p w14:paraId="2E0F9B0E" w14:textId="4DBBDF8F" w:rsidR="00981FCD" w:rsidRDefault="00981FCD" w:rsidP="00981FCD">
      <w:pPr>
        <w:jc w:val="both"/>
      </w:pPr>
      <w:r>
        <w:t xml:space="preserve">Non poteva mancare </w:t>
      </w:r>
      <w:r w:rsidRPr="00904B22">
        <w:rPr>
          <w:b/>
          <w:bCs/>
        </w:rPr>
        <w:t>una sezione</w:t>
      </w:r>
      <w:r w:rsidR="005226C3">
        <w:rPr>
          <w:b/>
          <w:bCs/>
        </w:rPr>
        <w:t xml:space="preserve"> dedicata</w:t>
      </w:r>
      <w:r w:rsidRPr="00904B22">
        <w:rPr>
          <w:b/>
          <w:bCs/>
        </w:rPr>
        <w:t xml:space="preserve"> al tema dell’infanzia</w:t>
      </w:r>
      <w:r>
        <w:t xml:space="preserve"> che ha accompagnato Vivian Maier per tutto il corso della vita. A</w:t>
      </w:r>
      <w:r w:rsidRPr="00707D5A">
        <w:t xml:space="preserve"> causa della sua vicinanza ai bambini per così tanti anni, era</w:t>
      </w:r>
      <w:r>
        <w:t xml:space="preserve"> </w:t>
      </w:r>
      <w:r w:rsidRPr="00707D5A">
        <w:t xml:space="preserve">in grado di vedere il mondo con </w:t>
      </w:r>
      <w:r>
        <w:t>una</w:t>
      </w:r>
      <w:r w:rsidRPr="00707D5A">
        <w:t xml:space="preserve"> capacità unica</w:t>
      </w:r>
      <w:r w:rsidR="00880011">
        <w:t>.</w:t>
      </w:r>
      <w:r>
        <w:t xml:space="preserve"> </w:t>
      </w:r>
      <w:r w:rsidRPr="00707D5A">
        <w:t>Come governante</w:t>
      </w:r>
      <w:r>
        <w:t xml:space="preserve"> e bambinaia</w:t>
      </w:r>
      <w:r w:rsidRPr="00707D5A">
        <w:t xml:space="preserve"> per quasi quarant'anni, Maier ha preso parte alla vita dei bambini a lei affidati</w:t>
      </w:r>
      <w:r>
        <w:t xml:space="preserve">, documentando </w:t>
      </w:r>
      <w:r w:rsidRPr="00707D5A">
        <w:t>i volti</w:t>
      </w:r>
      <w:r>
        <w:t xml:space="preserve">, </w:t>
      </w:r>
      <w:r w:rsidRPr="00707D5A">
        <w:t>le emozioni, le espressioni, le smorfie, gli sguardi, così come i giochi, la fantasia</w:t>
      </w:r>
      <w:r>
        <w:t xml:space="preserve"> </w:t>
      </w:r>
      <w:r w:rsidRPr="00707D5A">
        <w:t>e tutto il resto che abita la vita di un bambino.</w:t>
      </w:r>
    </w:p>
    <w:p w14:paraId="27BC2EAC" w14:textId="77777777" w:rsidR="00981FCD" w:rsidRDefault="00981FCD" w:rsidP="00981FCD">
      <w:pPr>
        <w:jc w:val="both"/>
      </w:pPr>
    </w:p>
    <w:p w14:paraId="457D1F9C" w14:textId="365DF0A2" w:rsidR="00981FCD" w:rsidRDefault="00981FCD" w:rsidP="00981FCD">
      <w:pPr>
        <w:jc w:val="both"/>
        <w:rPr>
          <w:b/>
          <w:bCs/>
        </w:rPr>
      </w:pPr>
    </w:p>
    <w:p w14:paraId="1099F18B" w14:textId="4CE55842" w:rsidR="00981FCD" w:rsidRPr="002B16E3" w:rsidRDefault="00981FCD" w:rsidP="00981FCD">
      <w:pPr>
        <w:jc w:val="both"/>
      </w:pPr>
      <w:r w:rsidRPr="002B16E3">
        <w:rPr>
          <w:b/>
          <w:bCs/>
        </w:rPr>
        <w:t>Catalogo Skira</w:t>
      </w:r>
    </w:p>
    <w:p w14:paraId="2D4A5BCE" w14:textId="77777777" w:rsidR="00880011" w:rsidRDefault="00880011" w:rsidP="00981FCD">
      <w:pPr>
        <w:jc w:val="both"/>
      </w:pPr>
    </w:p>
    <w:p w14:paraId="61B588C9" w14:textId="77777777" w:rsidR="00880011" w:rsidRDefault="00880011" w:rsidP="00981FCD">
      <w:pPr>
        <w:jc w:val="both"/>
        <w:rPr>
          <w:b/>
          <w:bCs/>
        </w:rPr>
      </w:pPr>
    </w:p>
    <w:p w14:paraId="70B3B4ED" w14:textId="60601940" w:rsidR="00981FCD" w:rsidRPr="004D055E" w:rsidRDefault="00981FCD" w:rsidP="00981FCD">
      <w:pPr>
        <w:jc w:val="both"/>
        <w:rPr>
          <w:b/>
          <w:bCs/>
        </w:rPr>
      </w:pPr>
      <w:r w:rsidRPr="004D055E">
        <w:rPr>
          <w:b/>
          <w:bCs/>
        </w:rPr>
        <w:lastRenderedPageBreak/>
        <w:t>Vivian Maier. Note biografiche</w:t>
      </w:r>
    </w:p>
    <w:p w14:paraId="3930DCE9" w14:textId="77777777" w:rsidR="00981FCD" w:rsidRPr="004D055E" w:rsidRDefault="00981FCD" w:rsidP="00981FCD">
      <w:pPr>
        <w:jc w:val="both"/>
      </w:pPr>
      <w:r w:rsidRPr="004D055E">
        <w:t xml:space="preserve">Nata a New York da madre francese e padre austriaco, </w:t>
      </w:r>
      <w:r w:rsidRPr="004D055E">
        <w:rPr>
          <w:b/>
          <w:bCs/>
        </w:rPr>
        <w:t>Vivian Maier (1926-2009)</w:t>
      </w:r>
      <w:r w:rsidRPr="004D055E">
        <w:t xml:space="preserve"> trascorre la maggior parte della sua giovinezza in Francia, dove comincia a scattare le prime fotografie utilizzando una modesta Kodak </w:t>
      </w:r>
      <w:proofErr w:type="spellStart"/>
      <w:r w:rsidRPr="004D055E">
        <w:t>Brownie</w:t>
      </w:r>
      <w:proofErr w:type="spellEnd"/>
      <w:r w:rsidRPr="004D055E">
        <w:t xml:space="preserve">. Nel 1951 torna a vivere negli Stati Uniti e inizia a lavorare come tata per diverse famiglie. Una professione che manterrà per tutta la vita e che, a causa dell’instabilità economica e abitativa, condizionerà alcune scelte importanti della sua produzione fotografica. Fotografa per vocazione, Vivian non esce mai di casa senza la macchina fotografica al collo e scatta compulsivamente con la sua </w:t>
      </w:r>
      <w:proofErr w:type="spellStart"/>
      <w:r w:rsidRPr="004D055E">
        <w:t>Rolleiflex</w:t>
      </w:r>
      <w:proofErr w:type="spellEnd"/>
      <w:r w:rsidRPr="004D055E">
        <w:t xml:space="preserve"> accumulando una quantità di rullini così numerosa da non riuscire a svilupparli tutti.</w:t>
      </w:r>
    </w:p>
    <w:p w14:paraId="2297B761" w14:textId="77777777" w:rsidR="00981FCD" w:rsidRPr="004D055E" w:rsidRDefault="00981FCD" w:rsidP="00981FCD">
      <w:pPr>
        <w:jc w:val="both"/>
      </w:pPr>
      <w:r w:rsidRPr="004D055E">
        <w:t xml:space="preserve">Tra la fine degli anni </w:t>
      </w:r>
      <w:proofErr w:type="gramStart"/>
      <w:r w:rsidRPr="004D055E">
        <w:t>novanta</w:t>
      </w:r>
      <w:proofErr w:type="gramEnd"/>
      <w:r w:rsidRPr="004D055E">
        <w:t xml:space="preserve"> e i primi anni del nuovo millennio, cercando di sopravvivere, senza fissa dimora e in gravi difficoltà economiche, Vivian vede i suoi negativi andare all’asta a causa di un mancato pagamento alla compagnia dove li aveva immagazzinati. Parte del materiale viene acquistato nel 2007 da John </w:t>
      </w:r>
      <w:proofErr w:type="spellStart"/>
      <w:r w:rsidRPr="004D055E">
        <w:t>Maloof</w:t>
      </w:r>
      <w:proofErr w:type="spellEnd"/>
      <w:r w:rsidRPr="004D055E">
        <w:t>, un agente immobiliare, che, affascinato da questa misteriosa fotografa, inizia a cercare i suoi lavori dando vita a un archivio di oltre 120.000 negativi. Un vero e proprio tesoro che ha permesso al grande pubblico di scoprire in seguito la sua affascinante vicenda.</w:t>
      </w:r>
    </w:p>
    <w:p w14:paraId="3162CAD2" w14:textId="77777777" w:rsidR="00981FCD" w:rsidRPr="002B16E3" w:rsidRDefault="00981FCD" w:rsidP="00981FCD">
      <w:pPr>
        <w:jc w:val="both"/>
      </w:pPr>
    </w:p>
    <w:p w14:paraId="360BB82D" w14:textId="1851CB42" w:rsidR="00981FCD" w:rsidRDefault="00981FCD" w:rsidP="00981FCD">
      <w:pPr>
        <w:jc w:val="both"/>
      </w:pPr>
      <w:r>
        <w:t xml:space="preserve">Torino, </w:t>
      </w:r>
      <w:r w:rsidR="00880011">
        <w:t>gennaio</w:t>
      </w:r>
      <w:r>
        <w:t xml:space="preserve"> 202</w:t>
      </w:r>
      <w:r w:rsidR="00880011">
        <w:t>2</w:t>
      </w:r>
    </w:p>
    <w:p w14:paraId="7AA560AC" w14:textId="77777777" w:rsidR="00981FCD" w:rsidRDefault="00981FCD" w:rsidP="00981FCD">
      <w:pPr>
        <w:jc w:val="both"/>
      </w:pPr>
    </w:p>
    <w:p w14:paraId="357AADE1" w14:textId="77777777" w:rsidR="00981FCD" w:rsidRPr="00574C33" w:rsidRDefault="00981FCD" w:rsidP="00981FCD">
      <w:pPr>
        <w:jc w:val="both"/>
        <w:rPr>
          <w:rFonts w:cstheme="minorHAnsi"/>
        </w:rPr>
      </w:pPr>
    </w:p>
    <w:p w14:paraId="3BF15C08" w14:textId="77777777" w:rsidR="00880011" w:rsidRDefault="00880011" w:rsidP="00981FCD">
      <w:pPr>
        <w:jc w:val="both"/>
        <w:rPr>
          <w:rFonts w:cstheme="minorHAnsi"/>
          <w:b/>
          <w:bCs/>
        </w:rPr>
      </w:pPr>
    </w:p>
    <w:p w14:paraId="6773CBD8" w14:textId="77777777" w:rsidR="00880011" w:rsidRDefault="00880011" w:rsidP="00981FCD">
      <w:pPr>
        <w:jc w:val="both"/>
        <w:rPr>
          <w:rFonts w:cstheme="minorHAnsi"/>
          <w:b/>
          <w:bCs/>
        </w:rPr>
      </w:pPr>
    </w:p>
    <w:p w14:paraId="3E6D7345" w14:textId="35646497" w:rsidR="00981FCD" w:rsidRPr="00574C33" w:rsidRDefault="00981FCD" w:rsidP="00981FCD">
      <w:pPr>
        <w:jc w:val="both"/>
        <w:rPr>
          <w:rFonts w:cstheme="minorHAnsi"/>
        </w:rPr>
      </w:pPr>
      <w:r w:rsidRPr="00574C33">
        <w:rPr>
          <w:rFonts w:cstheme="minorHAnsi"/>
          <w:b/>
          <w:bCs/>
        </w:rPr>
        <w:t>VIVIAN MAIER. INEDITA</w:t>
      </w:r>
    </w:p>
    <w:p w14:paraId="07EBF270" w14:textId="77777777" w:rsidR="00981FCD" w:rsidRPr="00574C33" w:rsidRDefault="00981FCD" w:rsidP="00981FCD">
      <w:pPr>
        <w:jc w:val="both"/>
        <w:rPr>
          <w:rFonts w:cstheme="minorHAnsi"/>
        </w:rPr>
      </w:pPr>
      <w:r w:rsidRPr="00574C33">
        <w:rPr>
          <w:rFonts w:cstheme="minorHAnsi"/>
        </w:rPr>
        <w:t>Torino, Musei Reali | Sale Chiablese (piazza san Giovanni 2)</w:t>
      </w:r>
    </w:p>
    <w:p w14:paraId="01C07A66" w14:textId="77777777" w:rsidR="00981FCD" w:rsidRPr="00574C33" w:rsidRDefault="00981FCD" w:rsidP="00981FCD">
      <w:pPr>
        <w:jc w:val="both"/>
        <w:rPr>
          <w:rFonts w:cstheme="minorHAnsi"/>
        </w:rPr>
      </w:pPr>
      <w:r w:rsidRPr="00574C33">
        <w:rPr>
          <w:rFonts w:cstheme="minorHAnsi"/>
          <w:b/>
          <w:bCs/>
        </w:rPr>
        <w:t>9 febbraio – 26 giugno 2022</w:t>
      </w:r>
    </w:p>
    <w:p w14:paraId="50244803" w14:textId="77777777" w:rsidR="00981FCD" w:rsidRPr="00574C33" w:rsidRDefault="00981FCD" w:rsidP="00981FCD">
      <w:pPr>
        <w:jc w:val="both"/>
        <w:rPr>
          <w:rFonts w:cstheme="minorHAnsi"/>
        </w:rPr>
      </w:pPr>
    </w:p>
    <w:p w14:paraId="1AEB7456" w14:textId="77777777" w:rsidR="00981FCD" w:rsidRPr="00574C33" w:rsidRDefault="00981FCD" w:rsidP="00981FCD">
      <w:pPr>
        <w:jc w:val="both"/>
        <w:rPr>
          <w:rFonts w:cstheme="minorHAnsi"/>
        </w:rPr>
      </w:pPr>
      <w:r w:rsidRPr="00574C33">
        <w:rPr>
          <w:rFonts w:cstheme="minorHAnsi"/>
        </w:rPr>
        <w:t>Orari:</w:t>
      </w:r>
    </w:p>
    <w:p w14:paraId="55DAB82B" w14:textId="77777777" w:rsidR="00981FCD" w:rsidRPr="00574C33" w:rsidRDefault="00981FCD" w:rsidP="00981FCD">
      <w:pPr>
        <w:shd w:val="clear" w:color="auto" w:fill="FFFFFF"/>
        <w:contextualSpacing/>
        <w:jc w:val="both"/>
        <w:rPr>
          <w:rFonts w:eastAsia="Times New Roman" w:cstheme="minorHAnsi"/>
          <w:color w:val="000000"/>
          <w:lang w:eastAsia="it-IT"/>
        </w:rPr>
      </w:pPr>
      <w:r w:rsidRPr="00574C33">
        <w:rPr>
          <w:rFonts w:eastAsia="Times New Roman" w:cstheme="minorHAnsi"/>
          <w:color w:val="000000"/>
          <w:lang w:eastAsia="it-IT"/>
        </w:rPr>
        <w:t>dal martedì al venerdì dalle 10.00 alle 19.00</w:t>
      </w:r>
    </w:p>
    <w:p w14:paraId="42D83AEA" w14:textId="77777777" w:rsidR="00981FCD" w:rsidRPr="00574C33" w:rsidRDefault="00981FCD" w:rsidP="00981FCD">
      <w:pPr>
        <w:shd w:val="clear" w:color="auto" w:fill="FFFFFF"/>
        <w:contextualSpacing/>
        <w:jc w:val="both"/>
        <w:rPr>
          <w:rFonts w:eastAsia="Times New Roman" w:cstheme="minorHAnsi"/>
          <w:color w:val="000000"/>
          <w:lang w:eastAsia="it-IT"/>
        </w:rPr>
      </w:pPr>
      <w:r w:rsidRPr="00574C33">
        <w:rPr>
          <w:rFonts w:eastAsia="Times New Roman" w:cstheme="minorHAnsi"/>
          <w:color w:val="000000"/>
          <w:lang w:eastAsia="it-IT"/>
        </w:rPr>
        <w:t>sabato e domenica dalle 10.00 alle 21.00</w:t>
      </w:r>
    </w:p>
    <w:p w14:paraId="7C58EF0F" w14:textId="77777777" w:rsidR="00981FCD" w:rsidRPr="00574C33" w:rsidRDefault="00981FCD" w:rsidP="00981FCD">
      <w:pPr>
        <w:shd w:val="clear" w:color="auto" w:fill="FFFFFF"/>
        <w:contextualSpacing/>
        <w:jc w:val="both"/>
        <w:rPr>
          <w:rFonts w:eastAsia="Times New Roman" w:cstheme="minorHAnsi"/>
          <w:color w:val="000000"/>
          <w:lang w:eastAsia="it-IT"/>
        </w:rPr>
      </w:pPr>
      <w:r w:rsidRPr="00574C33">
        <w:rPr>
          <w:rFonts w:eastAsia="Times New Roman" w:cstheme="minorHAnsi"/>
          <w:color w:val="000000"/>
          <w:lang w:eastAsia="it-IT"/>
        </w:rPr>
        <w:t>(ultimo ingresso un’ora prima della chiusura)</w:t>
      </w:r>
    </w:p>
    <w:p w14:paraId="7AD7FA4C" w14:textId="77777777" w:rsidR="00981FCD" w:rsidRPr="00574C33" w:rsidRDefault="00981FCD" w:rsidP="00981FCD">
      <w:pPr>
        <w:jc w:val="both"/>
        <w:rPr>
          <w:rFonts w:cstheme="minorHAnsi"/>
        </w:rPr>
      </w:pPr>
    </w:p>
    <w:p w14:paraId="4AAA2C85" w14:textId="77777777" w:rsidR="00981FCD" w:rsidRPr="00574C33" w:rsidRDefault="00981FCD" w:rsidP="00981FCD">
      <w:pPr>
        <w:jc w:val="both"/>
        <w:rPr>
          <w:rFonts w:cstheme="minorHAnsi"/>
        </w:rPr>
      </w:pPr>
      <w:r w:rsidRPr="00574C33">
        <w:rPr>
          <w:rFonts w:cstheme="minorHAnsi"/>
        </w:rPr>
        <w:t>Biglietti:</w:t>
      </w:r>
    </w:p>
    <w:p w14:paraId="7D7ACE58" w14:textId="77777777" w:rsidR="00981FCD" w:rsidRPr="00574C33" w:rsidRDefault="00981FCD" w:rsidP="00981FCD">
      <w:pPr>
        <w:contextualSpacing/>
        <w:jc w:val="both"/>
        <w:rPr>
          <w:rFonts w:cstheme="minorHAnsi"/>
        </w:rPr>
      </w:pPr>
      <w:r w:rsidRPr="00574C33">
        <w:rPr>
          <w:rFonts w:cstheme="minorHAnsi"/>
          <w:b/>
        </w:rPr>
        <w:t>Intero</w:t>
      </w:r>
      <w:r w:rsidRPr="00574C33">
        <w:rPr>
          <w:rFonts w:cstheme="minorHAnsi"/>
        </w:rPr>
        <w:t>: € 15,00</w:t>
      </w:r>
    </w:p>
    <w:p w14:paraId="6B4AF29D" w14:textId="77777777" w:rsidR="00981FCD" w:rsidRPr="00574C33" w:rsidRDefault="00981FCD" w:rsidP="00981FCD">
      <w:pPr>
        <w:contextualSpacing/>
        <w:jc w:val="both"/>
        <w:rPr>
          <w:rFonts w:cstheme="minorHAnsi"/>
        </w:rPr>
      </w:pPr>
    </w:p>
    <w:p w14:paraId="354A5990" w14:textId="77777777" w:rsidR="00981FCD" w:rsidRPr="00574C33" w:rsidRDefault="00981FCD" w:rsidP="00981FCD">
      <w:pPr>
        <w:contextualSpacing/>
        <w:jc w:val="both"/>
        <w:rPr>
          <w:rFonts w:cstheme="minorHAnsi"/>
        </w:rPr>
      </w:pPr>
      <w:r w:rsidRPr="00574C33">
        <w:rPr>
          <w:rFonts w:cstheme="minorHAnsi"/>
          <w:b/>
        </w:rPr>
        <w:t>Ridotto</w:t>
      </w:r>
      <w:r w:rsidRPr="00574C33">
        <w:rPr>
          <w:rFonts w:cstheme="minorHAnsi"/>
        </w:rPr>
        <w:t>: € 12,00</w:t>
      </w:r>
    </w:p>
    <w:p w14:paraId="005AABC7" w14:textId="77777777" w:rsidR="00981FCD" w:rsidRPr="00574C33" w:rsidRDefault="00981FCD" w:rsidP="00981FCD">
      <w:pPr>
        <w:contextualSpacing/>
        <w:jc w:val="both"/>
        <w:rPr>
          <w:rFonts w:cstheme="minorHAnsi"/>
          <w:i/>
        </w:rPr>
      </w:pPr>
      <w:r w:rsidRPr="00574C33">
        <w:rPr>
          <w:rFonts w:cstheme="minorHAnsi"/>
          <w:i/>
        </w:rPr>
        <w:t>over 65, insegnanti, ragazzi tra 18 e 25 anni, gruppi, giornalisti non accreditati</w:t>
      </w:r>
    </w:p>
    <w:p w14:paraId="317CA931" w14:textId="77777777" w:rsidR="00981FCD" w:rsidRPr="00574C33" w:rsidRDefault="00981FCD" w:rsidP="00981FCD">
      <w:pPr>
        <w:contextualSpacing/>
        <w:jc w:val="both"/>
        <w:rPr>
          <w:rFonts w:cstheme="minorHAnsi"/>
          <w:i/>
        </w:rPr>
      </w:pPr>
    </w:p>
    <w:p w14:paraId="1673839D" w14:textId="77777777" w:rsidR="00981FCD" w:rsidRPr="00574C33" w:rsidRDefault="00981FCD" w:rsidP="00981FCD">
      <w:pPr>
        <w:contextualSpacing/>
        <w:rPr>
          <w:rFonts w:cstheme="minorHAnsi"/>
          <w:iCs/>
        </w:rPr>
      </w:pPr>
      <w:r w:rsidRPr="00574C33">
        <w:rPr>
          <w:rFonts w:cstheme="minorHAnsi"/>
          <w:b/>
          <w:bCs/>
          <w:iCs/>
        </w:rPr>
        <w:t>Ridotto ragazzi</w:t>
      </w:r>
      <w:r w:rsidRPr="00574C33">
        <w:rPr>
          <w:rFonts w:cstheme="minorHAnsi"/>
          <w:iCs/>
        </w:rPr>
        <w:t>: € 6,00</w:t>
      </w:r>
    </w:p>
    <w:p w14:paraId="688CD27C" w14:textId="77777777" w:rsidR="00981FCD" w:rsidRPr="00574C33" w:rsidRDefault="00981FCD" w:rsidP="00981FCD">
      <w:pPr>
        <w:contextualSpacing/>
        <w:rPr>
          <w:rFonts w:cstheme="minorHAnsi"/>
          <w:i/>
        </w:rPr>
      </w:pPr>
      <w:r w:rsidRPr="00574C33">
        <w:rPr>
          <w:rFonts w:cstheme="minorHAnsi"/>
          <w:i/>
        </w:rPr>
        <w:t>ragazzi tra 12 e 17 anni compiuti</w:t>
      </w:r>
    </w:p>
    <w:p w14:paraId="7D73BE94" w14:textId="77777777" w:rsidR="00981FCD" w:rsidRPr="00574C33" w:rsidRDefault="00981FCD" w:rsidP="00981FCD">
      <w:pPr>
        <w:contextualSpacing/>
        <w:jc w:val="both"/>
        <w:rPr>
          <w:rFonts w:cstheme="minorHAnsi"/>
          <w:i/>
        </w:rPr>
      </w:pPr>
    </w:p>
    <w:p w14:paraId="5C63244E" w14:textId="77777777" w:rsidR="00981FCD" w:rsidRPr="00574C33" w:rsidRDefault="00981FCD" w:rsidP="00981FCD">
      <w:pPr>
        <w:contextualSpacing/>
        <w:jc w:val="both"/>
        <w:rPr>
          <w:rFonts w:cstheme="minorHAnsi"/>
          <w:b/>
          <w:bCs/>
        </w:rPr>
      </w:pPr>
      <w:r w:rsidRPr="00574C33">
        <w:rPr>
          <w:rFonts w:cstheme="minorHAnsi"/>
          <w:b/>
          <w:bCs/>
        </w:rPr>
        <w:t xml:space="preserve">Pacchetto famiglia: </w:t>
      </w:r>
    </w:p>
    <w:p w14:paraId="6274BDF1" w14:textId="77777777" w:rsidR="00981FCD" w:rsidRPr="00574C33" w:rsidRDefault="00981FCD" w:rsidP="00981FCD">
      <w:pPr>
        <w:contextualSpacing/>
        <w:jc w:val="both"/>
        <w:rPr>
          <w:rFonts w:cstheme="minorHAnsi"/>
          <w:i/>
          <w:iCs/>
        </w:rPr>
      </w:pPr>
      <w:r w:rsidRPr="00574C33">
        <w:rPr>
          <w:rFonts w:cstheme="minorHAnsi"/>
          <w:i/>
          <w:iCs/>
        </w:rPr>
        <w:t>fino a due adulti € 12,00 cad. e ogni ragazzo tra 12 e i 17 anni € 6,00 cad.</w:t>
      </w:r>
    </w:p>
    <w:p w14:paraId="33A7BF30" w14:textId="77777777" w:rsidR="00981FCD" w:rsidRPr="00574C33" w:rsidRDefault="00981FCD" w:rsidP="00981FCD">
      <w:pPr>
        <w:contextualSpacing/>
        <w:jc w:val="both"/>
        <w:rPr>
          <w:rFonts w:cstheme="minorHAnsi"/>
          <w:b/>
        </w:rPr>
      </w:pPr>
    </w:p>
    <w:p w14:paraId="455E58D9" w14:textId="77777777" w:rsidR="00981FCD" w:rsidRPr="00574C33" w:rsidRDefault="00981FCD" w:rsidP="00981FCD">
      <w:pPr>
        <w:contextualSpacing/>
        <w:jc w:val="both"/>
        <w:rPr>
          <w:rFonts w:cstheme="minorHAnsi"/>
        </w:rPr>
      </w:pPr>
      <w:r w:rsidRPr="00574C33">
        <w:rPr>
          <w:rFonts w:cstheme="minorHAnsi"/>
          <w:b/>
        </w:rPr>
        <w:t>Gratuito</w:t>
      </w:r>
      <w:r w:rsidRPr="00574C33">
        <w:rPr>
          <w:rFonts w:cstheme="minorHAnsi"/>
        </w:rPr>
        <w:t>:</w:t>
      </w:r>
    </w:p>
    <w:p w14:paraId="4F835074" w14:textId="77777777" w:rsidR="00981FCD" w:rsidRPr="00574C33" w:rsidRDefault="00981FCD" w:rsidP="00981FCD">
      <w:pPr>
        <w:shd w:val="clear" w:color="auto" w:fill="FFFFFF"/>
        <w:contextualSpacing/>
        <w:jc w:val="both"/>
        <w:rPr>
          <w:rFonts w:eastAsia="Times New Roman" w:cstheme="minorHAnsi"/>
          <w:i/>
          <w:iCs/>
          <w:color w:val="000000"/>
          <w:lang w:eastAsia="it-IT"/>
        </w:rPr>
      </w:pPr>
      <w:r w:rsidRPr="00574C33">
        <w:rPr>
          <w:rFonts w:cstheme="minorHAnsi"/>
          <w:i/>
        </w:rPr>
        <w:t xml:space="preserve">possessori dell’Abbonamento Musei Piemonte Valle d’Aosta, </w:t>
      </w:r>
      <w:proofErr w:type="spellStart"/>
      <w:r w:rsidRPr="00574C33">
        <w:rPr>
          <w:rFonts w:cstheme="minorHAnsi"/>
          <w:i/>
        </w:rPr>
        <w:t>Torino+Piemonte</w:t>
      </w:r>
      <w:proofErr w:type="spellEnd"/>
      <w:r w:rsidRPr="00574C33">
        <w:rPr>
          <w:rFonts w:cstheme="minorHAnsi"/>
          <w:i/>
        </w:rPr>
        <w:t xml:space="preserve"> card, bambini da 0 a 11 anni, persone con disabilità, dipendenti </w:t>
      </w:r>
      <w:proofErr w:type="spellStart"/>
      <w:r w:rsidRPr="00574C33">
        <w:rPr>
          <w:rFonts w:cstheme="minorHAnsi"/>
          <w:i/>
        </w:rPr>
        <w:t>MiC</w:t>
      </w:r>
      <w:proofErr w:type="spellEnd"/>
      <w:r w:rsidRPr="00574C33">
        <w:rPr>
          <w:rFonts w:cstheme="minorHAnsi"/>
          <w:i/>
        </w:rPr>
        <w:t xml:space="preserve">, giornalisti in servizio previa richiesta di accredito all’indirizzo </w:t>
      </w:r>
      <w:r w:rsidRPr="00574C33">
        <w:rPr>
          <w:rFonts w:eastAsia="Times New Roman" w:cstheme="minorHAnsi"/>
          <w:i/>
          <w:iCs/>
          <w:color w:val="000000"/>
          <w:lang w:eastAsia="it-IT"/>
        </w:rPr>
        <w:t>info@vivianmaier.it</w:t>
      </w:r>
    </w:p>
    <w:p w14:paraId="7BB240E3" w14:textId="77777777" w:rsidR="00981FCD" w:rsidRPr="00574C33" w:rsidRDefault="00981FCD" w:rsidP="00981FCD">
      <w:pPr>
        <w:jc w:val="both"/>
        <w:rPr>
          <w:rFonts w:cstheme="minorHAnsi"/>
        </w:rPr>
      </w:pPr>
    </w:p>
    <w:p w14:paraId="7B4D9C81" w14:textId="77777777" w:rsidR="00596D98" w:rsidRDefault="00596D98" w:rsidP="00981FCD">
      <w:pPr>
        <w:jc w:val="both"/>
        <w:rPr>
          <w:rFonts w:cstheme="minorHAnsi"/>
        </w:rPr>
      </w:pPr>
    </w:p>
    <w:p w14:paraId="40A4D0A6" w14:textId="77777777" w:rsidR="00596D98" w:rsidRDefault="00596D98" w:rsidP="00981FCD">
      <w:pPr>
        <w:jc w:val="both"/>
        <w:rPr>
          <w:rFonts w:cstheme="minorHAnsi"/>
        </w:rPr>
      </w:pPr>
    </w:p>
    <w:p w14:paraId="00704100" w14:textId="6B79F47A" w:rsidR="00981FCD" w:rsidRPr="00574C33" w:rsidRDefault="00981FCD" w:rsidP="00981FCD">
      <w:pPr>
        <w:jc w:val="both"/>
        <w:rPr>
          <w:rFonts w:cstheme="minorHAnsi"/>
        </w:rPr>
      </w:pPr>
      <w:r w:rsidRPr="00596D98">
        <w:rPr>
          <w:rFonts w:cstheme="minorHAnsi"/>
          <w:b/>
          <w:bCs/>
        </w:rPr>
        <w:t>Informazioni</w:t>
      </w:r>
      <w:r w:rsidRPr="00574C33">
        <w:rPr>
          <w:rFonts w:cstheme="minorHAnsi"/>
        </w:rPr>
        <w:t>:</w:t>
      </w:r>
    </w:p>
    <w:p w14:paraId="6D7A4C47" w14:textId="77777777" w:rsidR="00981FCD" w:rsidRPr="00574C33" w:rsidRDefault="00981FCD" w:rsidP="00981FCD">
      <w:pPr>
        <w:shd w:val="clear" w:color="auto" w:fill="FFFFFF"/>
        <w:contextualSpacing/>
        <w:jc w:val="both"/>
        <w:rPr>
          <w:rFonts w:eastAsia="Times New Roman" w:cstheme="minorHAnsi"/>
          <w:color w:val="000000"/>
          <w:lang w:eastAsia="it-IT"/>
        </w:rPr>
      </w:pPr>
      <w:r w:rsidRPr="00574C33">
        <w:rPr>
          <w:rFonts w:eastAsia="Times New Roman" w:cstheme="minorHAnsi"/>
          <w:color w:val="000000"/>
          <w:lang w:eastAsia="it-IT"/>
        </w:rPr>
        <w:t>338 169 1652</w:t>
      </w:r>
    </w:p>
    <w:p w14:paraId="07CD313D" w14:textId="77777777" w:rsidR="00981FCD" w:rsidRPr="00880011" w:rsidRDefault="00981FCD" w:rsidP="00880011">
      <w:pPr>
        <w:jc w:val="both"/>
        <w:rPr>
          <w:rStyle w:val="Collegamentoipertestuale"/>
          <w:lang w:val="en-GB"/>
        </w:rPr>
      </w:pPr>
      <w:r w:rsidRPr="00880011">
        <w:rPr>
          <w:rStyle w:val="Collegamentoipertestuale"/>
          <w:lang w:val="en-GB"/>
        </w:rPr>
        <w:t>www.vivianmaier.it</w:t>
      </w:r>
    </w:p>
    <w:p w14:paraId="65E6B053" w14:textId="0809A2B3" w:rsidR="00981FCD" w:rsidRDefault="00C11323" w:rsidP="00981FCD">
      <w:pPr>
        <w:shd w:val="clear" w:color="auto" w:fill="FFFFFF"/>
        <w:contextualSpacing/>
        <w:jc w:val="both"/>
        <w:rPr>
          <w:rStyle w:val="Collegamentoipertestuale"/>
          <w:lang w:val="en-GB"/>
        </w:rPr>
      </w:pPr>
      <w:hyperlink r:id="rId8" w:history="1">
        <w:r w:rsidRPr="007C01CE">
          <w:rPr>
            <w:rStyle w:val="Collegamentoipertestuale"/>
            <w:lang w:val="en-GB"/>
          </w:rPr>
          <w:t>info@vivianmaier.it</w:t>
        </w:r>
      </w:hyperlink>
    </w:p>
    <w:p w14:paraId="5292EC39" w14:textId="74B359FB" w:rsidR="00C11323" w:rsidRDefault="00C11323" w:rsidP="00981FCD">
      <w:pPr>
        <w:shd w:val="clear" w:color="auto" w:fill="FFFFFF"/>
        <w:contextualSpacing/>
        <w:jc w:val="both"/>
        <w:rPr>
          <w:rStyle w:val="Collegamentoipertestuale"/>
          <w:lang w:val="en-GB"/>
        </w:rPr>
      </w:pPr>
    </w:p>
    <w:p w14:paraId="66740640" w14:textId="77777777" w:rsidR="00C11323" w:rsidRDefault="00C11323" w:rsidP="00C11323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000000"/>
        </w:rPr>
      </w:pPr>
    </w:p>
    <w:p w14:paraId="317136E9" w14:textId="5BEB2194" w:rsidR="00C11323" w:rsidRPr="00010776" w:rsidRDefault="00C11323" w:rsidP="00C113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  <w:r w:rsidRPr="00010776">
        <w:rPr>
          <w:rStyle w:val="Enfasigrassetto"/>
          <w:rFonts w:asciiTheme="minorHAnsi" w:hAnsiTheme="minorHAnsi" w:cstheme="minorHAnsi"/>
          <w:color w:val="000000"/>
          <w:u w:val="single"/>
        </w:rPr>
        <w:t>Ufficio stampa Musei Reali Torino</w:t>
      </w:r>
    </w:p>
    <w:p w14:paraId="5F5450E0" w14:textId="77777777" w:rsidR="00C11323" w:rsidRDefault="00C11323" w:rsidP="00C113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Style w:val="Enfasicorsivo"/>
          <w:rFonts w:asciiTheme="minorHAnsi" w:hAnsiTheme="minorHAnsi" w:cstheme="minorHAnsi"/>
          <w:color w:val="000000"/>
        </w:rPr>
        <w:t>Spin-To - Comunicare per innovare</w:t>
      </w:r>
    </w:p>
    <w:p w14:paraId="40AF7F1C" w14:textId="77777777" w:rsidR="00C11323" w:rsidRDefault="00C11323" w:rsidP="00C113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T. +39 011 19712375</w:t>
      </w:r>
    </w:p>
    <w:p w14:paraId="27AC37EE" w14:textId="77777777" w:rsidR="00C11323" w:rsidRDefault="00C11323" w:rsidP="00C113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9" w:tooltip="museirealitorino@spin-to.it" w:history="1">
        <w:r>
          <w:rPr>
            <w:rStyle w:val="Collegamentoipertestuale"/>
            <w:rFonts w:asciiTheme="minorHAnsi" w:hAnsiTheme="minorHAnsi" w:cstheme="minorHAnsi"/>
            <w:color w:val="000000"/>
          </w:rPr>
          <w:t>museirealitorino@spin-to.it</w:t>
        </w:r>
      </w:hyperlink>
    </w:p>
    <w:p w14:paraId="14EA6860" w14:textId="77777777" w:rsidR="00C11323" w:rsidRDefault="00C11323" w:rsidP="00C113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 </w:t>
      </w:r>
    </w:p>
    <w:p w14:paraId="7FB2E637" w14:textId="77777777" w:rsidR="00C11323" w:rsidRDefault="00C11323" w:rsidP="00C113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Serena Fabbris (Stampa nazionale e internazionale)</w:t>
      </w:r>
    </w:p>
    <w:p w14:paraId="0D36C6CB" w14:textId="77777777" w:rsidR="00C11323" w:rsidRDefault="00C11323" w:rsidP="00C113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M. +39 349 8104132 | </w:t>
      </w:r>
      <w:r>
        <w:rPr>
          <w:rFonts w:asciiTheme="minorHAnsi" w:hAnsiTheme="minorHAnsi" w:cstheme="minorHAnsi"/>
          <w:color w:val="000000"/>
          <w:u w:val="single"/>
        </w:rPr>
        <w:t>fabbris@spin-to.it</w:t>
      </w:r>
    </w:p>
    <w:p w14:paraId="09750223" w14:textId="77777777" w:rsidR="00C11323" w:rsidRDefault="00C11323" w:rsidP="00C113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>Andreina Di Sanzo (Stampa locale)</w:t>
      </w:r>
    </w:p>
    <w:p w14:paraId="68DFA884" w14:textId="77777777" w:rsidR="00C11323" w:rsidRDefault="00C11323" w:rsidP="00C113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M. +39 329 1467564| </w:t>
      </w:r>
      <w:hyperlink r:id="rId10" w:history="1">
        <w:r>
          <w:rPr>
            <w:rStyle w:val="Collegamentoipertestuale"/>
            <w:rFonts w:asciiTheme="minorHAnsi" w:hAnsiTheme="minorHAnsi" w:cstheme="minorHAnsi"/>
          </w:rPr>
          <w:t>disanzo@spin-to.it</w:t>
        </w:r>
      </w:hyperlink>
    </w:p>
    <w:p w14:paraId="6750CBCF" w14:textId="77777777" w:rsidR="00C11323" w:rsidRDefault="00C11323" w:rsidP="00C113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 </w:t>
      </w:r>
    </w:p>
    <w:p w14:paraId="21A7A7B5" w14:textId="77777777" w:rsidR="00C11323" w:rsidRDefault="00C11323" w:rsidP="00C113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Stefano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Fassone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(Responsabile Ufficio Stampa)</w:t>
      </w:r>
    </w:p>
    <w:p w14:paraId="37D9869F" w14:textId="77777777" w:rsidR="00C11323" w:rsidRDefault="00C11323" w:rsidP="00C113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M. +39 347 4020062 | </w:t>
      </w:r>
      <w:hyperlink r:id="rId11" w:tooltip="fassone@spin-to.it" w:history="1">
        <w:r>
          <w:rPr>
            <w:rStyle w:val="Collegamentoipertestuale"/>
            <w:rFonts w:asciiTheme="minorHAnsi" w:hAnsiTheme="minorHAnsi" w:cstheme="minorHAnsi"/>
            <w:color w:val="000000"/>
          </w:rPr>
          <w:t>fassone@spin-to.it</w:t>
        </w:r>
      </w:hyperlink>
    </w:p>
    <w:p w14:paraId="2F0E609F" w14:textId="77777777" w:rsidR="00C11323" w:rsidRDefault="00C11323" w:rsidP="00C113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 </w:t>
      </w:r>
    </w:p>
    <w:p w14:paraId="559D8BF4" w14:textId="77777777" w:rsidR="00C11323" w:rsidRDefault="00C11323" w:rsidP="00C113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Torino, Corso Duca d'Aosta 1</w:t>
      </w:r>
    </w:p>
    <w:p w14:paraId="180EE177" w14:textId="77777777" w:rsidR="00C11323" w:rsidRDefault="00C11323" w:rsidP="00C113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Milano, viale Premuda 38/A</w:t>
      </w:r>
    </w:p>
    <w:p w14:paraId="0DEC5332" w14:textId="77777777" w:rsidR="00C11323" w:rsidRDefault="00C11323" w:rsidP="00C113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12" w:tgtFrame="_blank" w:history="1">
        <w:r>
          <w:rPr>
            <w:rStyle w:val="Collegamentoipertestuale"/>
            <w:rFonts w:asciiTheme="minorHAnsi" w:hAnsiTheme="minorHAnsi" w:cstheme="minorHAnsi"/>
            <w:color w:val="000000"/>
          </w:rPr>
          <w:t>www.spin-to.it</w:t>
        </w:r>
      </w:hyperlink>
    </w:p>
    <w:p w14:paraId="3E406B26" w14:textId="77777777" w:rsidR="00C11323" w:rsidRDefault="00C11323" w:rsidP="00C11323">
      <w:pPr>
        <w:jc w:val="both"/>
        <w:rPr>
          <w:rFonts w:cstheme="minorHAnsi"/>
          <w:b/>
        </w:rPr>
      </w:pPr>
    </w:p>
    <w:p w14:paraId="1F8FF1CA" w14:textId="77777777" w:rsidR="00C11323" w:rsidRPr="00880011" w:rsidRDefault="00C11323" w:rsidP="00981FCD">
      <w:pPr>
        <w:shd w:val="clear" w:color="auto" w:fill="FFFFFF"/>
        <w:contextualSpacing/>
        <w:jc w:val="both"/>
        <w:rPr>
          <w:rStyle w:val="Collegamentoipertestuale"/>
          <w:lang w:val="en-GB"/>
        </w:rPr>
      </w:pPr>
    </w:p>
    <w:p w14:paraId="56FDAECC" w14:textId="77777777" w:rsidR="00981FCD" w:rsidRPr="00574C33" w:rsidRDefault="00981FCD" w:rsidP="00981FCD">
      <w:pPr>
        <w:jc w:val="both"/>
        <w:rPr>
          <w:rFonts w:cstheme="minorHAnsi"/>
        </w:rPr>
      </w:pPr>
    </w:p>
    <w:p w14:paraId="5D27AA6A" w14:textId="2EF3130C" w:rsidR="00981FCD" w:rsidRPr="00574C33" w:rsidRDefault="00981FCD" w:rsidP="00981FCD">
      <w:pPr>
        <w:jc w:val="both"/>
        <w:rPr>
          <w:rFonts w:cstheme="minorHAnsi"/>
          <w:b/>
          <w:u w:val="single"/>
        </w:rPr>
      </w:pPr>
      <w:r w:rsidRPr="00574C33">
        <w:rPr>
          <w:rFonts w:cstheme="minorHAnsi"/>
          <w:b/>
          <w:u w:val="single"/>
        </w:rPr>
        <w:t>Ufficio stampa</w:t>
      </w:r>
      <w:r w:rsidR="00010776">
        <w:rPr>
          <w:rFonts w:cstheme="minorHAnsi"/>
          <w:b/>
          <w:u w:val="single"/>
        </w:rPr>
        <w:t xml:space="preserve"> mostra</w:t>
      </w:r>
    </w:p>
    <w:p w14:paraId="55C18A56" w14:textId="77777777" w:rsidR="00981FCD" w:rsidRPr="00574C33" w:rsidRDefault="00981FCD" w:rsidP="00981FCD">
      <w:pPr>
        <w:jc w:val="both"/>
        <w:rPr>
          <w:rFonts w:cstheme="minorHAnsi"/>
          <w:b/>
        </w:rPr>
      </w:pPr>
      <w:r w:rsidRPr="00574C33">
        <w:rPr>
          <w:rFonts w:cstheme="minorHAnsi"/>
          <w:b/>
        </w:rPr>
        <w:t xml:space="preserve">CLP Relazioni Pubbliche </w:t>
      </w:r>
    </w:p>
    <w:p w14:paraId="7CE4D94F" w14:textId="7BD50B03" w:rsidR="00981FCD" w:rsidRPr="003B4FC3" w:rsidRDefault="00981FCD" w:rsidP="00981FCD">
      <w:pPr>
        <w:jc w:val="both"/>
        <w:rPr>
          <w:rFonts w:cstheme="minorHAnsi"/>
          <w:lang w:val="en-GB"/>
        </w:rPr>
      </w:pPr>
      <w:r w:rsidRPr="00574C33">
        <w:rPr>
          <w:rFonts w:cstheme="minorHAnsi"/>
        </w:rPr>
        <w:t xml:space="preserve">Anna Defrancesco, </w:t>
      </w:r>
      <w:r w:rsidR="00010776">
        <w:rPr>
          <w:rFonts w:cstheme="minorHAnsi"/>
        </w:rPr>
        <w:t>T</w:t>
      </w:r>
      <w:r w:rsidRPr="00574C33">
        <w:rPr>
          <w:rFonts w:cstheme="minorHAnsi"/>
        </w:rPr>
        <w:t xml:space="preserve">. </w:t>
      </w:r>
      <w:r w:rsidRPr="003B4FC3">
        <w:rPr>
          <w:rFonts w:cstheme="minorHAnsi"/>
          <w:lang w:val="en-GB"/>
        </w:rPr>
        <w:t xml:space="preserve">+39 02 36755700: </w:t>
      </w:r>
      <w:r w:rsidR="00010776">
        <w:rPr>
          <w:rFonts w:cstheme="minorHAnsi"/>
          <w:lang w:val="en-GB"/>
        </w:rPr>
        <w:t>M</w:t>
      </w:r>
      <w:r w:rsidRPr="003B4FC3">
        <w:rPr>
          <w:rFonts w:cstheme="minorHAnsi"/>
          <w:lang w:val="en-GB"/>
        </w:rPr>
        <w:t>. +39 349 6107625</w:t>
      </w:r>
    </w:p>
    <w:p w14:paraId="7271A442" w14:textId="77777777" w:rsidR="00981FCD" w:rsidRPr="003B4FC3" w:rsidRDefault="0094713E" w:rsidP="00981FCD">
      <w:pPr>
        <w:jc w:val="both"/>
        <w:rPr>
          <w:rFonts w:cstheme="minorHAnsi"/>
          <w:lang w:val="en-GB"/>
        </w:rPr>
      </w:pPr>
      <w:hyperlink r:id="rId13" w:history="1">
        <w:r w:rsidR="00981FCD" w:rsidRPr="003B4FC3">
          <w:rPr>
            <w:rStyle w:val="Collegamentoipertestuale"/>
            <w:rFonts w:cstheme="minorHAnsi"/>
            <w:lang w:val="en-GB"/>
          </w:rPr>
          <w:t>anna.defrancesco@clp1968.it</w:t>
        </w:r>
      </w:hyperlink>
      <w:r w:rsidR="00981FCD" w:rsidRPr="003B4FC3">
        <w:rPr>
          <w:rFonts w:cstheme="minorHAnsi"/>
          <w:lang w:val="en-GB"/>
        </w:rPr>
        <w:t xml:space="preserve">; </w:t>
      </w:r>
      <w:hyperlink r:id="rId14" w:history="1">
        <w:r w:rsidR="00981FCD" w:rsidRPr="003B4FC3">
          <w:rPr>
            <w:rStyle w:val="Collegamentoipertestuale"/>
            <w:rFonts w:cstheme="minorHAnsi"/>
            <w:lang w:val="en-GB"/>
          </w:rPr>
          <w:t>www.clp1968.it</w:t>
        </w:r>
      </w:hyperlink>
    </w:p>
    <w:p w14:paraId="0CB75BDC" w14:textId="77777777" w:rsidR="00981FCD" w:rsidRPr="003B4FC3" w:rsidRDefault="00981FCD" w:rsidP="00981FCD">
      <w:pPr>
        <w:jc w:val="both"/>
        <w:rPr>
          <w:rFonts w:cstheme="minorHAnsi"/>
          <w:b/>
          <w:lang w:val="en-GB"/>
        </w:rPr>
      </w:pPr>
    </w:p>
    <w:p w14:paraId="714BBF57" w14:textId="77777777" w:rsidR="00981FCD" w:rsidRPr="00574C33" w:rsidRDefault="00981FCD" w:rsidP="00981FCD">
      <w:pPr>
        <w:jc w:val="both"/>
        <w:rPr>
          <w:rFonts w:cstheme="minorHAnsi"/>
          <w:b/>
        </w:rPr>
      </w:pPr>
      <w:r w:rsidRPr="00574C33">
        <w:rPr>
          <w:rFonts w:cstheme="minorHAnsi"/>
          <w:b/>
        </w:rPr>
        <w:t xml:space="preserve">Comunicato stampa e immagini su </w:t>
      </w:r>
      <w:hyperlink r:id="rId15" w:history="1">
        <w:r w:rsidRPr="00574C33">
          <w:rPr>
            <w:rStyle w:val="Collegamentoipertestuale"/>
            <w:rFonts w:cstheme="minorHAnsi"/>
            <w:b/>
          </w:rPr>
          <w:t>www.clp1968.it</w:t>
        </w:r>
      </w:hyperlink>
    </w:p>
    <w:p w14:paraId="35F757FE" w14:textId="77777777" w:rsidR="00AC6908" w:rsidRDefault="00AC6908"/>
    <w:p w14:paraId="6B4C52AD" w14:textId="77777777" w:rsidR="00AC6908" w:rsidRDefault="00AC6908"/>
    <w:p w14:paraId="2F0D47D9" w14:textId="77777777" w:rsidR="0094713E" w:rsidRDefault="0094713E" w:rsidP="0094713E">
      <w:pPr>
        <w:jc w:val="center"/>
      </w:pPr>
    </w:p>
    <w:p w14:paraId="1068B735" w14:textId="57994C34" w:rsidR="00A00CF4" w:rsidRPr="00297B74" w:rsidRDefault="0094713E" w:rsidP="0094713E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                                                                                                    </w:t>
      </w:r>
      <w:r w:rsidR="00A00CF4" w:rsidRPr="00297B74">
        <w:rPr>
          <w:sz w:val="22"/>
          <w:szCs w:val="22"/>
          <w:lang w:val="es-ES"/>
        </w:rPr>
        <w:t>Con il patrocinio di</w:t>
      </w:r>
    </w:p>
    <w:p w14:paraId="1C493383" w14:textId="77777777" w:rsidR="00A00CF4" w:rsidRPr="00297B74" w:rsidRDefault="00A00CF4" w:rsidP="00A00CF4">
      <w:pPr>
        <w:rPr>
          <w:lang w:val="es-ES"/>
        </w:rPr>
      </w:pPr>
      <w:r>
        <w:rPr>
          <w:noProof/>
        </w:rPr>
        <w:drawing>
          <wp:inline distT="0" distB="0" distL="0" distR="0" wp14:anchorId="1DE42263" wp14:editId="5407E95C">
            <wp:extent cx="1165860" cy="38100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B74">
        <w:rPr>
          <w:lang w:val="es-ES"/>
        </w:rPr>
        <w:t xml:space="preserve">    </w:t>
      </w:r>
      <w:r>
        <w:rPr>
          <w:noProof/>
        </w:rPr>
        <w:drawing>
          <wp:inline distT="0" distB="0" distL="0" distR="0" wp14:anchorId="4E904D81" wp14:editId="10FA3AF6">
            <wp:extent cx="800100" cy="441960"/>
            <wp:effectExtent l="0" t="0" r="0" b="0"/>
            <wp:docPr id="23" name="Immagine 2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B74">
        <w:rPr>
          <w:lang w:val="es-ES"/>
        </w:rPr>
        <w:t xml:space="preserve">    </w:t>
      </w:r>
      <w:r>
        <w:rPr>
          <w:noProof/>
        </w:rPr>
        <w:drawing>
          <wp:inline distT="0" distB="0" distL="0" distR="0" wp14:anchorId="6AB4B4D3" wp14:editId="3189EB1B">
            <wp:extent cx="411480" cy="464820"/>
            <wp:effectExtent l="0" t="0" r="762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B74">
        <w:rPr>
          <w:lang w:val="es-ES"/>
        </w:rPr>
        <w:t xml:space="preserve">          </w:t>
      </w:r>
      <w:r>
        <w:rPr>
          <w:noProof/>
        </w:rPr>
        <w:drawing>
          <wp:inline distT="0" distB="0" distL="0" distR="0" wp14:anchorId="130D263B" wp14:editId="7A805A7B">
            <wp:extent cx="457200" cy="464820"/>
            <wp:effectExtent l="0" t="0" r="0" b="0"/>
            <wp:docPr id="17" name="Immagine 1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B74">
        <w:rPr>
          <w:lang w:val="es-ES"/>
        </w:rPr>
        <w:t xml:space="preserve">                       </w:t>
      </w:r>
      <w:r>
        <w:rPr>
          <w:noProof/>
        </w:rPr>
        <w:drawing>
          <wp:inline distT="0" distB="0" distL="0" distR="0" wp14:anchorId="291C119A" wp14:editId="34DC1098">
            <wp:extent cx="1257300" cy="38100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9F877" w14:textId="77777777" w:rsidR="00A00CF4" w:rsidRPr="00297B74" w:rsidRDefault="00A00CF4" w:rsidP="00A00CF4">
      <w:pPr>
        <w:rPr>
          <w:lang w:val="es-ES"/>
        </w:rPr>
      </w:pPr>
    </w:p>
    <w:p w14:paraId="13CDB8D6" w14:textId="77777777" w:rsidR="00A00CF4" w:rsidRPr="00297B74" w:rsidRDefault="00A00CF4" w:rsidP="00A00CF4">
      <w:pPr>
        <w:rPr>
          <w:sz w:val="18"/>
          <w:szCs w:val="18"/>
          <w:lang w:val="es-ES"/>
        </w:rPr>
      </w:pPr>
    </w:p>
    <w:p w14:paraId="5638A7C8" w14:textId="77777777" w:rsidR="00A00CF4" w:rsidRDefault="00A00CF4" w:rsidP="00A00CF4">
      <w:pPr>
        <w:rPr>
          <w:lang w:val="en-US"/>
        </w:rPr>
      </w:pPr>
      <w:r>
        <w:rPr>
          <w:noProof/>
        </w:rPr>
        <w:drawing>
          <wp:inline distT="0" distB="0" distL="0" distR="0" wp14:anchorId="79757447" wp14:editId="29FAB890">
            <wp:extent cx="571500" cy="57150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</w:rPr>
        <w:drawing>
          <wp:inline distT="0" distB="0" distL="0" distR="0" wp14:anchorId="12872E07" wp14:editId="66FD817B">
            <wp:extent cx="1135380" cy="571500"/>
            <wp:effectExtent l="0" t="0" r="0" b="0"/>
            <wp:docPr id="18" name="Elemento grafico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emento grafico 7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</w:p>
    <w:p w14:paraId="56898CC8" w14:textId="440C9C9C" w:rsidR="00A00CF4" w:rsidRDefault="008D3A8C" w:rsidP="00A00CF4">
      <w:pPr>
        <w:rPr>
          <w:sz w:val="16"/>
          <w:szCs w:val="16"/>
          <w:lang w:val="en-US"/>
        </w:rPr>
      </w:pPr>
      <w:r w:rsidRPr="009808DC">
        <w:rPr>
          <w:sz w:val="16"/>
          <w:szCs w:val="16"/>
          <w:lang w:val="en-US"/>
        </w:rPr>
        <w:t xml:space="preserve">La </w:t>
      </w:r>
      <w:proofErr w:type="spellStart"/>
      <w:r w:rsidRPr="009808DC">
        <w:rPr>
          <w:sz w:val="16"/>
          <w:szCs w:val="16"/>
          <w:lang w:val="en-US"/>
        </w:rPr>
        <w:t>mostra</w:t>
      </w:r>
      <w:proofErr w:type="spellEnd"/>
      <w:r w:rsidRPr="009808DC">
        <w:rPr>
          <w:sz w:val="16"/>
          <w:szCs w:val="16"/>
          <w:lang w:val="en-US"/>
        </w:rPr>
        <w:t xml:space="preserve"> è </w:t>
      </w:r>
      <w:proofErr w:type="spellStart"/>
      <w:r w:rsidRPr="009808DC">
        <w:rPr>
          <w:sz w:val="16"/>
          <w:szCs w:val="16"/>
          <w:lang w:val="en-US"/>
        </w:rPr>
        <w:t>organizzata</w:t>
      </w:r>
      <w:proofErr w:type="spellEnd"/>
      <w:r w:rsidRPr="009808DC">
        <w:rPr>
          <w:sz w:val="16"/>
          <w:szCs w:val="16"/>
          <w:lang w:val="en-US"/>
        </w:rPr>
        <w:t xml:space="preserve"> con il </w:t>
      </w:r>
      <w:proofErr w:type="spellStart"/>
      <w:r w:rsidRPr="009808DC">
        <w:rPr>
          <w:sz w:val="16"/>
          <w:szCs w:val="16"/>
          <w:lang w:val="en-US"/>
        </w:rPr>
        <w:t>supporto</w:t>
      </w:r>
      <w:proofErr w:type="spellEnd"/>
      <w:r w:rsidRPr="009808DC">
        <w:rPr>
          <w:sz w:val="16"/>
          <w:szCs w:val="16"/>
          <w:lang w:val="en-US"/>
        </w:rPr>
        <w:t xml:space="preserve"> di </w:t>
      </w:r>
      <w:r w:rsidRPr="009808DC">
        <w:rPr>
          <w:i/>
          <w:iCs/>
          <w:sz w:val="16"/>
          <w:szCs w:val="16"/>
          <w:lang w:val="en-US"/>
        </w:rPr>
        <w:t>Women in Motion</w:t>
      </w:r>
      <w:r w:rsidR="009808DC" w:rsidRPr="009808DC">
        <w:rPr>
          <w:i/>
          <w:iCs/>
          <w:sz w:val="16"/>
          <w:szCs w:val="16"/>
          <w:lang w:val="en-US"/>
        </w:rPr>
        <w:t xml:space="preserve">, </w:t>
      </w:r>
      <w:r w:rsidR="009808DC">
        <w:rPr>
          <w:sz w:val="16"/>
          <w:szCs w:val="16"/>
          <w:lang w:val="en-US"/>
        </w:rPr>
        <w:t xml:space="preserve">un </w:t>
      </w:r>
      <w:proofErr w:type="spellStart"/>
      <w:r w:rsidR="009808DC">
        <w:rPr>
          <w:sz w:val="16"/>
          <w:szCs w:val="16"/>
          <w:lang w:val="en-US"/>
        </w:rPr>
        <w:t>progetto</w:t>
      </w:r>
      <w:proofErr w:type="spellEnd"/>
      <w:r w:rsidR="009808DC">
        <w:rPr>
          <w:sz w:val="16"/>
          <w:szCs w:val="16"/>
          <w:lang w:val="en-US"/>
        </w:rPr>
        <w:t xml:space="preserve"> </w:t>
      </w:r>
      <w:proofErr w:type="spellStart"/>
      <w:r w:rsidR="009808DC">
        <w:rPr>
          <w:sz w:val="16"/>
          <w:szCs w:val="16"/>
          <w:lang w:val="en-US"/>
        </w:rPr>
        <w:t>ideato</w:t>
      </w:r>
      <w:proofErr w:type="spellEnd"/>
      <w:r w:rsidR="009808DC">
        <w:rPr>
          <w:sz w:val="16"/>
          <w:szCs w:val="16"/>
          <w:lang w:val="en-US"/>
        </w:rPr>
        <w:t xml:space="preserve"> da </w:t>
      </w:r>
      <w:proofErr w:type="spellStart"/>
      <w:r w:rsidR="007E561A">
        <w:rPr>
          <w:sz w:val="16"/>
          <w:szCs w:val="16"/>
          <w:lang w:val="en-US"/>
        </w:rPr>
        <w:t>Kering</w:t>
      </w:r>
      <w:proofErr w:type="spellEnd"/>
      <w:r w:rsidR="007E561A">
        <w:rPr>
          <w:sz w:val="16"/>
          <w:szCs w:val="16"/>
          <w:lang w:val="en-US"/>
        </w:rPr>
        <w:t xml:space="preserve"> per</w:t>
      </w:r>
    </w:p>
    <w:p w14:paraId="32E0F559" w14:textId="259F1910" w:rsidR="007E561A" w:rsidRPr="009808DC" w:rsidRDefault="007E561A" w:rsidP="00A00CF4">
      <w:pPr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valorizzare</w:t>
      </w:r>
      <w:proofErr w:type="spellEnd"/>
      <w:r>
        <w:rPr>
          <w:sz w:val="16"/>
          <w:szCs w:val="16"/>
          <w:lang w:val="en-US"/>
        </w:rPr>
        <w:t xml:space="preserve"> il </w:t>
      </w:r>
      <w:proofErr w:type="spellStart"/>
      <w:r>
        <w:rPr>
          <w:sz w:val="16"/>
          <w:szCs w:val="16"/>
          <w:lang w:val="en-US"/>
        </w:rPr>
        <w:t>talent</w:t>
      </w:r>
      <w:r w:rsidR="00ED5280">
        <w:rPr>
          <w:sz w:val="16"/>
          <w:szCs w:val="16"/>
          <w:lang w:val="en-US"/>
        </w:rPr>
        <w:t>o</w:t>
      </w:r>
      <w:proofErr w:type="spellEnd"/>
      <w:r>
        <w:rPr>
          <w:sz w:val="16"/>
          <w:szCs w:val="16"/>
          <w:lang w:val="en-US"/>
        </w:rPr>
        <w:t xml:space="preserve"> delle </w:t>
      </w:r>
      <w:proofErr w:type="spellStart"/>
      <w:r>
        <w:rPr>
          <w:sz w:val="16"/>
          <w:szCs w:val="16"/>
          <w:lang w:val="en-US"/>
        </w:rPr>
        <w:t>donne</w:t>
      </w:r>
      <w:proofErr w:type="spellEnd"/>
      <w:r>
        <w:rPr>
          <w:sz w:val="16"/>
          <w:szCs w:val="16"/>
          <w:lang w:val="en-US"/>
        </w:rPr>
        <w:t xml:space="preserve"> in campo </w:t>
      </w:r>
      <w:proofErr w:type="spellStart"/>
      <w:r>
        <w:rPr>
          <w:sz w:val="16"/>
          <w:szCs w:val="16"/>
          <w:lang w:val="en-US"/>
        </w:rPr>
        <w:t>artistico</w:t>
      </w:r>
      <w:proofErr w:type="spellEnd"/>
      <w:r>
        <w:rPr>
          <w:sz w:val="16"/>
          <w:szCs w:val="16"/>
          <w:lang w:val="en-US"/>
        </w:rPr>
        <w:t xml:space="preserve"> e </w:t>
      </w:r>
      <w:proofErr w:type="spellStart"/>
      <w:r>
        <w:rPr>
          <w:sz w:val="16"/>
          <w:szCs w:val="16"/>
          <w:lang w:val="en-US"/>
        </w:rPr>
        <w:t>cultu</w:t>
      </w:r>
      <w:r w:rsidR="00ED5280">
        <w:rPr>
          <w:sz w:val="16"/>
          <w:szCs w:val="16"/>
          <w:lang w:val="en-US"/>
        </w:rPr>
        <w:t>r</w:t>
      </w:r>
      <w:r>
        <w:rPr>
          <w:sz w:val="16"/>
          <w:szCs w:val="16"/>
          <w:lang w:val="en-US"/>
        </w:rPr>
        <w:t>ale</w:t>
      </w:r>
      <w:proofErr w:type="spellEnd"/>
      <w:r>
        <w:rPr>
          <w:sz w:val="16"/>
          <w:szCs w:val="16"/>
          <w:lang w:val="en-US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54"/>
      </w:tblGrid>
      <w:tr w:rsidR="00A00CF4" w:rsidRPr="009808DC" w14:paraId="37A05B87" w14:textId="77777777" w:rsidTr="00AC37AE">
        <w:tc>
          <w:tcPr>
            <w:tcW w:w="6374" w:type="dxa"/>
            <w:hideMark/>
          </w:tcPr>
          <w:p w14:paraId="464C3A49" w14:textId="6ED48FA7" w:rsidR="00A00CF4" w:rsidRPr="009808DC" w:rsidRDefault="00A00CF4" w:rsidP="007E56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54" w:type="dxa"/>
            <w:hideMark/>
          </w:tcPr>
          <w:p w14:paraId="7564D084" w14:textId="77777777" w:rsidR="00A00CF4" w:rsidRPr="009808DC" w:rsidRDefault="00A00CF4" w:rsidP="00AC37AE">
            <w:pPr>
              <w:rPr>
                <w:sz w:val="16"/>
                <w:szCs w:val="16"/>
                <w:lang w:val="en-US"/>
              </w:rPr>
            </w:pPr>
            <w:r w:rsidRPr="009808DC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265D3BB4" wp14:editId="61C83112">
                  <wp:extent cx="1805940" cy="335280"/>
                  <wp:effectExtent l="0" t="0" r="3810" b="7620"/>
                  <wp:docPr id="16" name="Immagine 16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B98C99" w14:textId="77777777" w:rsidR="00880011" w:rsidRDefault="00880011"/>
    <w:sectPr w:rsidR="00880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92"/>
    <w:rsid w:val="00010776"/>
    <w:rsid w:val="000604A0"/>
    <w:rsid w:val="0031005D"/>
    <w:rsid w:val="004E5B51"/>
    <w:rsid w:val="005226C3"/>
    <w:rsid w:val="00592D26"/>
    <w:rsid w:val="00596D98"/>
    <w:rsid w:val="006033BA"/>
    <w:rsid w:val="00664460"/>
    <w:rsid w:val="007026D7"/>
    <w:rsid w:val="007E561A"/>
    <w:rsid w:val="00880011"/>
    <w:rsid w:val="008D3A8C"/>
    <w:rsid w:val="0094713E"/>
    <w:rsid w:val="00955C92"/>
    <w:rsid w:val="009808DC"/>
    <w:rsid w:val="00981FCD"/>
    <w:rsid w:val="00994EF2"/>
    <w:rsid w:val="00A00CF4"/>
    <w:rsid w:val="00A14DBA"/>
    <w:rsid w:val="00A37599"/>
    <w:rsid w:val="00A867F2"/>
    <w:rsid w:val="00AC6908"/>
    <w:rsid w:val="00B124EA"/>
    <w:rsid w:val="00B4365A"/>
    <w:rsid w:val="00C11323"/>
    <w:rsid w:val="00CD5C28"/>
    <w:rsid w:val="00D4117D"/>
    <w:rsid w:val="00ED5280"/>
    <w:rsid w:val="00EF31F2"/>
    <w:rsid w:val="00F3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B33C"/>
  <w15:chartTrackingRefBased/>
  <w15:docId w15:val="{310F1372-A9F5-5F42-9F4C-0459DA1E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1FCD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808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08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08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08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08DC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132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113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11323"/>
    <w:rPr>
      <w:b/>
      <w:bCs/>
    </w:rPr>
  </w:style>
  <w:style w:type="character" w:styleId="Enfasicorsivo">
    <w:name w:val="Emphasis"/>
    <w:basedOn w:val="Carpredefinitoparagrafo"/>
    <w:uiPriority w:val="20"/>
    <w:qFormat/>
    <w:rsid w:val="00C113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vianmaier.it" TargetMode="External"/><Relationship Id="rId13" Type="http://schemas.openxmlformats.org/officeDocument/2006/relationships/hyperlink" Target="mailto:anna.defrancesco@clp1968.it" TargetMode="External"/><Relationship Id="rId18" Type="http://schemas.openxmlformats.org/officeDocument/2006/relationships/image" Target="media/image4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hyperlink" Target="http://www.spin-to.it/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ssone@spin-to.it" TargetMode="Externa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://www.clp1968.it" TargetMode="External"/><Relationship Id="rId23" Type="http://schemas.openxmlformats.org/officeDocument/2006/relationships/image" Target="media/image9.svg"/><Relationship Id="rId10" Type="http://schemas.openxmlformats.org/officeDocument/2006/relationships/hyperlink" Target="mailto:disanzo@spin-to.it" TargetMode="External"/><Relationship Id="rId19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hyperlink" Target="mailto:museirealitorino@spin-to.it" TargetMode="External"/><Relationship Id="rId14" Type="http://schemas.openxmlformats.org/officeDocument/2006/relationships/hyperlink" Target="http://www.clp1968.it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1" ma:contentTypeDescription="Creare un nuovo documento." ma:contentTypeScope="" ma:versionID="4271fb9c6d59fcb91853787ef0dc3354">
  <xsd:schema xmlns:xsd="http://www.w3.org/2001/XMLSchema" xmlns:xs="http://www.w3.org/2001/XMLSchema" xmlns:p="http://schemas.microsoft.com/office/2006/metadata/properties" xmlns:ns2="e51cac17-9d3b-42cf-aa66-1c7ce94de299" targetNamespace="http://schemas.microsoft.com/office/2006/metadata/properties" ma:root="true" ma:fieldsID="32176f74f01cddef13173fb41a123047" ns2:_="">
    <xsd:import namespace="e51cac17-9d3b-42cf-aa66-1c7ce94de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830D2-01FB-46A2-A978-3084C48CA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892F5-E1F7-470C-A0D1-CE6DD7B80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1DB20F-89D8-4563-BF32-C8D3E5510B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Accattino</dc:creator>
  <cp:keywords/>
  <dc:description/>
  <cp:lastModifiedBy>Anna Defrancesco</cp:lastModifiedBy>
  <cp:revision>23</cp:revision>
  <dcterms:created xsi:type="dcterms:W3CDTF">2022-01-03T11:20:00Z</dcterms:created>
  <dcterms:modified xsi:type="dcterms:W3CDTF">2022-01-10T10:09:00Z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159836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S9.1.2</vt:lpwstr>
  </property>
  <property fmtid="{D5CDD505-2E9C-101B-9397-08002B2CF9AE}" pid="5" name="ContentTypeId">
    <vt:lpwstr>0x010100CEE2951FC9A8954D98E2686339B094D3</vt:lpwstr>
  </property>
</Properties>
</file>