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3FCD5" w14:textId="77777777" w:rsidR="00302A5F" w:rsidRDefault="00302A5F" w:rsidP="0083100C">
      <w:pPr>
        <w:spacing w:after="0"/>
        <w:jc w:val="both"/>
        <w:rPr>
          <w:b/>
          <w:bCs/>
          <w:sz w:val="28"/>
          <w:szCs w:val="28"/>
        </w:rPr>
      </w:pPr>
    </w:p>
    <w:p w14:paraId="04D8174F" w14:textId="77777777" w:rsidR="00302A5F" w:rsidRDefault="00302A5F" w:rsidP="0083100C">
      <w:pPr>
        <w:spacing w:after="0"/>
        <w:jc w:val="both"/>
        <w:rPr>
          <w:b/>
          <w:bCs/>
          <w:sz w:val="28"/>
          <w:szCs w:val="28"/>
        </w:rPr>
      </w:pPr>
    </w:p>
    <w:p w14:paraId="727066C5" w14:textId="4C877D20" w:rsidR="0083100C" w:rsidRPr="0083100C" w:rsidRDefault="007067F8" w:rsidP="0083100C">
      <w:pPr>
        <w:spacing w:after="0"/>
        <w:jc w:val="both"/>
        <w:rPr>
          <w:b/>
          <w:bCs/>
          <w:sz w:val="28"/>
          <w:szCs w:val="28"/>
        </w:rPr>
      </w:pPr>
      <w:r w:rsidRPr="007067F8">
        <w:rPr>
          <w:b/>
          <w:bCs/>
          <w:sz w:val="28"/>
          <w:szCs w:val="28"/>
        </w:rPr>
        <w:t>Mons. LUCA BRESSAN</w:t>
      </w:r>
    </w:p>
    <w:p w14:paraId="5AAC3E84" w14:textId="46886B42" w:rsidR="00933296" w:rsidRPr="00933296" w:rsidRDefault="007067F8" w:rsidP="0083100C">
      <w:pPr>
        <w:spacing w:after="0"/>
        <w:jc w:val="both"/>
        <w:rPr>
          <w:b/>
          <w:bCs/>
          <w:sz w:val="28"/>
          <w:szCs w:val="28"/>
        </w:rPr>
      </w:pPr>
      <w:r w:rsidRPr="007067F8">
        <w:rPr>
          <w:b/>
          <w:bCs/>
          <w:sz w:val="28"/>
          <w:szCs w:val="28"/>
        </w:rPr>
        <w:t>Vicario episcopale per la Cultura, la Carit</w:t>
      </w:r>
      <w:r w:rsidR="00F5735D">
        <w:rPr>
          <w:b/>
          <w:bCs/>
          <w:sz w:val="28"/>
          <w:szCs w:val="28"/>
        </w:rPr>
        <w:t>à</w:t>
      </w:r>
      <w:r w:rsidRPr="007067F8">
        <w:rPr>
          <w:b/>
          <w:bCs/>
          <w:sz w:val="28"/>
          <w:szCs w:val="28"/>
        </w:rPr>
        <w:t>, la Missione e l</w:t>
      </w:r>
      <w:r>
        <w:rPr>
          <w:b/>
          <w:bCs/>
          <w:sz w:val="28"/>
          <w:szCs w:val="28"/>
        </w:rPr>
        <w:t>’</w:t>
      </w:r>
      <w:r w:rsidRPr="007067F8">
        <w:rPr>
          <w:b/>
          <w:bCs/>
          <w:sz w:val="28"/>
          <w:szCs w:val="28"/>
        </w:rPr>
        <w:t>Azione Sociale</w:t>
      </w:r>
    </w:p>
    <w:p w14:paraId="0A25EC18" w14:textId="7102EDA4" w:rsidR="00933296" w:rsidRDefault="00933296" w:rsidP="00933296">
      <w:pPr>
        <w:spacing w:after="0"/>
        <w:jc w:val="both"/>
        <w:rPr>
          <w:b/>
          <w:bCs/>
          <w:sz w:val="28"/>
          <w:szCs w:val="28"/>
        </w:rPr>
      </w:pPr>
    </w:p>
    <w:p w14:paraId="18639269" w14:textId="77777777" w:rsidR="00302A5F" w:rsidRDefault="00302A5F" w:rsidP="00933296">
      <w:pPr>
        <w:spacing w:after="0"/>
        <w:jc w:val="both"/>
        <w:rPr>
          <w:b/>
          <w:bCs/>
          <w:sz w:val="28"/>
          <w:szCs w:val="28"/>
        </w:rPr>
      </w:pPr>
    </w:p>
    <w:p w14:paraId="7BB0AD4F" w14:textId="0B31E086" w:rsidR="007067F8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 xml:space="preserve">L’appuntamento annuale con il </w:t>
      </w:r>
      <w:r w:rsidRPr="00302A5F">
        <w:rPr>
          <w:i/>
          <w:iCs/>
          <w:sz w:val="24"/>
          <w:szCs w:val="24"/>
        </w:rPr>
        <w:t>Capolavoro per Milano</w:t>
      </w:r>
      <w:r w:rsidRPr="00302A5F">
        <w:rPr>
          <w:sz w:val="24"/>
          <w:szCs w:val="24"/>
        </w:rPr>
        <w:t xml:space="preserve"> cade questa volta in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un periodo veramente singolare. Il cambiamento d’epoca di cui papa Francesco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ci ha parlato tanto sta assumendo tinte e colori densi e inaspettati. Il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lungo confronto con la pandemia ci sta trasformando: ne usciamo tutti più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spaventati, più soli, meno capaci di riconoscere i legami e i grandi sogni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di cui abbiamo bisogno per vivere, desiderosi di trovare nidi accoglienti in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cui poterci isolare e astrarre dai traumi del mondo. La grande spinta degli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ideali e dei valori universalistici (libertà, uguaglianza, fraternità, che tanto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sapore cristiano hanno) si è esaurita mestamente nel fallimento delle iniziative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sorte per far fronte al terrorismo globale (il ritiro dall’Afghanistan),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mentre avanzano nuove sfide e urgenze che ci colgono senza parole e senza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strategie (l’emergenza ambientale e sociale).</w:t>
      </w:r>
    </w:p>
    <w:p w14:paraId="04CCEBD2" w14:textId="24C4B90D" w:rsidR="007067F8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Si sente un grande e diffuso bisogno di speranza. Avvertiamo tutti la necessità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di energie, di stimoli che ci diano forza e ci rimettano in piedi, pronti 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fronteggiare il cambiamento d’epoca appena disegnato. Siamo alla ricerca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di farmaci. Come per il virus siamo riusciti a inventare i vaccini, in modo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analogo per la transizione epocale che stiamo vivendo. Ci servono farmaci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per il cambiamento d’epoca.</w:t>
      </w:r>
    </w:p>
    <w:p w14:paraId="4316C420" w14:textId="6C0E9935" w:rsidR="007067F8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Questa cornice fa da sfondo a una data importante per il Museo Diocesano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Carlo Maria Martini: l’inaugurazione del capolavoro per il Natale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2021 è stata prevista nella data che celebra il ventesimo anniversario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della nascita del museo, volutamente intitolato cinque anni fa al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cardinale Carlo Maria Martini. Come ci insegnava questo maestro, la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Diocesi realizzando il museo si è impegnata perché dentro la città di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Milano ci fosse un luogo capace di custodire e riproporre la particolare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esperienza della bellezza che salva. Un museo pensato come la palestra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in cui apprendere una simile grammatica educativa: far vivere ai visitatori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l’esperienza di “questo amore incredibile e insieme mite, attraente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che ci coinvolge e ci affascina, quello che esprime la vera bellezza che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salva” (Carlo Maria Martini). Un museo come palestra; di questi tempi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potremmo dire un museo come farmaco e farmacia, ovvero luogo in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cui trovare le energie e le risorse per affrontare il cambiamento d’epoca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che stiamo vivendo.</w:t>
      </w:r>
    </w:p>
    <w:p w14:paraId="232271FF" w14:textId="27B55107" w:rsidR="007067F8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Il capolavoro che viene proposto quest’anno realizza bene l’intenzione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appena descritta. L’Annunciazione di Tiziano è veramente un farmaco 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propone un’esperienza che contiene farmaci per il cambiamento d’epoca. È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sufficiente concentrarsi sui personaggi che riempiono la scena per accorgersene.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Il pudore concentrato e consapevole di Maria è un primo farmaco: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 xml:space="preserve">alla sconvolgente </w:t>
      </w:r>
      <w:r w:rsidRPr="00302A5F">
        <w:rPr>
          <w:sz w:val="24"/>
          <w:szCs w:val="24"/>
        </w:rPr>
        <w:lastRenderedPageBreak/>
        <w:t>rivelazione appena ascoltata, la Vergine risponde non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inscenando emozioni tragiche o scomposte, ma lasciando intuire un forte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lavoro interiore di ascolto (discernimento) e decisione, non per fuggire la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realtà che le viene consegnata ma per abitarla. Atteggiamenti, questi, di cui</w:t>
      </w:r>
      <w:r w:rsidR="0083100C"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avvertiamo fortemente il bisogno proprio in questo tempo di emergenza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sanitaria, sociale e ambientale.</w:t>
      </w:r>
    </w:p>
    <w:p w14:paraId="69C885D1" w14:textId="3BA4E8D4" w:rsidR="007067F8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L’irruzione dello Spirito nella storia è un secondo farmaco che il capolavoro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di Tiziano ci consegna: le tenebre vengono squarciate da una luce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che è sì forte, ma al tempo stesso mite e dolce. Dissipa il buio e il freddo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della storia non con la potenza della forza, ma con il potere della grazia,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dell’affabilità. Ci racconta, senza ricorrere alle parole, l’assoluta singolarità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dell’agire di Dio nelle nostre vite e nella storia del mondo; ci racconta il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senso profondo del Natale, dell’incarnazione di un Dio capace di rinunciare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alla sua condizione e alle sue ricchezze per farsi povero come noi 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arricchirci con la sua povertà. Ci racconta le qualità di quel farmaco che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chiamiamo amore, carità.</w:t>
      </w:r>
    </w:p>
    <w:p w14:paraId="35DD4E1A" w14:textId="4BEF8413" w:rsidR="007067F8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Un terzo farmaco ci è consegnato dalla figura e dalla dinamica dell’angelo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messaggero. Una persona tutta tesa e impegnata al punto tale da farsi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azione. Non servono suoni e tantomeno scritte: il gesto della mano, frutto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della tensione di tutto il corpo, e l’intensità dello sguardo sono sufficienti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per trasmetterci la profondità delle parole piene di speranza e di futuro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che vengono pronunciate. È sufficiente sostare e contemplare perché quella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speranza e quella capacità di futuro vengano estesi anche a noi, dopo aver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portato il loro frutto in Maria.</w:t>
      </w:r>
    </w:p>
    <w:p w14:paraId="6BCBC67B" w14:textId="005C7653" w:rsidR="007067F8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Farmaci dentro un farmaco. Questo è il capolavoro per Milano nell’edizione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del ventesimo anniversario del Museo Diocesano. A te visitatore, che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hai trovato energie per questo itinerario, ascoltando il desiderio che abita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il tuo cuore e che non riesce a restare sepolto dalle fatiche e dai traumi delle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emergenze che viviamo in questi mesi, auguro con profonda partecipazione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di poter assaporare la bellezza contenuta nel mistero dell’incarnazione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del Figlio di Dio, nel suo Natale in mezzo a noi uomini, nelle nostre storie.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La bellezza di questo mistero è una bellezza che salva, è il farmaco di cui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sentiamo il bisogno per superare e sconfiggere la paura del futuro e la mancanza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di energie, ma soprattutto di sogni, che la pandemia ha trasmesso 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 xml:space="preserve">tutti noi – </w:t>
      </w:r>
      <w:proofErr w:type="gramStart"/>
      <w:r w:rsidRPr="00302A5F">
        <w:rPr>
          <w:sz w:val="24"/>
          <w:szCs w:val="24"/>
        </w:rPr>
        <w:t>uno</w:t>
      </w:r>
      <w:proofErr w:type="gramEnd"/>
      <w:r w:rsidRPr="00302A5F">
        <w:rPr>
          <w:sz w:val="24"/>
          <w:szCs w:val="24"/>
        </w:rPr>
        <w:t xml:space="preserve"> a uno – proprio come una malattia.</w:t>
      </w:r>
    </w:p>
    <w:p w14:paraId="19CD8D31" w14:textId="694677B4" w:rsidR="0083100C" w:rsidRPr="00302A5F" w:rsidRDefault="007067F8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Ti porgo i migliori auguri per una buona assunzione del farmaco. Buona</w:t>
      </w:r>
      <w:r w:rsidRPr="00302A5F">
        <w:rPr>
          <w:sz w:val="24"/>
          <w:szCs w:val="24"/>
        </w:rPr>
        <w:t xml:space="preserve"> </w:t>
      </w:r>
      <w:r w:rsidRPr="00302A5F">
        <w:rPr>
          <w:sz w:val="24"/>
          <w:szCs w:val="24"/>
        </w:rPr>
        <w:t>contemplazione dell’</w:t>
      </w:r>
      <w:r w:rsidRPr="00302A5F">
        <w:rPr>
          <w:i/>
          <w:iCs/>
          <w:sz w:val="24"/>
          <w:szCs w:val="24"/>
        </w:rPr>
        <w:t>Annunciazione</w:t>
      </w:r>
      <w:r w:rsidRPr="00302A5F">
        <w:rPr>
          <w:sz w:val="24"/>
          <w:szCs w:val="24"/>
        </w:rPr>
        <w:t xml:space="preserve"> di Tiziano, buona immersione nel </w:t>
      </w:r>
      <w:r w:rsidRPr="00302A5F">
        <w:rPr>
          <w:i/>
          <w:iCs/>
          <w:sz w:val="24"/>
          <w:szCs w:val="24"/>
        </w:rPr>
        <w:t>Capolavoro</w:t>
      </w:r>
      <w:r w:rsidRPr="00302A5F">
        <w:rPr>
          <w:i/>
          <w:iCs/>
          <w:sz w:val="24"/>
          <w:szCs w:val="24"/>
        </w:rPr>
        <w:t xml:space="preserve"> </w:t>
      </w:r>
      <w:r w:rsidRPr="00302A5F">
        <w:rPr>
          <w:i/>
          <w:iCs/>
          <w:sz w:val="24"/>
          <w:szCs w:val="24"/>
        </w:rPr>
        <w:t>per Milano</w:t>
      </w:r>
      <w:r w:rsidRPr="00302A5F">
        <w:rPr>
          <w:sz w:val="24"/>
          <w:szCs w:val="24"/>
        </w:rPr>
        <w:t>. Buon Natale.</w:t>
      </w:r>
    </w:p>
    <w:p w14:paraId="25B6F8D7" w14:textId="77777777" w:rsidR="0083100C" w:rsidRPr="00302A5F" w:rsidRDefault="0083100C" w:rsidP="00302A5F">
      <w:pPr>
        <w:spacing w:after="120"/>
        <w:jc w:val="both"/>
        <w:rPr>
          <w:sz w:val="24"/>
          <w:szCs w:val="24"/>
        </w:rPr>
      </w:pPr>
    </w:p>
    <w:p w14:paraId="3126474F" w14:textId="7DAE6072" w:rsidR="00933296" w:rsidRPr="00302A5F" w:rsidRDefault="00933296" w:rsidP="00302A5F">
      <w:pPr>
        <w:spacing w:after="120"/>
        <w:jc w:val="both"/>
        <w:rPr>
          <w:sz w:val="24"/>
          <w:szCs w:val="24"/>
        </w:rPr>
      </w:pPr>
      <w:r w:rsidRPr="00302A5F">
        <w:rPr>
          <w:sz w:val="24"/>
          <w:szCs w:val="24"/>
        </w:rPr>
        <w:t>Milano, 5 novembre 2021</w:t>
      </w:r>
      <w:r w:rsidR="0083100C" w:rsidRPr="00302A5F">
        <w:rPr>
          <w:sz w:val="24"/>
          <w:szCs w:val="24"/>
        </w:rPr>
        <w:t xml:space="preserve"> </w:t>
      </w:r>
    </w:p>
    <w:sectPr w:rsidR="00933296" w:rsidRPr="00302A5F" w:rsidSect="00870C61">
      <w:footerReference w:type="default" r:id="rId6"/>
      <w:headerReference w:type="first" r:id="rId7"/>
      <w:footerReference w:type="first" r:id="rId8"/>
      <w:pgSz w:w="11906" w:h="16838"/>
      <w:pgMar w:top="993" w:right="1134" w:bottom="1276" w:left="1134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9622" w14:textId="77777777" w:rsidR="00C40A97" w:rsidRDefault="00C40A97" w:rsidP="0033065B">
      <w:pPr>
        <w:spacing w:after="0" w:line="240" w:lineRule="auto"/>
      </w:pPr>
      <w:r>
        <w:separator/>
      </w:r>
    </w:p>
  </w:endnote>
  <w:endnote w:type="continuationSeparator" w:id="0">
    <w:p w14:paraId="31ED6771" w14:textId="77777777" w:rsidR="00C40A97" w:rsidRDefault="00C40A97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FC84" w14:textId="5643782B" w:rsidR="005E27CA" w:rsidRDefault="005E27CA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3A4" w14:textId="62216889" w:rsidR="00696165" w:rsidRDefault="00696165">
    <w:pPr>
      <w:pStyle w:val="Pidipagina"/>
    </w:pPr>
    <w:r>
      <w:rPr>
        <w:rFonts w:cs="Calibri"/>
        <w:noProof/>
      </w:rPr>
      <w:drawing>
        <wp:anchor distT="0" distB="0" distL="114300" distR="114300" simplePos="0" relativeHeight="251659776" behindDoc="0" locked="0" layoutInCell="1" allowOverlap="1" wp14:anchorId="36B43DFD" wp14:editId="14BF62FC">
          <wp:simplePos x="0" y="0"/>
          <wp:positionH relativeFrom="margin">
            <wp:align>center</wp:align>
          </wp:positionH>
          <wp:positionV relativeFrom="margin">
            <wp:posOffset>7608570</wp:posOffset>
          </wp:positionV>
          <wp:extent cx="6118225" cy="118872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/>
                  <a:srcRect l="10986" t="27362"/>
                  <a:stretch/>
                </pic:blipFill>
                <pic:spPr bwMode="auto">
                  <a:xfrm>
                    <a:off x="0" y="0"/>
                    <a:ext cx="6118225" cy="1188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5B73" w14:textId="77777777" w:rsidR="00C40A97" w:rsidRDefault="00C40A97" w:rsidP="0033065B">
      <w:pPr>
        <w:spacing w:after="0" w:line="240" w:lineRule="auto"/>
      </w:pPr>
      <w:r>
        <w:separator/>
      </w:r>
    </w:p>
  </w:footnote>
  <w:footnote w:type="continuationSeparator" w:id="0">
    <w:p w14:paraId="13834251" w14:textId="77777777" w:rsidR="00C40A97" w:rsidRDefault="00C40A97" w:rsidP="0033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70C61" w14:paraId="0908E749" w14:textId="77777777" w:rsidTr="00870C61">
      <w:tc>
        <w:tcPr>
          <w:tcW w:w="3209" w:type="dxa"/>
          <w:vAlign w:val="center"/>
        </w:tcPr>
        <w:p w14:paraId="4EE75444" w14:textId="03265EC1" w:rsidR="00870C61" w:rsidRDefault="00870C61" w:rsidP="00870C61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774330C2" wp14:editId="697D2D61">
                <wp:extent cx="1406377" cy="864000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377" cy="86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1B989537" w14:textId="46F34F42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F3483C5" wp14:editId="5652DBE8">
                <wp:extent cx="1030293" cy="1080000"/>
                <wp:effectExtent l="0" t="0" r="0" b="635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93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A110A8" w14:textId="7289C0F5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9BC71D0" wp14:editId="53E4F926">
                <wp:extent cx="1220663" cy="86400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663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EF0D07" w14:textId="77777777" w:rsidR="00870C61" w:rsidRDefault="00870C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7169"/>
    <w:rsid w:val="00056358"/>
    <w:rsid w:val="001708F2"/>
    <w:rsid w:val="001762BE"/>
    <w:rsid w:val="002162C9"/>
    <w:rsid w:val="00236AB1"/>
    <w:rsid w:val="002A2158"/>
    <w:rsid w:val="00302A5F"/>
    <w:rsid w:val="003227CF"/>
    <w:rsid w:val="0033065B"/>
    <w:rsid w:val="003B49E9"/>
    <w:rsid w:val="004003B8"/>
    <w:rsid w:val="00422053"/>
    <w:rsid w:val="00424525"/>
    <w:rsid w:val="00471B5C"/>
    <w:rsid w:val="004B475C"/>
    <w:rsid w:val="004C3FD8"/>
    <w:rsid w:val="004D0A1F"/>
    <w:rsid w:val="00502A9E"/>
    <w:rsid w:val="00521439"/>
    <w:rsid w:val="00543BE2"/>
    <w:rsid w:val="0055118C"/>
    <w:rsid w:val="0056507F"/>
    <w:rsid w:val="005A6C4B"/>
    <w:rsid w:val="005E117A"/>
    <w:rsid w:val="005E27CA"/>
    <w:rsid w:val="00672F97"/>
    <w:rsid w:val="00673559"/>
    <w:rsid w:val="00696165"/>
    <w:rsid w:val="006F31D9"/>
    <w:rsid w:val="006F64CC"/>
    <w:rsid w:val="006F7D8C"/>
    <w:rsid w:val="00701635"/>
    <w:rsid w:val="007067F8"/>
    <w:rsid w:val="00707BE2"/>
    <w:rsid w:val="007203D2"/>
    <w:rsid w:val="00722E82"/>
    <w:rsid w:val="00743BFD"/>
    <w:rsid w:val="00795F45"/>
    <w:rsid w:val="007F7143"/>
    <w:rsid w:val="007F7A9D"/>
    <w:rsid w:val="0083100C"/>
    <w:rsid w:val="00840703"/>
    <w:rsid w:val="00862600"/>
    <w:rsid w:val="00870C61"/>
    <w:rsid w:val="00881420"/>
    <w:rsid w:val="008A420D"/>
    <w:rsid w:val="008F11EF"/>
    <w:rsid w:val="00933296"/>
    <w:rsid w:val="00957ED1"/>
    <w:rsid w:val="00966661"/>
    <w:rsid w:val="009A7A76"/>
    <w:rsid w:val="009C3A6A"/>
    <w:rsid w:val="009D142C"/>
    <w:rsid w:val="009F4646"/>
    <w:rsid w:val="00A118CD"/>
    <w:rsid w:val="00B02082"/>
    <w:rsid w:val="00B148D0"/>
    <w:rsid w:val="00B1662E"/>
    <w:rsid w:val="00B26C53"/>
    <w:rsid w:val="00B3639E"/>
    <w:rsid w:val="00B37DA5"/>
    <w:rsid w:val="00B37F82"/>
    <w:rsid w:val="00B77CBD"/>
    <w:rsid w:val="00B94073"/>
    <w:rsid w:val="00B9452C"/>
    <w:rsid w:val="00B953AB"/>
    <w:rsid w:val="00BD476B"/>
    <w:rsid w:val="00BE5F4D"/>
    <w:rsid w:val="00C0727D"/>
    <w:rsid w:val="00C16852"/>
    <w:rsid w:val="00C40A97"/>
    <w:rsid w:val="00D02453"/>
    <w:rsid w:val="00D205DE"/>
    <w:rsid w:val="00DF1DE2"/>
    <w:rsid w:val="00E47F0B"/>
    <w:rsid w:val="00EA1102"/>
    <w:rsid w:val="00EA17B2"/>
    <w:rsid w:val="00EB7940"/>
    <w:rsid w:val="00ED3505"/>
    <w:rsid w:val="00F02C26"/>
    <w:rsid w:val="00F131BD"/>
    <w:rsid w:val="00F33450"/>
    <w:rsid w:val="00F42BF5"/>
    <w:rsid w:val="00F5735D"/>
    <w:rsid w:val="00F911B1"/>
    <w:rsid w:val="00FA0586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16587A8"/>
  <w15:docId w15:val="{F3213871-9F67-4CD9-8B4A-76A11FE7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F33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845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5</cp:revision>
  <cp:lastPrinted>2021-11-02T11:34:00Z</cp:lastPrinted>
  <dcterms:created xsi:type="dcterms:W3CDTF">2021-11-02T11:24:00Z</dcterms:created>
  <dcterms:modified xsi:type="dcterms:W3CDTF">2021-11-02T11:41:00Z</dcterms:modified>
</cp:coreProperties>
</file>