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C3E84" w14:textId="14706621" w:rsidR="00933296" w:rsidRPr="00933296" w:rsidRDefault="00933296" w:rsidP="00933296">
      <w:pPr>
        <w:spacing w:after="0"/>
        <w:jc w:val="both"/>
        <w:rPr>
          <w:b/>
          <w:bCs/>
          <w:sz w:val="28"/>
          <w:szCs w:val="28"/>
        </w:rPr>
      </w:pPr>
      <w:r w:rsidRPr="00933296">
        <w:rPr>
          <w:b/>
          <w:bCs/>
          <w:sz w:val="28"/>
          <w:szCs w:val="28"/>
        </w:rPr>
        <w:t>UGO PAVANELLO</w:t>
      </w:r>
    </w:p>
    <w:p w14:paraId="1CE73DC0" w14:textId="77777777" w:rsidR="00933296" w:rsidRPr="00933296" w:rsidRDefault="00933296" w:rsidP="00933296">
      <w:pPr>
        <w:spacing w:after="0"/>
        <w:jc w:val="both"/>
        <w:rPr>
          <w:b/>
          <w:bCs/>
          <w:sz w:val="28"/>
          <w:szCs w:val="28"/>
        </w:rPr>
      </w:pPr>
      <w:r w:rsidRPr="00933296">
        <w:rPr>
          <w:b/>
          <w:bCs/>
          <w:sz w:val="28"/>
          <w:szCs w:val="28"/>
        </w:rPr>
        <w:t>Presidente della Fondazione Sant’Ambrogio per la Cultura Cristiana</w:t>
      </w:r>
    </w:p>
    <w:p w14:paraId="679675F9" w14:textId="6E38A286" w:rsidR="005E27CA" w:rsidRDefault="00933296" w:rsidP="00933296">
      <w:pPr>
        <w:spacing w:after="0"/>
        <w:jc w:val="both"/>
        <w:rPr>
          <w:b/>
          <w:bCs/>
          <w:sz w:val="28"/>
          <w:szCs w:val="28"/>
        </w:rPr>
      </w:pPr>
      <w:r w:rsidRPr="00933296">
        <w:rPr>
          <w:b/>
          <w:bCs/>
          <w:sz w:val="28"/>
          <w:szCs w:val="28"/>
        </w:rPr>
        <w:t>Museo Diocesano di Milano</w:t>
      </w:r>
    </w:p>
    <w:p w14:paraId="0A25EC18" w14:textId="6BDF093E" w:rsidR="00933296" w:rsidRDefault="00933296" w:rsidP="00933296">
      <w:pPr>
        <w:spacing w:after="0"/>
        <w:jc w:val="both"/>
        <w:rPr>
          <w:b/>
          <w:bCs/>
          <w:sz w:val="28"/>
          <w:szCs w:val="28"/>
        </w:rPr>
      </w:pPr>
    </w:p>
    <w:p w14:paraId="7751D76A" w14:textId="77777777" w:rsidR="00933296" w:rsidRDefault="00933296" w:rsidP="00933296">
      <w:pPr>
        <w:spacing w:after="0"/>
        <w:jc w:val="both"/>
        <w:rPr>
          <w:sz w:val="24"/>
          <w:szCs w:val="24"/>
        </w:rPr>
      </w:pPr>
    </w:p>
    <w:p w14:paraId="2071D34D" w14:textId="5C59F444" w:rsidR="00933296" w:rsidRPr="00933296" w:rsidRDefault="00933296" w:rsidP="00933296">
      <w:pPr>
        <w:spacing w:after="0"/>
        <w:jc w:val="both"/>
      </w:pPr>
      <w:r w:rsidRPr="00933296">
        <w:t>Guardando l’opera di street art, commissionata in occasione del ventesimo anniversario</w:t>
      </w:r>
      <w:r w:rsidRPr="00933296">
        <w:t xml:space="preserve"> </w:t>
      </w:r>
      <w:r w:rsidRPr="00933296">
        <w:t xml:space="preserve">agli </w:t>
      </w:r>
      <w:proofErr w:type="spellStart"/>
      <w:r w:rsidRPr="00933296">
        <w:t>Orticanoodles</w:t>
      </w:r>
      <w:proofErr w:type="spellEnd"/>
      <w:r w:rsidRPr="00933296">
        <w:t>, che campeggia sul muro e sulla palizzata esterna al museo, consideravo</w:t>
      </w:r>
      <w:r w:rsidRPr="00933296">
        <w:t xml:space="preserve"> </w:t>
      </w:r>
      <w:r w:rsidRPr="00933296">
        <w:t>che essa, meglio di tante parole, esprime la natura e la missione della nostra istituzione.</w:t>
      </w:r>
      <w:r w:rsidRPr="00933296">
        <w:t xml:space="preserve"> </w:t>
      </w:r>
      <w:r w:rsidRPr="00933296">
        <w:t>Un museo che, partendo dalle sue radici, dal suo essere diocesano (i volti di sant’Ambrogio,</w:t>
      </w:r>
      <w:r w:rsidRPr="00933296">
        <w:t xml:space="preserve"> </w:t>
      </w:r>
      <w:r w:rsidRPr="00933296">
        <w:t>san Carlo e del cardinal Martini, cui il museo è stato dedicato in occasione del quindicesimo</w:t>
      </w:r>
      <w:r w:rsidRPr="00933296">
        <w:t xml:space="preserve"> </w:t>
      </w:r>
      <w:r w:rsidRPr="00933296">
        <w:t>anniversario), dialoga con l’oggi e si apre alla città. E lo fa anche in maniera innovativa:</w:t>
      </w:r>
      <w:r w:rsidRPr="00933296">
        <w:t xml:space="preserve"> </w:t>
      </w:r>
      <w:r w:rsidRPr="00933296">
        <w:t>con gli artisti hanno collaborato studenti di un liceo artistico, nell’ambito di uno dei progetti</w:t>
      </w:r>
      <w:r w:rsidRPr="00933296">
        <w:t xml:space="preserve"> </w:t>
      </w:r>
      <w:r w:rsidRPr="00933296">
        <w:t>di alternanza scuola/lavoro che sono da anni una nostra tradizione.</w:t>
      </w:r>
    </w:p>
    <w:p w14:paraId="11474841" w14:textId="2986A384" w:rsidR="00933296" w:rsidRPr="00933296" w:rsidRDefault="00933296" w:rsidP="00933296">
      <w:pPr>
        <w:spacing w:after="0"/>
        <w:jc w:val="both"/>
      </w:pPr>
      <w:r w:rsidRPr="00933296">
        <w:t>Nel documento CEI sulla funzione dei musei ecclesiastici, anch’esso di vent’anni fa, si sottolineava</w:t>
      </w:r>
      <w:r w:rsidRPr="00933296">
        <w:t xml:space="preserve"> </w:t>
      </w:r>
      <w:r w:rsidRPr="00933296">
        <w:t>come il compito del Museo della Diocesi fosse quello di aiutare i visitatori a porsi di fronte alle opere</w:t>
      </w:r>
      <w:r w:rsidRPr="00933296">
        <w:t xml:space="preserve"> </w:t>
      </w:r>
      <w:r w:rsidRPr="00933296">
        <w:t>fino a “comprenderne l’autentico, originario e ultimo significato”. Il museo ha certamente ancora</w:t>
      </w:r>
      <w:r w:rsidRPr="00933296">
        <w:t xml:space="preserve"> </w:t>
      </w:r>
      <w:r w:rsidRPr="00933296">
        <w:t>oggi, forse ancora più di vent’anni fa, il compito di far rivivere la storia della chiesa del territorio,</w:t>
      </w:r>
      <w:r w:rsidRPr="00933296">
        <w:t xml:space="preserve"> </w:t>
      </w:r>
      <w:r w:rsidRPr="00933296">
        <w:t>esercitando “il magistero pastorale della memoria e della bellezza”: uno degli “strumenti”</w:t>
      </w:r>
      <w:r w:rsidRPr="00933296">
        <w:t xml:space="preserve"> </w:t>
      </w:r>
      <w:r w:rsidRPr="00933296">
        <w:t>della pastorale diocesana.</w:t>
      </w:r>
    </w:p>
    <w:p w14:paraId="3E6EEC0F" w14:textId="7590D07A" w:rsidR="00933296" w:rsidRPr="00933296" w:rsidRDefault="00933296" w:rsidP="00933296">
      <w:pPr>
        <w:spacing w:after="0"/>
        <w:jc w:val="both"/>
      </w:pPr>
      <w:r w:rsidRPr="00933296">
        <w:t>Un museo aperto e in dialogo con tutti. L’arte parla a tutti, e tutti – credenti e non credenti – siamo</w:t>
      </w:r>
      <w:r w:rsidRPr="00933296">
        <w:t xml:space="preserve"> </w:t>
      </w:r>
      <w:r w:rsidRPr="00933296">
        <w:t>chiamati a scorgere il senso più profondo che le opere d’arte comunicano, suscitando domande</w:t>
      </w:r>
      <w:r w:rsidRPr="00933296">
        <w:t xml:space="preserve"> </w:t>
      </w:r>
      <w:r w:rsidRPr="00933296">
        <w:t>di senso, sollecitando quel desiderio di infinito che è proprio di ogni persona: e questo ponendosi</w:t>
      </w:r>
      <w:r w:rsidRPr="00933296">
        <w:t xml:space="preserve"> </w:t>
      </w:r>
      <w:r w:rsidRPr="00933296">
        <w:t>in ascolto della gente, del pubblico. Tale è stata anche l’esperienza di questo periodo di pandemia,</w:t>
      </w:r>
      <w:r w:rsidRPr="00933296">
        <w:t xml:space="preserve"> </w:t>
      </w:r>
      <w:r w:rsidRPr="00933296">
        <w:t>nel quale abbiamo sperimentato un nuovo modo di essere a servizio della comunità cristiana</w:t>
      </w:r>
      <w:r w:rsidRPr="00933296">
        <w:t xml:space="preserve"> </w:t>
      </w:r>
      <w:r w:rsidRPr="00933296">
        <w:t>e non solo. Le conferenze gratuite on line di approfondimento sulle nostre mostre, ma in seguito</w:t>
      </w:r>
      <w:r w:rsidRPr="00933296">
        <w:t xml:space="preserve"> </w:t>
      </w:r>
      <w:r w:rsidRPr="00933296">
        <w:t>anche su tanti altri temi artistici non direttamente legati al museo, anche ospitando in dialogo</w:t>
      </w:r>
      <w:r w:rsidRPr="00933296">
        <w:t xml:space="preserve"> </w:t>
      </w:r>
      <w:r w:rsidRPr="00933296">
        <w:t>con noi esponenti di altre istituzioni, più volte hanno raggiunto il migliaio di partecipanti da Milano,</w:t>
      </w:r>
      <w:r w:rsidRPr="00933296">
        <w:t xml:space="preserve"> </w:t>
      </w:r>
      <w:r w:rsidRPr="00933296">
        <w:t>ma anche da tutta Italia e dall’estero. Si è creata così una comunità virtuale, che si è dimostrata</w:t>
      </w:r>
      <w:r w:rsidRPr="00933296">
        <w:t xml:space="preserve"> </w:t>
      </w:r>
      <w:r w:rsidRPr="00933296">
        <w:t>attenta anche alle offerte che poi abbiamo formulato a pagamento e che abbiamo potuto almeno</w:t>
      </w:r>
      <w:r w:rsidRPr="00933296">
        <w:t xml:space="preserve"> </w:t>
      </w:r>
      <w:r w:rsidRPr="00933296">
        <w:t>in parte ritrovare fisicamente quando è stato possibile riaprire le porte alle visite in presenza.</w:t>
      </w:r>
      <w:r w:rsidRPr="00933296">
        <w:t xml:space="preserve"> </w:t>
      </w:r>
      <w:r w:rsidRPr="00933296">
        <w:t>In questo contesto si colloca la ripresa di quella che ormai è divenuta una tradizione, l’esposizione</w:t>
      </w:r>
      <w:r w:rsidRPr="00933296">
        <w:t xml:space="preserve"> </w:t>
      </w:r>
      <w:r w:rsidRPr="00933296">
        <w:rPr>
          <w:i/>
          <w:iCs/>
        </w:rPr>
        <w:t>Un capolavoro per Milano</w:t>
      </w:r>
      <w:r w:rsidRPr="00933296">
        <w:t xml:space="preserve">, che quest’anno vede protagonista la splendida </w:t>
      </w:r>
      <w:r w:rsidRPr="00933296">
        <w:rPr>
          <w:i/>
          <w:iCs/>
        </w:rPr>
        <w:t>Annunciazione</w:t>
      </w:r>
      <w:r w:rsidRPr="00933296">
        <w:t xml:space="preserve"> di Tiziano</w:t>
      </w:r>
      <w:r w:rsidRPr="00933296">
        <w:t xml:space="preserve"> </w:t>
      </w:r>
      <w:r w:rsidRPr="00933296">
        <w:t>proveniente dal Museo e Real Bosco di Capodimonte. Un’opera straordinaria dal punto di vista</w:t>
      </w:r>
      <w:r w:rsidRPr="00933296">
        <w:t xml:space="preserve"> </w:t>
      </w:r>
      <w:r w:rsidRPr="00933296">
        <w:t>storico, artistico e spirituale, che ci chiama a riflettere, a partire dall’Incarnazione, sul tema della vera</w:t>
      </w:r>
      <w:r w:rsidRPr="00933296">
        <w:t xml:space="preserve"> </w:t>
      </w:r>
      <w:r w:rsidRPr="00933296">
        <w:t>Speranza, tema che spesso è ritornato in questi tempi negli interventi del nostro Arcivescovo.</w:t>
      </w:r>
      <w:r w:rsidRPr="00933296">
        <w:t xml:space="preserve"> </w:t>
      </w:r>
      <w:r w:rsidRPr="00933296">
        <w:t>Come ha ricordato il Vicario Episcopale per la Cultura durante la cerimonia di intitolazione</w:t>
      </w:r>
      <w:r w:rsidRPr="00933296">
        <w:t xml:space="preserve"> </w:t>
      </w:r>
      <w:r w:rsidRPr="00933296">
        <w:t>del museo al cardinal Martini, il Museo Diocesano può e deve essere sempre più “quella piazza</w:t>
      </w:r>
      <w:r w:rsidRPr="00933296">
        <w:t xml:space="preserve"> </w:t>
      </w:r>
      <w:r w:rsidRPr="00933296">
        <w:t>pubblica dentro la quale, proprio grazie all’arte, cultura e fede si incontrano, dialogano, scoprono</w:t>
      </w:r>
      <w:r w:rsidRPr="00933296">
        <w:t xml:space="preserve"> </w:t>
      </w:r>
      <w:r w:rsidRPr="00933296">
        <w:t>ragioni per una convivenza e per un impegno comune nel generare la Milano del domani”.</w:t>
      </w:r>
      <w:r w:rsidRPr="00933296">
        <w:t xml:space="preserve"> </w:t>
      </w:r>
      <w:r w:rsidRPr="00933296">
        <w:t>Ecco la nostra missione, quella dei nostri collaboratori e dei tanti volontari, che si declina</w:t>
      </w:r>
      <w:r w:rsidRPr="00933296">
        <w:t xml:space="preserve"> </w:t>
      </w:r>
      <w:r w:rsidRPr="00933296">
        <w:t>nelle quotidiane attività del museo.</w:t>
      </w:r>
    </w:p>
    <w:p w14:paraId="2AE52653" w14:textId="370AB749" w:rsidR="00933296" w:rsidRDefault="00933296" w:rsidP="00933296">
      <w:pPr>
        <w:spacing w:after="0"/>
        <w:jc w:val="both"/>
      </w:pPr>
    </w:p>
    <w:p w14:paraId="3126474F" w14:textId="7EA0558E" w:rsidR="00933296" w:rsidRPr="00933296" w:rsidRDefault="00933296" w:rsidP="00933296">
      <w:pPr>
        <w:spacing w:after="0"/>
        <w:jc w:val="both"/>
      </w:pPr>
      <w:r>
        <w:t>Milano, 5 novembre 2021</w:t>
      </w:r>
    </w:p>
    <w:sectPr w:rsidR="00933296" w:rsidRPr="00933296" w:rsidSect="00870C61">
      <w:footerReference w:type="default" r:id="rId6"/>
      <w:headerReference w:type="first" r:id="rId7"/>
      <w:footerReference w:type="first" r:id="rId8"/>
      <w:pgSz w:w="11906" w:h="16838"/>
      <w:pgMar w:top="993" w:right="1134" w:bottom="1276" w:left="1134" w:header="709" w:footer="1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39622" w14:textId="77777777" w:rsidR="00C40A97" w:rsidRDefault="00C40A97" w:rsidP="0033065B">
      <w:pPr>
        <w:spacing w:after="0" w:line="240" w:lineRule="auto"/>
      </w:pPr>
      <w:r>
        <w:separator/>
      </w:r>
    </w:p>
  </w:endnote>
  <w:endnote w:type="continuationSeparator" w:id="0">
    <w:p w14:paraId="31ED6771" w14:textId="77777777" w:rsidR="00C40A97" w:rsidRDefault="00C40A97" w:rsidP="00330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2FC84" w14:textId="5643782B" w:rsidR="005E27CA" w:rsidRDefault="005E27CA" w:rsidP="0033065B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C43A4" w14:textId="62216889" w:rsidR="00696165" w:rsidRDefault="00696165">
    <w:pPr>
      <w:pStyle w:val="Pidipagina"/>
    </w:pPr>
    <w:r>
      <w:rPr>
        <w:rFonts w:cs="Calibri"/>
        <w:noProof/>
      </w:rPr>
      <w:drawing>
        <wp:anchor distT="0" distB="0" distL="114300" distR="114300" simplePos="0" relativeHeight="251659776" behindDoc="0" locked="0" layoutInCell="1" allowOverlap="1" wp14:anchorId="36B43DFD" wp14:editId="14BF62FC">
          <wp:simplePos x="0" y="0"/>
          <wp:positionH relativeFrom="margin">
            <wp:align>center</wp:align>
          </wp:positionH>
          <wp:positionV relativeFrom="margin">
            <wp:posOffset>7608570</wp:posOffset>
          </wp:positionV>
          <wp:extent cx="6118225" cy="1188720"/>
          <wp:effectExtent l="0" t="0" r="0" b="0"/>
          <wp:wrapSquare wrapText="bothSides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 rotWithShape="1">
                  <a:blip r:embed="rId1"/>
                  <a:srcRect l="10986" t="27362"/>
                  <a:stretch/>
                </pic:blipFill>
                <pic:spPr bwMode="auto">
                  <a:xfrm>
                    <a:off x="0" y="0"/>
                    <a:ext cx="6118225" cy="11887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95B73" w14:textId="77777777" w:rsidR="00C40A97" w:rsidRDefault="00C40A97" w:rsidP="0033065B">
      <w:pPr>
        <w:spacing w:after="0" w:line="240" w:lineRule="auto"/>
      </w:pPr>
      <w:r>
        <w:separator/>
      </w:r>
    </w:p>
  </w:footnote>
  <w:footnote w:type="continuationSeparator" w:id="0">
    <w:p w14:paraId="13834251" w14:textId="77777777" w:rsidR="00C40A97" w:rsidRDefault="00C40A97" w:rsidP="00330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870C61" w14:paraId="0908E749" w14:textId="77777777" w:rsidTr="00870C61">
      <w:tc>
        <w:tcPr>
          <w:tcW w:w="3209" w:type="dxa"/>
          <w:vAlign w:val="center"/>
        </w:tcPr>
        <w:p w14:paraId="4EE75444" w14:textId="03265EC1" w:rsidR="00870C61" w:rsidRDefault="00870C61" w:rsidP="00870C61">
          <w:pPr>
            <w:pStyle w:val="Intestazione"/>
            <w:jc w:val="center"/>
          </w:pPr>
          <w:r w:rsidRPr="00870C61">
            <w:rPr>
              <w:rFonts w:cs="Calibri"/>
              <w:noProof/>
            </w:rPr>
            <w:drawing>
              <wp:inline distT="0" distB="0" distL="0" distR="0" wp14:anchorId="774330C2" wp14:editId="697D2D61">
                <wp:extent cx="1406377" cy="864000"/>
                <wp:effectExtent l="0" t="0" r="3810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6377" cy="86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  <w:vAlign w:val="center"/>
        </w:tcPr>
        <w:p w14:paraId="1B989537" w14:textId="46F34F42" w:rsidR="00870C61" w:rsidRDefault="00870C61" w:rsidP="00870C61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7F3483C5" wp14:editId="5652DBE8">
                <wp:extent cx="1030293" cy="1080000"/>
                <wp:effectExtent l="0" t="0" r="0" b="6350"/>
                <wp:docPr id="15" name="Immagin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0293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47A110A8" w14:textId="7289C0F5" w:rsidR="00870C61" w:rsidRDefault="00870C61" w:rsidP="00870C61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29BC71D0" wp14:editId="53E4F926">
                <wp:extent cx="1220663" cy="864000"/>
                <wp:effectExtent l="0" t="0" r="0" b="0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 9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0663" cy="86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8EF0D07" w14:textId="77777777" w:rsidR="00870C61" w:rsidRDefault="00870C6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E2"/>
    <w:rsid w:val="00017169"/>
    <w:rsid w:val="00056358"/>
    <w:rsid w:val="001708F2"/>
    <w:rsid w:val="001762BE"/>
    <w:rsid w:val="002162C9"/>
    <w:rsid w:val="00236AB1"/>
    <w:rsid w:val="002A2158"/>
    <w:rsid w:val="003227CF"/>
    <w:rsid w:val="0033065B"/>
    <w:rsid w:val="003B49E9"/>
    <w:rsid w:val="004003B8"/>
    <w:rsid w:val="00422053"/>
    <w:rsid w:val="00424525"/>
    <w:rsid w:val="00471B5C"/>
    <w:rsid w:val="004C3FD8"/>
    <w:rsid w:val="004D0A1F"/>
    <w:rsid w:val="00521439"/>
    <w:rsid w:val="00543BE2"/>
    <w:rsid w:val="0055118C"/>
    <w:rsid w:val="0056507F"/>
    <w:rsid w:val="005A6C4B"/>
    <w:rsid w:val="005E117A"/>
    <w:rsid w:val="005E27CA"/>
    <w:rsid w:val="00672F97"/>
    <w:rsid w:val="00673559"/>
    <w:rsid w:val="00696165"/>
    <w:rsid w:val="006F31D9"/>
    <w:rsid w:val="006F64CC"/>
    <w:rsid w:val="006F7D8C"/>
    <w:rsid w:val="00707BE2"/>
    <w:rsid w:val="007203D2"/>
    <w:rsid w:val="00722E82"/>
    <w:rsid w:val="00743BFD"/>
    <w:rsid w:val="007F7143"/>
    <w:rsid w:val="007F7A9D"/>
    <w:rsid w:val="00840703"/>
    <w:rsid w:val="00862600"/>
    <w:rsid w:val="00870C61"/>
    <w:rsid w:val="00881420"/>
    <w:rsid w:val="008A420D"/>
    <w:rsid w:val="008F11EF"/>
    <w:rsid w:val="00933296"/>
    <w:rsid w:val="00957ED1"/>
    <w:rsid w:val="00966661"/>
    <w:rsid w:val="009A7A76"/>
    <w:rsid w:val="009C3A6A"/>
    <w:rsid w:val="009D142C"/>
    <w:rsid w:val="009F4646"/>
    <w:rsid w:val="00A118CD"/>
    <w:rsid w:val="00B02082"/>
    <w:rsid w:val="00B148D0"/>
    <w:rsid w:val="00B1662E"/>
    <w:rsid w:val="00B26C53"/>
    <w:rsid w:val="00B3639E"/>
    <w:rsid w:val="00B37DA5"/>
    <w:rsid w:val="00B37F82"/>
    <w:rsid w:val="00B77CBD"/>
    <w:rsid w:val="00B94073"/>
    <w:rsid w:val="00B9452C"/>
    <w:rsid w:val="00B953AB"/>
    <w:rsid w:val="00BD476B"/>
    <w:rsid w:val="00BE5F4D"/>
    <w:rsid w:val="00C0727D"/>
    <w:rsid w:val="00C16852"/>
    <w:rsid w:val="00C40A97"/>
    <w:rsid w:val="00D02453"/>
    <w:rsid w:val="00D205DE"/>
    <w:rsid w:val="00DF1DE2"/>
    <w:rsid w:val="00E47F0B"/>
    <w:rsid w:val="00EA1102"/>
    <w:rsid w:val="00EA17B2"/>
    <w:rsid w:val="00EB7940"/>
    <w:rsid w:val="00ED3505"/>
    <w:rsid w:val="00F02C26"/>
    <w:rsid w:val="00F131BD"/>
    <w:rsid w:val="00F33450"/>
    <w:rsid w:val="00F42BF5"/>
    <w:rsid w:val="00F911B1"/>
    <w:rsid w:val="00FA0586"/>
    <w:rsid w:val="00FC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16587A8"/>
  <w15:docId w15:val="{F3213871-9F67-4CD9-8B4A-76A11FE7A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2C9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99"/>
    <w:qFormat/>
    <w:rsid w:val="007F7A9D"/>
    <w:rPr>
      <w:rFonts w:cs="Times New Roman"/>
      <w:b/>
      <w:bCs/>
    </w:rPr>
  </w:style>
  <w:style w:type="character" w:customStyle="1" w:styleId="A0">
    <w:name w:val="A0"/>
    <w:uiPriority w:val="99"/>
    <w:rsid w:val="009C3A6A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rsid w:val="00B02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0208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uiPriority w:val="99"/>
    <w:locked/>
    <w:rsid w:val="00EA17B2"/>
    <w:rPr>
      <w:rFonts w:ascii="Times New Roman" w:hAnsi="Times New Roman"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EA17B2"/>
    <w:rPr>
      <w:rFonts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3306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3065B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306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3065B"/>
    <w:rPr>
      <w:rFonts w:cs="Times New Roman"/>
    </w:rPr>
  </w:style>
  <w:style w:type="character" w:styleId="Collegamentoipertestuale">
    <w:name w:val="Hyperlink"/>
    <w:basedOn w:val="Carpredefinitoparagrafo"/>
    <w:uiPriority w:val="99"/>
    <w:unhideWhenUsed/>
    <w:rsid w:val="00F334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96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6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6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96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09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534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Carlo</dc:creator>
  <cp:keywords/>
  <dc:description/>
  <cp:lastModifiedBy>Carlo Ghielmetti</cp:lastModifiedBy>
  <cp:revision>3</cp:revision>
  <cp:lastPrinted>2021-10-21T14:24:00Z</cp:lastPrinted>
  <dcterms:created xsi:type="dcterms:W3CDTF">2021-11-02T10:46:00Z</dcterms:created>
  <dcterms:modified xsi:type="dcterms:W3CDTF">2021-11-02T10:50:00Z</dcterms:modified>
</cp:coreProperties>
</file>