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24EA7" w14:textId="77777777" w:rsidR="0026333E" w:rsidRPr="0026333E" w:rsidRDefault="0026333E" w:rsidP="0026333E">
      <w:pPr>
        <w:spacing w:after="0"/>
        <w:jc w:val="both"/>
        <w:rPr>
          <w:sz w:val="28"/>
          <w:szCs w:val="28"/>
        </w:rPr>
      </w:pPr>
    </w:p>
    <w:p w14:paraId="009C837C" w14:textId="5D45CE99" w:rsidR="006C5EDE" w:rsidRDefault="00DC6E21">
      <w:pPr>
        <w:spacing w:after="120"/>
        <w:jc w:val="center"/>
        <w:rPr>
          <w:b/>
          <w:bCs/>
          <w:sz w:val="28"/>
          <w:szCs w:val="28"/>
        </w:rPr>
      </w:pPr>
      <w:r>
        <w:rPr>
          <w:b/>
          <w:bCs/>
          <w:sz w:val="28"/>
          <w:szCs w:val="28"/>
        </w:rPr>
        <w:t>LUGANO (SVIZZERA) | CENTRO ESPOSIZIONI</w:t>
      </w:r>
    </w:p>
    <w:p w14:paraId="009C837D" w14:textId="77777777" w:rsidR="006C5EDE" w:rsidRDefault="00DC6E21">
      <w:pPr>
        <w:spacing w:after="120"/>
        <w:jc w:val="center"/>
        <w:rPr>
          <w:b/>
          <w:bCs/>
          <w:sz w:val="28"/>
          <w:szCs w:val="28"/>
        </w:rPr>
      </w:pPr>
      <w:r>
        <w:rPr>
          <w:b/>
          <w:bCs/>
          <w:sz w:val="28"/>
          <w:szCs w:val="28"/>
        </w:rPr>
        <w:t>19-21 NOVEMBRE 2021</w:t>
      </w:r>
    </w:p>
    <w:p w14:paraId="009C837E" w14:textId="77777777" w:rsidR="006C5EDE" w:rsidRDefault="00DC6E21">
      <w:pPr>
        <w:spacing w:after="120"/>
        <w:jc w:val="center"/>
        <w:rPr>
          <w:b/>
          <w:bCs/>
          <w:color w:val="FF0000"/>
          <w:sz w:val="36"/>
          <w:szCs w:val="36"/>
          <w:u w:color="FF0000"/>
        </w:rPr>
      </w:pPr>
      <w:r>
        <w:rPr>
          <w:b/>
          <w:bCs/>
          <w:color w:val="FF0000"/>
          <w:sz w:val="36"/>
          <w:szCs w:val="36"/>
          <w:u w:color="FF0000"/>
        </w:rPr>
        <w:t>WOPART | WORK ON PAPER FAIR</w:t>
      </w:r>
    </w:p>
    <w:p w14:paraId="009C837F" w14:textId="77777777" w:rsidR="006C5EDE" w:rsidRDefault="00DC6E21">
      <w:pPr>
        <w:spacing w:after="120"/>
        <w:jc w:val="center"/>
        <w:rPr>
          <w:b/>
          <w:bCs/>
          <w:sz w:val="32"/>
          <w:szCs w:val="32"/>
        </w:rPr>
      </w:pPr>
      <w:r>
        <w:rPr>
          <w:b/>
          <w:bCs/>
          <w:sz w:val="32"/>
          <w:szCs w:val="32"/>
        </w:rPr>
        <w:t>UN GRANDE EVENTO DEDICATO ALLE OPERE SU CARTA</w:t>
      </w:r>
    </w:p>
    <w:p w14:paraId="009C8380" w14:textId="77777777" w:rsidR="006C5EDE" w:rsidRDefault="006C5EDE">
      <w:pPr>
        <w:jc w:val="center"/>
        <w:rPr>
          <w:b/>
          <w:bCs/>
          <w:sz w:val="32"/>
          <w:szCs w:val="32"/>
        </w:rPr>
      </w:pPr>
    </w:p>
    <w:p w14:paraId="009C8381" w14:textId="77777777" w:rsidR="006C5EDE" w:rsidRDefault="00DC6E21">
      <w:pPr>
        <w:jc w:val="center"/>
        <w:rPr>
          <w:b/>
          <w:bCs/>
          <w:sz w:val="28"/>
          <w:szCs w:val="28"/>
        </w:rPr>
      </w:pPr>
      <w:bookmarkStart w:id="0" w:name="_Hlk85466578"/>
      <w:r>
        <w:rPr>
          <w:b/>
          <w:bCs/>
          <w:sz w:val="28"/>
          <w:szCs w:val="28"/>
        </w:rPr>
        <w:t>Dopo il successo dell’edizione ‘solo online’ nel 2020</w:t>
      </w:r>
      <w:bookmarkEnd w:id="0"/>
      <w:r>
        <w:rPr>
          <w:b/>
          <w:bCs/>
          <w:sz w:val="28"/>
          <w:szCs w:val="28"/>
        </w:rPr>
        <w:t xml:space="preserve">, </w:t>
      </w:r>
      <w:proofErr w:type="spellStart"/>
      <w:r>
        <w:rPr>
          <w:b/>
          <w:bCs/>
          <w:sz w:val="28"/>
          <w:szCs w:val="28"/>
        </w:rPr>
        <w:t>WopArt</w:t>
      </w:r>
      <w:proofErr w:type="spellEnd"/>
      <w:r>
        <w:rPr>
          <w:b/>
          <w:bCs/>
          <w:sz w:val="28"/>
          <w:szCs w:val="28"/>
        </w:rPr>
        <w:t xml:space="preserve"> – Work on Paper Fair si presenta nell’inedita formula di una grande kermesse dedicata prevalentemente alle opere d’arte su carta e al suo mercato.</w:t>
      </w:r>
    </w:p>
    <w:p w14:paraId="009C8382" w14:textId="77777777" w:rsidR="006C5EDE" w:rsidRDefault="00DC6E21">
      <w:pPr>
        <w:jc w:val="center"/>
        <w:rPr>
          <w:b/>
          <w:bCs/>
          <w:sz w:val="28"/>
          <w:szCs w:val="28"/>
        </w:rPr>
      </w:pPr>
      <w:r>
        <w:rPr>
          <w:b/>
          <w:bCs/>
          <w:sz w:val="28"/>
          <w:szCs w:val="28"/>
        </w:rPr>
        <w:t xml:space="preserve">Sarà una “Special Fair” con tre giorni </w:t>
      </w:r>
      <w:bookmarkStart w:id="1" w:name="_Hlk85466961"/>
      <w:r>
        <w:rPr>
          <w:b/>
          <w:bCs/>
          <w:sz w:val="28"/>
          <w:szCs w:val="28"/>
        </w:rPr>
        <w:t>di mostre, come quella degli acquerelli di Hermann Hesse o dei capolavori dalla collezione della BNP Paribas Swiss Foundation, conferenze e dibattiti sulla trasformazione del mercato dell’arte post-pandemia, oltre a momenti d’incontro con gallerie e fondazioni d’arte.</w:t>
      </w:r>
      <w:bookmarkEnd w:id="1"/>
    </w:p>
    <w:p w14:paraId="009C8383" w14:textId="77777777" w:rsidR="006C5EDE" w:rsidRDefault="00DC6E21">
      <w:pPr>
        <w:jc w:val="center"/>
        <w:rPr>
          <w:b/>
          <w:bCs/>
          <w:sz w:val="28"/>
          <w:szCs w:val="28"/>
        </w:rPr>
      </w:pPr>
      <w:r>
        <w:rPr>
          <w:b/>
          <w:bCs/>
          <w:sz w:val="28"/>
          <w:szCs w:val="28"/>
        </w:rPr>
        <w:t xml:space="preserve">Robert Phillips, il nuovo direttore artistico di </w:t>
      </w:r>
      <w:proofErr w:type="spellStart"/>
      <w:r>
        <w:rPr>
          <w:b/>
          <w:bCs/>
          <w:sz w:val="28"/>
          <w:szCs w:val="28"/>
        </w:rPr>
        <w:t>WopArt</w:t>
      </w:r>
      <w:proofErr w:type="spellEnd"/>
      <w:r>
        <w:rPr>
          <w:b/>
          <w:bCs/>
          <w:sz w:val="28"/>
          <w:szCs w:val="28"/>
        </w:rPr>
        <w:t xml:space="preserve">, ha scelto la “Fluidità” come tema di questa </w:t>
      </w:r>
      <w:r w:rsidRPr="00F64594">
        <w:rPr>
          <w:b/>
          <w:bCs/>
          <w:i/>
          <w:iCs/>
          <w:sz w:val="28"/>
          <w:szCs w:val="28"/>
        </w:rPr>
        <w:t xml:space="preserve">Special </w:t>
      </w:r>
      <w:proofErr w:type="spellStart"/>
      <w:r w:rsidRPr="00F64594">
        <w:rPr>
          <w:b/>
          <w:bCs/>
          <w:i/>
          <w:iCs/>
          <w:sz w:val="28"/>
          <w:szCs w:val="28"/>
        </w:rPr>
        <w:t>edition</w:t>
      </w:r>
      <w:proofErr w:type="spellEnd"/>
      <w:r>
        <w:rPr>
          <w:b/>
          <w:bCs/>
          <w:sz w:val="28"/>
          <w:szCs w:val="28"/>
        </w:rPr>
        <w:t xml:space="preserve"> di WOPART.</w:t>
      </w:r>
    </w:p>
    <w:p w14:paraId="009C8384" w14:textId="77777777" w:rsidR="006C5EDE" w:rsidRDefault="00DC6E21" w:rsidP="00D67904">
      <w:pPr>
        <w:spacing w:after="0"/>
        <w:jc w:val="center"/>
        <w:rPr>
          <w:b/>
          <w:bCs/>
          <w:sz w:val="28"/>
          <w:szCs w:val="28"/>
        </w:rPr>
      </w:pPr>
      <w:bookmarkStart w:id="2" w:name="_Hlk83662413"/>
      <w:proofErr w:type="spellStart"/>
      <w:r>
        <w:rPr>
          <w:b/>
          <w:bCs/>
          <w:sz w:val="28"/>
          <w:szCs w:val="28"/>
        </w:rPr>
        <w:t>WopArt</w:t>
      </w:r>
      <w:proofErr w:type="spellEnd"/>
      <w:r>
        <w:rPr>
          <w:b/>
          <w:bCs/>
          <w:sz w:val="28"/>
          <w:szCs w:val="28"/>
        </w:rPr>
        <w:t xml:space="preserve"> è dedicata alla memoria di Marco </w:t>
      </w:r>
      <w:proofErr w:type="spellStart"/>
      <w:r>
        <w:rPr>
          <w:b/>
          <w:bCs/>
          <w:sz w:val="28"/>
          <w:szCs w:val="28"/>
        </w:rPr>
        <w:t>Borradori</w:t>
      </w:r>
      <w:proofErr w:type="spellEnd"/>
      <w:r>
        <w:rPr>
          <w:b/>
          <w:bCs/>
          <w:sz w:val="28"/>
          <w:szCs w:val="28"/>
        </w:rPr>
        <w:t>, sindaco di Lugano e grande appassionato d’arte, recentemente scomparso</w:t>
      </w:r>
      <w:bookmarkEnd w:id="2"/>
      <w:r>
        <w:rPr>
          <w:b/>
          <w:bCs/>
          <w:sz w:val="28"/>
          <w:szCs w:val="28"/>
        </w:rPr>
        <w:t>.</w:t>
      </w:r>
    </w:p>
    <w:p w14:paraId="13B9A6CC" w14:textId="77777777" w:rsidR="00D67904" w:rsidRDefault="00D67904" w:rsidP="00D67904">
      <w:pPr>
        <w:spacing w:after="0"/>
        <w:jc w:val="center"/>
        <w:rPr>
          <w:b/>
          <w:bCs/>
          <w:sz w:val="28"/>
          <w:szCs w:val="28"/>
        </w:rPr>
      </w:pPr>
    </w:p>
    <w:p w14:paraId="05E47E2A" w14:textId="77777777" w:rsidR="00D67904" w:rsidRPr="00D67904" w:rsidRDefault="00D67904" w:rsidP="00D67904">
      <w:pPr>
        <w:spacing w:after="0"/>
        <w:jc w:val="center"/>
        <w:rPr>
          <w:b/>
          <w:bCs/>
          <w:sz w:val="28"/>
          <w:szCs w:val="28"/>
        </w:rPr>
      </w:pPr>
      <w:r w:rsidRPr="00D67904">
        <w:rPr>
          <w:b/>
          <w:bCs/>
          <w:sz w:val="28"/>
          <w:szCs w:val="28"/>
        </w:rPr>
        <w:t xml:space="preserve">Cartella stampa e immagini: </w:t>
      </w:r>
      <w:hyperlink r:id="rId9" w:history="1">
        <w:r w:rsidRPr="00D67904">
          <w:rPr>
            <w:rStyle w:val="Collegamentoipertestuale"/>
            <w:b/>
            <w:bCs/>
            <w:sz w:val="28"/>
            <w:szCs w:val="28"/>
          </w:rPr>
          <w:t>https://bit.ly/2YQcEtU</w:t>
        </w:r>
      </w:hyperlink>
    </w:p>
    <w:p w14:paraId="5C1D9C20" w14:textId="77777777" w:rsidR="00C74F59" w:rsidRDefault="00C74F59" w:rsidP="00A226CE">
      <w:pPr>
        <w:spacing w:after="0"/>
        <w:rPr>
          <w:b/>
          <w:bCs/>
          <w:sz w:val="28"/>
          <w:szCs w:val="28"/>
        </w:rPr>
      </w:pPr>
    </w:p>
    <w:p w14:paraId="009C8385" w14:textId="77777777" w:rsidR="006C5EDE" w:rsidRDefault="006C5EDE"/>
    <w:p w14:paraId="009C8386" w14:textId="77777777" w:rsidR="006C5EDE" w:rsidRDefault="006C5EDE"/>
    <w:p w14:paraId="009C8387" w14:textId="77777777" w:rsidR="006C5EDE" w:rsidRDefault="00DC6E21">
      <w:pPr>
        <w:jc w:val="both"/>
        <w:rPr>
          <w:sz w:val="24"/>
          <w:szCs w:val="24"/>
        </w:rPr>
      </w:pPr>
      <w:r>
        <w:rPr>
          <w:b/>
          <w:bCs/>
          <w:sz w:val="24"/>
          <w:szCs w:val="24"/>
        </w:rPr>
        <w:t>Dal 19 al 21 novembre 2021, il Centro Esposizioni di Lugano</w:t>
      </w:r>
      <w:r>
        <w:rPr>
          <w:sz w:val="24"/>
          <w:szCs w:val="24"/>
        </w:rPr>
        <w:t xml:space="preserve"> (Svizzera) ospita un’edizione speciale di </w:t>
      </w:r>
      <w:proofErr w:type="spellStart"/>
      <w:r>
        <w:rPr>
          <w:sz w:val="24"/>
          <w:szCs w:val="24"/>
        </w:rPr>
        <w:t>WopArt</w:t>
      </w:r>
      <w:proofErr w:type="spellEnd"/>
      <w:r>
        <w:rPr>
          <w:sz w:val="24"/>
          <w:szCs w:val="24"/>
        </w:rPr>
        <w:t xml:space="preserve"> – Work on Paper Fair, la fiera dedicata alle opere d’arte su carta.</w:t>
      </w:r>
    </w:p>
    <w:p w14:paraId="009C8388" w14:textId="77777777" w:rsidR="006C5EDE" w:rsidRDefault="00DC6E21">
      <w:pPr>
        <w:jc w:val="both"/>
        <w:rPr>
          <w:sz w:val="24"/>
          <w:szCs w:val="24"/>
        </w:rPr>
      </w:pPr>
      <w:r>
        <w:rPr>
          <w:sz w:val="24"/>
          <w:szCs w:val="24"/>
        </w:rPr>
        <w:t xml:space="preserve">Dopo il grande successo dell’evento ‘solo online’ nel 2020, </w:t>
      </w:r>
      <w:proofErr w:type="spellStart"/>
      <w:r>
        <w:rPr>
          <w:sz w:val="24"/>
          <w:szCs w:val="24"/>
        </w:rPr>
        <w:t>WopArt</w:t>
      </w:r>
      <w:proofErr w:type="spellEnd"/>
      <w:r>
        <w:rPr>
          <w:sz w:val="24"/>
          <w:szCs w:val="24"/>
        </w:rPr>
        <w:t xml:space="preserve"> si presenta nel 2021 con un inedito format, che anticipa la VI edizione, in programma il prossimo settembre 2022.</w:t>
      </w:r>
    </w:p>
    <w:p w14:paraId="009C8389" w14:textId="77777777" w:rsidR="006C5EDE" w:rsidRDefault="00DC6E21">
      <w:pPr>
        <w:jc w:val="both"/>
        <w:rPr>
          <w:sz w:val="24"/>
          <w:szCs w:val="24"/>
        </w:rPr>
      </w:pPr>
      <w:r>
        <w:rPr>
          <w:sz w:val="24"/>
          <w:szCs w:val="24"/>
        </w:rPr>
        <w:t xml:space="preserve">Si tratta di un appuntamento in forma di festival, ideato da </w:t>
      </w:r>
      <w:proofErr w:type="spellStart"/>
      <w:r>
        <w:rPr>
          <w:sz w:val="24"/>
          <w:szCs w:val="24"/>
        </w:rPr>
        <w:t>WopArt</w:t>
      </w:r>
      <w:proofErr w:type="spellEnd"/>
      <w:r>
        <w:rPr>
          <w:sz w:val="24"/>
          <w:szCs w:val="24"/>
        </w:rPr>
        <w:t xml:space="preserve">, col patrocinio del Comune di Lugano, </w:t>
      </w:r>
      <w:proofErr w:type="spellStart"/>
      <w:r>
        <w:rPr>
          <w:sz w:val="24"/>
          <w:szCs w:val="24"/>
        </w:rPr>
        <w:t>main</w:t>
      </w:r>
      <w:proofErr w:type="spellEnd"/>
      <w:r>
        <w:rPr>
          <w:sz w:val="24"/>
          <w:szCs w:val="24"/>
        </w:rPr>
        <w:t xml:space="preserve"> sponsor BNP Paribas, Eberhard/</w:t>
      </w:r>
      <w:proofErr w:type="spellStart"/>
      <w:r>
        <w:rPr>
          <w:sz w:val="24"/>
          <w:szCs w:val="24"/>
        </w:rPr>
        <w:t>Mersmann</w:t>
      </w:r>
      <w:proofErr w:type="spellEnd"/>
      <w:r>
        <w:rPr>
          <w:sz w:val="24"/>
          <w:szCs w:val="24"/>
        </w:rPr>
        <w:t xml:space="preserve">, Swiss </w:t>
      </w:r>
      <w:proofErr w:type="spellStart"/>
      <w:r>
        <w:rPr>
          <w:sz w:val="24"/>
          <w:szCs w:val="24"/>
        </w:rPr>
        <w:t>Logist</w:t>
      </w:r>
      <w:proofErr w:type="spellEnd"/>
      <w:r>
        <w:rPr>
          <w:sz w:val="24"/>
          <w:szCs w:val="24"/>
        </w:rPr>
        <w:t xml:space="preserve"> Center, che propone un </w:t>
      </w:r>
      <w:r>
        <w:rPr>
          <w:sz w:val="24"/>
          <w:szCs w:val="24"/>
        </w:rPr>
        <w:lastRenderedPageBreak/>
        <w:t>articolato programma di mostre, incontri, conferenze e dibattiti sulla trasformazione del mercato dell’arte post-pandemia, oltre a momenti d’incontro con gallerie e fondazioni d’arte sul collezionismo di opere d’arte su carta.</w:t>
      </w:r>
    </w:p>
    <w:p w14:paraId="009C838A" w14:textId="77777777" w:rsidR="006C5EDE" w:rsidRDefault="00DC6E21">
      <w:pPr>
        <w:spacing w:after="0"/>
        <w:jc w:val="both"/>
        <w:rPr>
          <w:sz w:val="24"/>
          <w:szCs w:val="24"/>
        </w:rPr>
      </w:pPr>
      <w:r>
        <w:rPr>
          <w:sz w:val="24"/>
          <w:szCs w:val="24"/>
        </w:rPr>
        <w:t xml:space="preserve">Il </w:t>
      </w:r>
      <w:r>
        <w:rPr>
          <w:b/>
          <w:bCs/>
          <w:sz w:val="24"/>
          <w:szCs w:val="24"/>
        </w:rPr>
        <w:t xml:space="preserve">nuovo direttore artistico di </w:t>
      </w:r>
      <w:proofErr w:type="spellStart"/>
      <w:r>
        <w:rPr>
          <w:b/>
          <w:bCs/>
          <w:sz w:val="24"/>
          <w:szCs w:val="24"/>
        </w:rPr>
        <w:t>WopArt</w:t>
      </w:r>
      <w:proofErr w:type="spellEnd"/>
      <w:r>
        <w:rPr>
          <w:b/>
          <w:bCs/>
          <w:sz w:val="24"/>
          <w:szCs w:val="24"/>
        </w:rPr>
        <w:t>, Robert Phillips</w:t>
      </w:r>
      <w:r>
        <w:rPr>
          <w:sz w:val="24"/>
          <w:szCs w:val="24"/>
        </w:rPr>
        <w:t xml:space="preserve">, curatore e consulente di collezioni private e istituzioni come la Fondazione Salomon Guggenheim di New York, il Moma Museum of Art di </w:t>
      </w:r>
      <w:proofErr w:type="spellStart"/>
      <w:r>
        <w:rPr>
          <w:sz w:val="24"/>
          <w:szCs w:val="24"/>
        </w:rPr>
        <w:t>Atami</w:t>
      </w:r>
      <w:proofErr w:type="spellEnd"/>
      <w:r>
        <w:rPr>
          <w:sz w:val="24"/>
          <w:szCs w:val="24"/>
        </w:rPr>
        <w:t xml:space="preserve"> (Giappone), la Collezione dell’High Museum of Art di Atlanta, coadiuvato da un prestigioso </w:t>
      </w:r>
      <w:r>
        <w:rPr>
          <w:b/>
          <w:bCs/>
          <w:sz w:val="24"/>
          <w:szCs w:val="24"/>
        </w:rPr>
        <w:t xml:space="preserve">Comitato scientifico composto da Ami Barak, Wayne </w:t>
      </w:r>
      <w:proofErr w:type="spellStart"/>
      <w:r>
        <w:rPr>
          <w:b/>
          <w:bCs/>
          <w:sz w:val="24"/>
          <w:szCs w:val="24"/>
        </w:rPr>
        <w:t>Baerwaldrt</w:t>
      </w:r>
      <w:proofErr w:type="spellEnd"/>
      <w:r>
        <w:rPr>
          <w:b/>
          <w:bCs/>
          <w:sz w:val="24"/>
          <w:szCs w:val="24"/>
        </w:rPr>
        <w:t xml:space="preserve"> e Marco Nicolò </w:t>
      </w:r>
      <w:proofErr w:type="spellStart"/>
      <w:r>
        <w:rPr>
          <w:b/>
          <w:bCs/>
          <w:sz w:val="24"/>
          <w:szCs w:val="24"/>
        </w:rPr>
        <w:t>Riccomini</w:t>
      </w:r>
      <w:proofErr w:type="spellEnd"/>
      <w:r>
        <w:rPr>
          <w:sz w:val="24"/>
          <w:szCs w:val="24"/>
        </w:rPr>
        <w:t xml:space="preserve">, ha scelto la </w:t>
      </w:r>
      <w:r>
        <w:rPr>
          <w:b/>
          <w:bCs/>
          <w:sz w:val="24"/>
          <w:szCs w:val="24"/>
        </w:rPr>
        <w:t>fluidità</w:t>
      </w:r>
      <w:r>
        <w:rPr>
          <w:sz w:val="24"/>
          <w:szCs w:val="24"/>
        </w:rPr>
        <w:t xml:space="preserve"> come tema che lega come un ideale </w:t>
      </w:r>
      <w:r>
        <w:rPr>
          <w:i/>
          <w:iCs/>
          <w:sz w:val="24"/>
          <w:szCs w:val="24"/>
        </w:rPr>
        <w:t>fil rouge</w:t>
      </w:r>
      <w:r>
        <w:rPr>
          <w:sz w:val="24"/>
          <w:szCs w:val="24"/>
        </w:rPr>
        <w:t xml:space="preserve"> tutte le iniziative ospitate dai padiglioni della fiera di Lugano.</w:t>
      </w:r>
    </w:p>
    <w:p w14:paraId="009C838B" w14:textId="77777777" w:rsidR="006C5EDE" w:rsidRDefault="00DC6E21">
      <w:pPr>
        <w:jc w:val="both"/>
        <w:rPr>
          <w:sz w:val="24"/>
          <w:szCs w:val="24"/>
        </w:rPr>
      </w:pPr>
      <w:r>
        <w:rPr>
          <w:sz w:val="24"/>
          <w:szCs w:val="24"/>
        </w:rPr>
        <w:t>Il concetto di “fluido, senza ragione d’appartenenza - racconta Phillips - coglie l’essenza del nostro tempo. Così come non è possibile bagnarsi due volte nella stessa acqua allo stesso modo l’anima dell’arte vive come sospesa nella vita di mezzo”.</w:t>
      </w:r>
    </w:p>
    <w:p w14:paraId="009C838C" w14:textId="3F51BF31" w:rsidR="006C5EDE" w:rsidRPr="00DC6E21" w:rsidRDefault="00DC6E21">
      <w:pPr>
        <w:spacing w:after="120"/>
        <w:jc w:val="both"/>
        <w:rPr>
          <w:sz w:val="24"/>
          <w:szCs w:val="24"/>
        </w:rPr>
      </w:pPr>
      <w:r>
        <w:rPr>
          <w:sz w:val="24"/>
          <w:szCs w:val="24"/>
        </w:rPr>
        <w:t xml:space="preserve">Tra le esposizioni, si segnalano quelle degli </w:t>
      </w:r>
      <w:r>
        <w:rPr>
          <w:b/>
          <w:bCs/>
          <w:sz w:val="24"/>
          <w:szCs w:val="24"/>
        </w:rPr>
        <w:t>acquerelli del grande scrittore svizzero di lingua tedesca Hermann Hesse</w:t>
      </w:r>
      <w:r>
        <w:rPr>
          <w:sz w:val="24"/>
          <w:szCs w:val="24"/>
        </w:rPr>
        <w:t xml:space="preserve"> (premio Nobel per la letteratura nel 1946), resa possibile da generosi prestiti della Fondazione Hesse, con sede </w:t>
      </w:r>
      <w:r w:rsidRPr="00DC6E21">
        <w:rPr>
          <w:sz w:val="24"/>
          <w:szCs w:val="24"/>
        </w:rPr>
        <w:t>negli spazi di Montagnola (Lugano) e da collezioni private</w:t>
      </w:r>
      <w:r w:rsidR="00C464F6">
        <w:rPr>
          <w:sz w:val="24"/>
          <w:szCs w:val="24"/>
        </w:rPr>
        <w:t>,</w:t>
      </w:r>
      <w:r w:rsidRPr="00DC6E21">
        <w:rPr>
          <w:sz w:val="24"/>
          <w:szCs w:val="24"/>
        </w:rPr>
        <w:t xml:space="preserve"> quella di alcuni capolavori provenienti </w:t>
      </w:r>
      <w:r w:rsidRPr="00C63F7B">
        <w:rPr>
          <w:sz w:val="24"/>
          <w:szCs w:val="24"/>
        </w:rPr>
        <w:t xml:space="preserve">dalla collezione della </w:t>
      </w:r>
      <w:r w:rsidRPr="00C63F7B">
        <w:rPr>
          <w:b/>
          <w:bCs/>
          <w:sz w:val="24"/>
          <w:szCs w:val="24"/>
        </w:rPr>
        <w:t xml:space="preserve">BNP Paribas Swiss Foundation </w:t>
      </w:r>
      <w:r w:rsidRPr="00C63F7B">
        <w:rPr>
          <w:sz w:val="24"/>
          <w:szCs w:val="24"/>
        </w:rPr>
        <w:t>oltre a opere selezionate di artisti emergenti</w:t>
      </w:r>
      <w:r w:rsidR="00C464F6" w:rsidRPr="00C63F7B">
        <w:rPr>
          <w:sz w:val="24"/>
          <w:szCs w:val="24"/>
        </w:rPr>
        <w:t xml:space="preserve">, o quella del </w:t>
      </w:r>
      <w:r w:rsidR="00C464F6" w:rsidRPr="00C63F7B">
        <w:rPr>
          <w:b/>
          <w:bCs/>
          <w:sz w:val="24"/>
          <w:szCs w:val="24"/>
        </w:rPr>
        <w:t>MUSEC – Museo delle Culture di Lugano</w:t>
      </w:r>
      <w:r w:rsidR="00C464F6" w:rsidRPr="00C63F7B">
        <w:rPr>
          <w:sz w:val="24"/>
          <w:szCs w:val="24"/>
        </w:rPr>
        <w:t>, presente in fiera con una selezione di fotografie giapponesi scelte fra le migliaia della Scuola di Yokohama, custodite al museo.</w:t>
      </w:r>
    </w:p>
    <w:p w14:paraId="009C838D" w14:textId="77777777" w:rsidR="006C5EDE" w:rsidRPr="00DC6E21" w:rsidRDefault="00DC6E21">
      <w:pPr>
        <w:spacing w:after="120"/>
        <w:jc w:val="both"/>
        <w:rPr>
          <w:sz w:val="24"/>
          <w:szCs w:val="24"/>
        </w:rPr>
      </w:pPr>
      <w:r w:rsidRPr="00DC6E21">
        <w:rPr>
          <w:sz w:val="24"/>
          <w:szCs w:val="24"/>
        </w:rPr>
        <w:t xml:space="preserve">Tra le Gallerie e le Fondazioni presenti segnaliamo: </w:t>
      </w:r>
      <w:proofErr w:type="spellStart"/>
      <w:r w:rsidRPr="00DC6E21">
        <w:rPr>
          <w:sz w:val="24"/>
          <w:szCs w:val="24"/>
        </w:rPr>
        <w:t>Buchmann</w:t>
      </w:r>
      <w:proofErr w:type="spellEnd"/>
      <w:r w:rsidRPr="00DC6E21">
        <w:rPr>
          <w:sz w:val="24"/>
          <w:szCs w:val="24"/>
        </w:rPr>
        <w:t xml:space="preserve"> </w:t>
      </w:r>
      <w:proofErr w:type="spellStart"/>
      <w:r w:rsidRPr="00DC6E21">
        <w:rPr>
          <w:sz w:val="24"/>
          <w:szCs w:val="24"/>
        </w:rPr>
        <w:t>Galerie</w:t>
      </w:r>
      <w:proofErr w:type="spellEnd"/>
      <w:r w:rsidRPr="00DC6E21">
        <w:rPr>
          <w:sz w:val="24"/>
          <w:szCs w:val="24"/>
        </w:rPr>
        <w:t xml:space="preserve"> Lugano, </w:t>
      </w:r>
      <w:proofErr w:type="spellStart"/>
      <w:r w:rsidRPr="00DC6E21">
        <w:rPr>
          <w:sz w:val="24"/>
          <w:szCs w:val="24"/>
        </w:rPr>
        <w:t>Kromia</w:t>
      </w:r>
      <w:proofErr w:type="spellEnd"/>
      <w:r w:rsidRPr="00DC6E21">
        <w:rPr>
          <w:sz w:val="24"/>
          <w:szCs w:val="24"/>
        </w:rPr>
        <w:t xml:space="preserve"> Art Gallery Lugano, Pandora </w:t>
      </w:r>
      <w:proofErr w:type="spellStart"/>
      <w:r w:rsidRPr="00DC6E21">
        <w:rPr>
          <w:sz w:val="24"/>
          <w:szCs w:val="24"/>
        </w:rPr>
        <w:t>Old</w:t>
      </w:r>
      <w:proofErr w:type="spellEnd"/>
      <w:r w:rsidRPr="00DC6E21">
        <w:rPr>
          <w:sz w:val="24"/>
          <w:szCs w:val="24"/>
        </w:rPr>
        <w:t xml:space="preserve"> Master New </w:t>
      </w:r>
      <w:r w:rsidRPr="00DF739D">
        <w:rPr>
          <w:sz w:val="24"/>
          <w:szCs w:val="24"/>
        </w:rPr>
        <w:t xml:space="preserve">York-Lugano, </w:t>
      </w:r>
      <w:proofErr w:type="spellStart"/>
      <w:r w:rsidRPr="00DF739D">
        <w:rPr>
          <w:sz w:val="24"/>
          <w:szCs w:val="24"/>
        </w:rPr>
        <w:t>Galerie</w:t>
      </w:r>
      <w:proofErr w:type="spellEnd"/>
      <w:r w:rsidRPr="00DF739D">
        <w:rPr>
          <w:sz w:val="24"/>
          <w:szCs w:val="24"/>
        </w:rPr>
        <w:t xml:space="preserve"> Carzaniga Basilea, Studio d’Arte Campaiola Roma, Galleria Mazzoli Modena, Primo Marella Gallery Milano, Fabbrica Culturale Baviera di Giornico, Fondazione Cis Peccia, Spazio </w:t>
      </w:r>
      <w:proofErr w:type="spellStart"/>
      <w:r w:rsidRPr="00DF739D">
        <w:rPr>
          <w:sz w:val="24"/>
          <w:szCs w:val="24"/>
        </w:rPr>
        <w:t>Thetis</w:t>
      </w:r>
      <w:proofErr w:type="spellEnd"/>
      <w:r w:rsidRPr="00DF739D">
        <w:rPr>
          <w:sz w:val="24"/>
          <w:szCs w:val="24"/>
        </w:rPr>
        <w:t xml:space="preserve"> di Venezia, </w:t>
      </w:r>
      <w:proofErr w:type="spellStart"/>
      <w:r w:rsidRPr="00DF739D">
        <w:rPr>
          <w:sz w:val="24"/>
          <w:szCs w:val="24"/>
        </w:rPr>
        <w:t>Behnoode</w:t>
      </w:r>
      <w:proofErr w:type="spellEnd"/>
      <w:r w:rsidRPr="00DF739D">
        <w:rPr>
          <w:sz w:val="24"/>
          <w:szCs w:val="24"/>
        </w:rPr>
        <w:t xml:space="preserve"> </w:t>
      </w:r>
      <w:proofErr w:type="spellStart"/>
      <w:r w:rsidRPr="00DF739D">
        <w:rPr>
          <w:sz w:val="24"/>
          <w:szCs w:val="24"/>
        </w:rPr>
        <w:t>Foudation</w:t>
      </w:r>
      <w:proofErr w:type="spellEnd"/>
      <w:r w:rsidRPr="00DF739D">
        <w:rPr>
          <w:sz w:val="24"/>
          <w:szCs w:val="24"/>
        </w:rPr>
        <w:t xml:space="preserve"> di Parigi, Gipsoteca Gianluigi Giudici Lugano e MUSEC Lugano.</w:t>
      </w:r>
    </w:p>
    <w:p w14:paraId="009C838E" w14:textId="77777777" w:rsidR="006C5EDE" w:rsidRDefault="00DC6E21">
      <w:pPr>
        <w:jc w:val="both"/>
        <w:rPr>
          <w:sz w:val="24"/>
          <w:szCs w:val="24"/>
        </w:rPr>
      </w:pPr>
      <w:r w:rsidRPr="00DC6E21">
        <w:rPr>
          <w:sz w:val="24"/>
          <w:szCs w:val="24"/>
        </w:rPr>
        <w:t>Nell’area Talk sono previsti conferenze e approfondimenti con artisti, curatori, mercanti, storici dell’arte, sui temi delle trasformazioni in atto sul mercato</w:t>
      </w:r>
      <w:r>
        <w:rPr>
          <w:sz w:val="24"/>
          <w:szCs w:val="24"/>
        </w:rPr>
        <w:t xml:space="preserve"> dell’arte, post pandemia, oltre a momenti d’incontro con gallerie e fondazioni d’arte, cui è stato chiesto di presentare lavori inediti di artisti contemporanei, moderni e antichi.</w:t>
      </w:r>
    </w:p>
    <w:p w14:paraId="009C838F" w14:textId="77777777" w:rsidR="006C5EDE" w:rsidRDefault="00DC6E21">
      <w:pPr>
        <w:jc w:val="both"/>
        <w:rPr>
          <w:sz w:val="24"/>
          <w:szCs w:val="24"/>
        </w:rPr>
      </w:pPr>
      <w:proofErr w:type="spellStart"/>
      <w:r>
        <w:rPr>
          <w:sz w:val="24"/>
          <w:szCs w:val="24"/>
        </w:rPr>
        <w:t>WopArt</w:t>
      </w:r>
      <w:proofErr w:type="spellEnd"/>
      <w:r>
        <w:rPr>
          <w:sz w:val="24"/>
          <w:szCs w:val="24"/>
        </w:rPr>
        <w:t xml:space="preserve"> offre inoltre </w:t>
      </w:r>
      <w:r>
        <w:rPr>
          <w:b/>
          <w:bCs/>
          <w:sz w:val="24"/>
          <w:szCs w:val="24"/>
        </w:rPr>
        <w:t>un’area relax, realizzata da Colombo Experience</w:t>
      </w:r>
      <w:r>
        <w:rPr>
          <w:sz w:val="24"/>
          <w:szCs w:val="24"/>
        </w:rPr>
        <w:t xml:space="preserve"> e un servizio di </w:t>
      </w:r>
      <w:proofErr w:type="spellStart"/>
      <w:r>
        <w:rPr>
          <w:sz w:val="24"/>
          <w:szCs w:val="24"/>
        </w:rPr>
        <w:t>Art&amp;Food</w:t>
      </w:r>
      <w:proofErr w:type="spellEnd"/>
      <w:r>
        <w:rPr>
          <w:sz w:val="24"/>
          <w:szCs w:val="24"/>
        </w:rPr>
        <w:t xml:space="preserve"> di ristoro in un ampio spazio che garantisce distanza e sicurezza ai visitatori.</w:t>
      </w:r>
    </w:p>
    <w:p w14:paraId="009C8390" w14:textId="77777777" w:rsidR="006C5EDE" w:rsidRDefault="00DC6E21">
      <w:pPr>
        <w:jc w:val="both"/>
        <w:rPr>
          <w:sz w:val="24"/>
          <w:szCs w:val="24"/>
        </w:rPr>
      </w:pPr>
      <w:r>
        <w:rPr>
          <w:sz w:val="24"/>
          <w:szCs w:val="24"/>
        </w:rPr>
        <w:t>L’obiettivo è creare le condizioni culturali per attrarre un parterre esclusivo di appassionati e collezionisti che potranno godere di questo percorso di riflessione.</w:t>
      </w:r>
    </w:p>
    <w:p w14:paraId="009C8391" w14:textId="77777777" w:rsidR="006C5EDE" w:rsidRDefault="00DC6E21">
      <w:pPr>
        <w:spacing w:after="0"/>
        <w:jc w:val="both"/>
        <w:rPr>
          <w:sz w:val="24"/>
          <w:szCs w:val="24"/>
        </w:rPr>
      </w:pPr>
      <w:r>
        <w:rPr>
          <w:sz w:val="24"/>
          <w:szCs w:val="24"/>
        </w:rPr>
        <w:t xml:space="preserve">La storia di </w:t>
      </w:r>
      <w:proofErr w:type="spellStart"/>
      <w:r>
        <w:rPr>
          <w:b/>
          <w:bCs/>
          <w:sz w:val="24"/>
          <w:szCs w:val="24"/>
        </w:rPr>
        <w:t>WopArt</w:t>
      </w:r>
      <w:proofErr w:type="spellEnd"/>
      <w:r>
        <w:rPr>
          <w:b/>
          <w:bCs/>
          <w:sz w:val="24"/>
          <w:szCs w:val="24"/>
        </w:rPr>
        <w:t xml:space="preserve"> </w:t>
      </w:r>
      <w:r>
        <w:rPr>
          <w:sz w:val="24"/>
          <w:szCs w:val="24"/>
        </w:rPr>
        <w:t xml:space="preserve">è iniziata nel 2016 in risposta alla necessità degli appassionati che cercavano di difendere un segmento di nicchia del mercato dell'arte, per riunire professionisti, intenditori e collezionisti di opere su carta. </w:t>
      </w:r>
    </w:p>
    <w:p w14:paraId="009C8392" w14:textId="77777777" w:rsidR="006C5EDE" w:rsidRDefault="00DC6E21">
      <w:pPr>
        <w:spacing w:after="0"/>
        <w:jc w:val="both"/>
        <w:rPr>
          <w:sz w:val="24"/>
          <w:szCs w:val="24"/>
        </w:rPr>
      </w:pPr>
      <w:r>
        <w:rPr>
          <w:sz w:val="24"/>
          <w:szCs w:val="24"/>
        </w:rPr>
        <w:t xml:space="preserve">I disegni, le grafiche e gli altri lavori su supporto cartaceo sono diventati, negli ultimi anni, un segmento altamente collezionabile del mercato, sia in termini di qualità che di prezzo. Contrariamente ad altri medium come i dipinti o la scultura, dove gli artisti affermati dominano con prezzi al di là della portata della maggior parte degli acquirenti, le opere su carta rendono oggi possibile, ai collezionisti e agli amanti dell’arte, di acquistare pezzi di grandi artisti internazionali a </w:t>
      </w:r>
      <w:r>
        <w:rPr>
          <w:sz w:val="24"/>
          <w:szCs w:val="24"/>
        </w:rPr>
        <w:lastRenderedPageBreak/>
        <w:t xml:space="preserve">prezzi più accessibili - che vanno dai 50 ai 350.000 dollari - rendendo questo segmento particolarmente attraente sia per i collezionisti principianti, che per quelli specializzati o esperti. </w:t>
      </w:r>
    </w:p>
    <w:p w14:paraId="009C8393" w14:textId="0E57EC56" w:rsidR="006C5EDE" w:rsidRDefault="00DC6E21">
      <w:pPr>
        <w:spacing w:after="0"/>
        <w:jc w:val="both"/>
        <w:rPr>
          <w:sz w:val="24"/>
          <w:szCs w:val="24"/>
        </w:rPr>
      </w:pPr>
      <w:r>
        <w:rPr>
          <w:sz w:val="24"/>
          <w:szCs w:val="24"/>
        </w:rPr>
        <w:t>La carta è stata a lungo il mezzo preferito dai grandi artisti che l'hanno usata come punto di partenza creativo nel processo di composizione di un'opera più complessa. Uno schizzo preparatorio rivela spesso la germinazione di un'idea nella mente di un artista, con l'immediatezza della sua mano. Ma non tutte le opere su carta sono opere preparatorie. Molti artisti hanno e continuano a trattare la carta come il loro medium preferito, una scelta consapevole di creare opere su carta come opere d'arte a s</w:t>
      </w:r>
      <w:r w:rsidR="001A7119">
        <w:rPr>
          <w:sz w:val="24"/>
          <w:szCs w:val="24"/>
        </w:rPr>
        <w:t>é</w:t>
      </w:r>
      <w:r>
        <w:rPr>
          <w:sz w:val="24"/>
          <w:szCs w:val="24"/>
        </w:rPr>
        <w:t xml:space="preserve"> stanti. </w:t>
      </w:r>
    </w:p>
    <w:p w14:paraId="009C8394" w14:textId="77777777" w:rsidR="006C5EDE" w:rsidRDefault="00DC6E21">
      <w:pPr>
        <w:jc w:val="both"/>
        <w:rPr>
          <w:sz w:val="24"/>
          <w:szCs w:val="24"/>
        </w:rPr>
      </w:pPr>
      <w:r>
        <w:rPr>
          <w:sz w:val="24"/>
          <w:szCs w:val="24"/>
        </w:rPr>
        <w:t>Ma al di là della motivazione dell'artista, le opere su carta riflettono, sia per i visitatori che per i collezionisti, una scelta sofisticata e raffinata quando si tratta di investire in arte o semplicemente di goderne.</w:t>
      </w:r>
    </w:p>
    <w:p w14:paraId="009C8395" w14:textId="77777777" w:rsidR="006C5EDE" w:rsidRDefault="00DC6E21">
      <w:pPr>
        <w:jc w:val="both"/>
        <w:rPr>
          <w:sz w:val="24"/>
          <w:szCs w:val="24"/>
        </w:rPr>
      </w:pPr>
      <w:proofErr w:type="spellStart"/>
      <w:r>
        <w:rPr>
          <w:sz w:val="24"/>
          <w:szCs w:val="24"/>
        </w:rPr>
        <w:t>WopArt</w:t>
      </w:r>
      <w:proofErr w:type="spellEnd"/>
      <w:r>
        <w:rPr>
          <w:sz w:val="24"/>
          <w:szCs w:val="24"/>
        </w:rPr>
        <w:t xml:space="preserve"> è dedicata alla memoria di Marco </w:t>
      </w:r>
      <w:proofErr w:type="spellStart"/>
      <w:r>
        <w:rPr>
          <w:sz w:val="24"/>
          <w:szCs w:val="24"/>
        </w:rPr>
        <w:t>Borradori</w:t>
      </w:r>
      <w:proofErr w:type="spellEnd"/>
      <w:r>
        <w:rPr>
          <w:sz w:val="24"/>
          <w:szCs w:val="24"/>
        </w:rPr>
        <w:t>, sindaco di Lugano e grande appassionato d’arte, recentemente scomparso.</w:t>
      </w:r>
    </w:p>
    <w:p w14:paraId="009C8396" w14:textId="1AD91D23" w:rsidR="006C5EDE" w:rsidRDefault="00DC6E21">
      <w:pPr>
        <w:jc w:val="both"/>
        <w:rPr>
          <w:sz w:val="24"/>
          <w:szCs w:val="24"/>
        </w:rPr>
      </w:pPr>
      <w:r>
        <w:rPr>
          <w:sz w:val="24"/>
          <w:szCs w:val="24"/>
        </w:rPr>
        <w:t xml:space="preserve">Lugano (Svizzera), </w:t>
      </w:r>
      <w:r w:rsidR="00B76779">
        <w:rPr>
          <w:sz w:val="24"/>
          <w:szCs w:val="24"/>
        </w:rPr>
        <w:t xml:space="preserve">18 </w:t>
      </w:r>
      <w:r>
        <w:rPr>
          <w:sz w:val="24"/>
          <w:szCs w:val="24"/>
        </w:rPr>
        <w:t>novembre 2021</w:t>
      </w:r>
    </w:p>
    <w:p w14:paraId="6E912B10" w14:textId="77777777" w:rsidR="006361EC" w:rsidRDefault="006361EC">
      <w:pPr>
        <w:spacing w:after="0"/>
        <w:jc w:val="both"/>
        <w:rPr>
          <w:b/>
          <w:bCs/>
        </w:rPr>
      </w:pPr>
    </w:p>
    <w:p w14:paraId="009C8398" w14:textId="41F4FCC0" w:rsidR="006C5EDE" w:rsidRDefault="00DC6E21">
      <w:pPr>
        <w:spacing w:after="0"/>
        <w:jc w:val="both"/>
        <w:rPr>
          <w:b/>
          <w:bCs/>
        </w:rPr>
      </w:pPr>
      <w:r>
        <w:rPr>
          <w:b/>
          <w:bCs/>
        </w:rPr>
        <w:t>WOPART</w:t>
      </w:r>
    </w:p>
    <w:p w14:paraId="009C8399" w14:textId="77777777" w:rsidR="006C5EDE" w:rsidRDefault="00DC6E21">
      <w:pPr>
        <w:spacing w:after="0"/>
        <w:jc w:val="both"/>
      </w:pPr>
      <w:r>
        <w:t>Lugano, Centro Esposizioni (via Campo Marzio)</w:t>
      </w:r>
    </w:p>
    <w:p w14:paraId="009C839A" w14:textId="77777777" w:rsidR="006C5EDE" w:rsidRDefault="00DC6E21">
      <w:pPr>
        <w:spacing w:after="0"/>
        <w:jc w:val="both"/>
        <w:rPr>
          <w:b/>
          <w:bCs/>
        </w:rPr>
      </w:pPr>
      <w:r>
        <w:rPr>
          <w:b/>
          <w:bCs/>
        </w:rPr>
        <w:t>19-21 novembre 2021</w:t>
      </w:r>
    </w:p>
    <w:p w14:paraId="009C839B" w14:textId="77777777" w:rsidR="006C5EDE" w:rsidRDefault="006C5EDE">
      <w:pPr>
        <w:spacing w:after="0"/>
        <w:jc w:val="both"/>
        <w:rPr>
          <w:b/>
          <w:bCs/>
        </w:rPr>
      </w:pPr>
    </w:p>
    <w:p w14:paraId="009C839C" w14:textId="77777777" w:rsidR="006C5EDE" w:rsidRDefault="00DC6E21">
      <w:pPr>
        <w:spacing w:after="0"/>
        <w:jc w:val="both"/>
        <w:rPr>
          <w:b/>
          <w:bCs/>
        </w:rPr>
      </w:pPr>
      <w:r>
        <w:rPr>
          <w:b/>
          <w:bCs/>
        </w:rPr>
        <w:t>Orari apertura: dalle ore 11 alle ore 20</w:t>
      </w:r>
    </w:p>
    <w:p w14:paraId="009C839D" w14:textId="77777777" w:rsidR="006C5EDE" w:rsidRDefault="006C5EDE">
      <w:pPr>
        <w:spacing w:after="0"/>
        <w:jc w:val="both"/>
        <w:rPr>
          <w:b/>
          <w:bCs/>
        </w:rPr>
      </w:pPr>
    </w:p>
    <w:p w14:paraId="009C839E" w14:textId="77777777" w:rsidR="006C5EDE" w:rsidRDefault="00DC6E21">
      <w:pPr>
        <w:spacing w:after="0"/>
        <w:jc w:val="both"/>
        <w:rPr>
          <w:b/>
          <w:bCs/>
        </w:rPr>
      </w:pPr>
      <w:r>
        <w:rPr>
          <w:b/>
          <w:bCs/>
        </w:rPr>
        <w:t>Biglietti:</w:t>
      </w:r>
    </w:p>
    <w:p w14:paraId="009C839F" w14:textId="77777777" w:rsidR="006C5EDE" w:rsidRDefault="00DC6E21">
      <w:pPr>
        <w:spacing w:after="0"/>
        <w:jc w:val="both"/>
      </w:pPr>
      <w:r>
        <w:t>Intero: 20 CHF</w:t>
      </w:r>
    </w:p>
    <w:p w14:paraId="009C83A0" w14:textId="77777777" w:rsidR="006C5EDE" w:rsidRDefault="00DC6E21">
      <w:r>
        <w:t xml:space="preserve">Ridotto (studenti, over 65, disabili con accompagnatore, soci con tessera </w:t>
      </w:r>
      <w:proofErr w:type="spellStart"/>
      <w:r>
        <w:t>Visarte</w:t>
      </w:r>
      <w:proofErr w:type="spellEnd"/>
      <w:r>
        <w:t xml:space="preserve"> e Touring Club): 10 CHF</w:t>
      </w:r>
    </w:p>
    <w:p w14:paraId="009C83A1" w14:textId="77777777" w:rsidR="006C5EDE" w:rsidRDefault="00DC6E21">
      <w:pPr>
        <w:spacing w:after="0"/>
        <w:jc w:val="both"/>
        <w:rPr>
          <w:b/>
          <w:bCs/>
        </w:rPr>
      </w:pPr>
      <w:r>
        <w:rPr>
          <w:b/>
          <w:bCs/>
        </w:rPr>
        <w:t>Collectors Tour (su invito): giovedì 18 novembre 2021, dalle ore 15:00 alle ore 18:00</w:t>
      </w:r>
    </w:p>
    <w:p w14:paraId="009C83A2" w14:textId="77777777" w:rsidR="006C5EDE" w:rsidRDefault="00DC6E21">
      <w:pPr>
        <w:spacing w:after="0"/>
        <w:jc w:val="both"/>
        <w:rPr>
          <w:b/>
          <w:bCs/>
        </w:rPr>
      </w:pPr>
      <w:r>
        <w:rPr>
          <w:b/>
          <w:bCs/>
        </w:rPr>
        <w:t>Inaugurazione (su invito): giovedì 18 novembre 2021, dalle ore 18:00 alle ore 20:00</w:t>
      </w:r>
    </w:p>
    <w:p w14:paraId="009C83A3" w14:textId="77777777" w:rsidR="006C5EDE" w:rsidRDefault="006C5EDE">
      <w:pPr>
        <w:spacing w:after="0"/>
        <w:jc w:val="both"/>
        <w:rPr>
          <w:b/>
          <w:bCs/>
        </w:rPr>
      </w:pPr>
    </w:p>
    <w:p w14:paraId="009C83A4" w14:textId="77777777" w:rsidR="006C5EDE" w:rsidRDefault="00DC6E21">
      <w:pPr>
        <w:spacing w:after="0"/>
        <w:jc w:val="both"/>
        <w:rPr>
          <w:b/>
          <w:bCs/>
          <w:u w:val="single"/>
        </w:rPr>
      </w:pPr>
      <w:r>
        <w:rPr>
          <w:b/>
          <w:bCs/>
        </w:rPr>
        <w:t xml:space="preserve">Sito internet: </w:t>
      </w:r>
      <w:hyperlink r:id="rId10" w:history="1">
        <w:r>
          <w:rPr>
            <w:rStyle w:val="Hyperlink0"/>
          </w:rPr>
          <w:t>http://www.wopart.ch</w:t>
        </w:r>
      </w:hyperlink>
    </w:p>
    <w:p w14:paraId="009C83A5" w14:textId="77777777" w:rsidR="006C5EDE" w:rsidRDefault="006C5EDE">
      <w:pPr>
        <w:spacing w:after="0"/>
        <w:jc w:val="both"/>
        <w:rPr>
          <w:b/>
          <w:bCs/>
        </w:rPr>
      </w:pPr>
    </w:p>
    <w:p w14:paraId="009C83A6" w14:textId="77777777" w:rsidR="006C5EDE" w:rsidRPr="0026333E" w:rsidRDefault="00DC6E21">
      <w:pPr>
        <w:spacing w:after="0"/>
        <w:jc w:val="both"/>
        <w:rPr>
          <w:b/>
          <w:bCs/>
        </w:rPr>
      </w:pPr>
      <w:r w:rsidRPr="0026333E">
        <w:rPr>
          <w:b/>
          <w:bCs/>
        </w:rPr>
        <w:t xml:space="preserve">Facebook: </w:t>
      </w:r>
      <w:r w:rsidRPr="0026333E">
        <w:t>@WopArtFair</w:t>
      </w:r>
      <w:r w:rsidRPr="0026333E">
        <w:rPr>
          <w:b/>
          <w:bCs/>
        </w:rPr>
        <w:t xml:space="preserve"> - Instagram: </w:t>
      </w:r>
      <w:r w:rsidRPr="0026333E">
        <w:t>@wopartfair</w:t>
      </w:r>
    </w:p>
    <w:p w14:paraId="009C83A7" w14:textId="77777777" w:rsidR="006C5EDE" w:rsidRPr="0026333E" w:rsidRDefault="00DC6E21">
      <w:pPr>
        <w:spacing w:after="0"/>
        <w:jc w:val="both"/>
        <w:rPr>
          <w:b/>
          <w:bCs/>
        </w:rPr>
      </w:pPr>
      <w:r w:rsidRPr="0026333E">
        <w:rPr>
          <w:b/>
          <w:bCs/>
        </w:rPr>
        <w:t>#Wopart</w:t>
      </w:r>
    </w:p>
    <w:p w14:paraId="009C83A8" w14:textId="22D615F7" w:rsidR="006C5EDE" w:rsidRPr="0026333E" w:rsidRDefault="006C5EDE">
      <w:pPr>
        <w:spacing w:after="0"/>
        <w:jc w:val="both"/>
        <w:rPr>
          <w:b/>
          <w:bCs/>
        </w:rPr>
      </w:pPr>
    </w:p>
    <w:p w14:paraId="3FA78DBD" w14:textId="5454B510" w:rsidR="009F223D" w:rsidRPr="00A226CE" w:rsidRDefault="00D67904">
      <w:pPr>
        <w:spacing w:after="0"/>
        <w:jc w:val="both"/>
        <w:rPr>
          <w:b/>
          <w:bCs/>
        </w:rPr>
      </w:pPr>
      <w:r w:rsidRPr="00A226CE">
        <w:rPr>
          <w:b/>
          <w:bCs/>
        </w:rPr>
        <w:t>Cartella stampa e immagini</w:t>
      </w:r>
      <w:r w:rsidR="009F223D" w:rsidRPr="00A226CE">
        <w:rPr>
          <w:b/>
          <w:bCs/>
        </w:rPr>
        <w:t xml:space="preserve">: </w:t>
      </w:r>
      <w:hyperlink r:id="rId11" w:history="1">
        <w:r w:rsidR="009F223D" w:rsidRPr="00A226CE">
          <w:rPr>
            <w:rStyle w:val="Collegamentoipertestuale"/>
            <w:b/>
            <w:bCs/>
          </w:rPr>
          <w:t>https://bit.ly/2YQcEtU</w:t>
        </w:r>
      </w:hyperlink>
    </w:p>
    <w:p w14:paraId="009C83A9" w14:textId="77777777" w:rsidR="006C5EDE" w:rsidRPr="0026333E" w:rsidRDefault="006C5EDE">
      <w:pPr>
        <w:spacing w:after="0"/>
        <w:jc w:val="center"/>
        <w:rPr>
          <w:b/>
          <w:bCs/>
        </w:rPr>
      </w:pPr>
    </w:p>
    <w:p w14:paraId="009C83AA" w14:textId="77777777" w:rsidR="006C5EDE" w:rsidRPr="00646478" w:rsidRDefault="00DC6E21">
      <w:pPr>
        <w:spacing w:after="0"/>
        <w:jc w:val="both"/>
        <w:rPr>
          <w:b/>
          <w:bCs/>
          <w:u w:val="single"/>
          <w:lang w:val="en-US"/>
        </w:rPr>
      </w:pPr>
      <w:proofErr w:type="spellStart"/>
      <w:r w:rsidRPr="00646478">
        <w:rPr>
          <w:b/>
          <w:bCs/>
          <w:u w:val="single"/>
          <w:lang w:val="en-US"/>
        </w:rPr>
        <w:t>Uffici</w:t>
      </w:r>
      <w:proofErr w:type="spellEnd"/>
      <w:r w:rsidRPr="00646478">
        <w:rPr>
          <w:b/>
          <w:bCs/>
          <w:u w:val="single"/>
          <w:lang w:val="en-US"/>
        </w:rPr>
        <w:t xml:space="preserve"> </w:t>
      </w:r>
      <w:proofErr w:type="spellStart"/>
      <w:r w:rsidRPr="00646478">
        <w:rPr>
          <w:b/>
          <w:bCs/>
          <w:u w:val="single"/>
          <w:lang w:val="en-US"/>
        </w:rPr>
        <w:t>stampa</w:t>
      </w:r>
      <w:proofErr w:type="spellEnd"/>
    </w:p>
    <w:p w14:paraId="009C83AB" w14:textId="77777777" w:rsidR="006C5EDE" w:rsidRPr="00646478" w:rsidRDefault="006C5EDE">
      <w:pPr>
        <w:spacing w:after="0"/>
        <w:jc w:val="both"/>
        <w:rPr>
          <w:b/>
          <w:bCs/>
          <w:u w:val="single"/>
          <w:lang w:val="en-US"/>
        </w:rPr>
      </w:pPr>
    </w:p>
    <w:p w14:paraId="009C83AC" w14:textId="77777777" w:rsidR="006C5EDE" w:rsidRDefault="00DC6E21">
      <w:pPr>
        <w:spacing w:after="0"/>
        <w:jc w:val="both"/>
        <w:rPr>
          <w:b/>
          <w:bCs/>
          <w:lang w:val="en-US"/>
        </w:rPr>
      </w:pPr>
      <w:r>
        <w:rPr>
          <w:b/>
          <w:bCs/>
          <w:lang w:val="en-US"/>
        </w:rPr>
        <w:t>Italian and Swiss Press Office</w:t>
      </w:r>
    </w:p>
    <w:p w14:paraId="009C83AD" w14:textId="77777777" w:rsidR="006C5EDE" w:rsidRPr="00646478" w:rsidRDefault="00DC6E21">
      <w:pPr>
        <w:spacing w:after="0"/>
        <w:jc w:val="both"/>
        <w:rPr>
          <w:b/>
          <w:bCs/>
        </w:rPr>
      </w:pPr>
      <w:r w:rsidRPr="00646478">
        <w:rPr>
          <w:b/>
          <w:bCs/>
        </w:rPr>
        <w:t>CLP Relazioni Pubbliche</w:t>
      </w:r>
    </w:p>
    <w:p w14:paraId="009C83AE" w14:textId="77777777" w:rsidR="006C5EDE" w:rsidRPr="00646478" w:rsidRDefault="00DC6E21">
      <w:pPr>
        <w:spacing w:after="0"/>
        <w:jc w:val="both"/>
        <w:rPr>
          <w:b/>
          <w:bCs/>
        </w:rPr>
      </w:pPr>
      <w:r w:rsidRPr="00646478">
        <w:rPr>
          <w:b/>
          <w:bCs/>
        </w:rPr>
        <w:t>Clara Cervia</w:t>
      </w:r>
    </w:p>
    <w:p w14:paraId="009C83AF" w14:textId="77777777" w:rsidR="006C5EDE" w:rsidRPr="00646478" w:rsidRDefault="006361EC">
      <w:pPr>
        <w:spacing w:after="0"/>
        <w:jc w:val="both"/>
        <w:rPr>
          <w:rStyle w:val="Hyperlink1"/>
        </w:rPr>
      </w:pPr>
      <w:hyperlink r:id="rId12" w:history="1">
        <w:r w:rsidR="00DC6E21" w:rsidRPr="00646478">
          <w:rPr>
            <w:rStyle w:val="Hyperlink1"/>
          </w:rPr>
          <w:t>clara.cervia@clp1968.it</w:t>
        </w:r>
      </w:hyperlink>
      <w:r w:rsidR="00DC6E21" w:rsidRPr="00646478">
        <w:rPr>
          <w:rStyle w:val="Hyperlink1"/>
        </w:rPr>
        <w:t> | </w:t>
      </w:r>
      <w:hyperlink r:id="rId13" w:history="1">
        <w:r w:rsidR="00DC6E21" w:rsidRPr="00646478">
          <w:rPr>
            <w:rStyle w:val="Hyperlink1"/>
          </w:rPr>
          <w:t>www.clp1968.it</w:t>
        </w:r>
      </w:hyperlink>
      <w:r w:rsidR="00DC6E21" w:rsidRPr="00646478">
        <w:rPr>
          <w:rStyle w:val="Hyperlink1"/>
        </w:rPr>
        <w:t xml:space="preserve"> | T. +39 02 36755700</w:t>
      </w:r>
    </w:p>
    <w:p w14:paraId="009C83B0" w14:textId="77777777" w:rsidR="006C5EDE" w:rsidRPr="00646478" w:rsidRDefault="006C5EDE">
      <w:pPr>
        <w:spacing w:after="0"/>
        <w:jc w:val="both"/>
        <w:rPr>
          <w:rStyle w:val="Nessuno"/>
          <w:b/>
          <w:bCs/>
        </w:rPr>
      </w:pPr>
    </w:p>
    <w:p w14:paraId="009C83B1" w14:textId="77777777" w:rsidR="006C5EDE" w:rsidRDefault="00DC6E21">
      <w:pPr>
        <w:spacing w:after="0"/>
        <w:jc w:val="both"/>
        <w:rPr>
          <w:rStyle w:val="Nessuno"/>
          <w:b/>
          <w:bCs/>
          <w:lang w:val="en-US"/>
        </w:rPr>
      </w:pPr>
      <w:r>
        <w:rPr>
          <w:rStyle w:val="Nessuno"/>
          <w:b/>
          <w:bCs/>
          <w:lang w:val="en-US"/>
        </w:rPr>
        <w:t>International Press Office</w:t>
      </w:r>
    </w:p>
    <w:p w14:paraId="009C83B2" w14:textId="77777777" w:rsidR="006C5EDE" w:rsidRDefault="00DC6E21">
      <w:pPr>
        <w:spacing w:after="0"/>
        <w:jc w:val="both"/>
        <w:rPr>
          <w:rStyle w:val="Nessuno"/>
          <w:b/>
          <w:bCs/>
          <w:lang w:val="en-US"/>
        </w:rPr>
      </w:pPr>
      <w:r>
        <w:rPr>
          <w:rStyle w:val="Nessuno"/>
          <w:b/>
          <w:bCs/>
          <w:lang w:val="en-US"/>
        </w:rPr>
        <w:t>(France) Jasmine Spezie</w:t>
      </w:r>
    </w:p>
    <w:p w14:paraId="009C83B3" w14:textId="77777777" w:rsidR="006C5EDE" w:rsidRDefault="00DC6E21">
      <w:pPr>
        <w:spacing w:after="0"/>
        <w:jc w:val="both"/>
        <w:rPr>
          <w:rStyle w:val="Nessuno"/>
          <w:b/>
          <w:bCs/>
          <w:lang w:val="en-US"/>
        </w:rPr>
      </w:pPr>
      <w:r>
        <w:rPr>
          <w:rStyle w:val="Nessuno"/>
          <w:b/>
          <w:bCs/>
          <w:lang w:val="en-US"/>
        </w:rPr>
        <w:t>IC Insight Communications</w:t>
      </w:r>
    </w:p>
    <w:p w14:paraId="009C83B4" w14:textId="77777777" w:rsidR="006C5EDE" w:rsidRDefault="00DC6E21">
      <w:pPr>
        <w:spacing w:after="0"/>
        <w:jc w:val="both"/>
        <w:rPr>
          <w:rStyle w:val="Hyperlink1"/>
        </w:rPr>
      </w:pPr>
      <w:r>
        <w:rPr>
          <w:rStyle w:val="Hyperlink1"/>
        </w:rPr>
        <w:t xml:space="preserve">14, rue de </w:t>
      </w:r>
      <w:proofErr w:type="spellStart"/>
      <w:r>
        <w:rPr>
          <w:rStyle w:val="Hyperlink1"/>
        </w:rPr>
        <w:t>Marignan</w:t>
      </w:r>
      <w:proofErr w:type="spellEnd"/>
    </w:p>
    <w:p w14:paraId="009C83B5" w14:textId="77777777" w:rsidR="006C5EDE" w:rsidRDefault="00DC6E21">
      <w:pPr>
        <w:spacing w:after="0"/>
        <w:jc w:val="both"/>
        <w:rPr>
          <w:rStyle w:val="Hyperlink1"/>
        </w:rPr>
      </w:pPr>
      <w:r>
        <w:rPr>
          <w:rStyle w:val="Hyperlink1"/>
        </w:rPr>
        <w:lastRenderedPageBreak/>
        <w:t>75008 Paris</w:t>
      </w:r>
    </w:p>
    <w:p w14:paraId="009C83B6" w14:textId="17CC18A3" w:rsidR="006C5EDE" w:rsidRDefault="006361EC">
      <w:pPr>
        <w:spacing w:after="0"/>
        <w:jc w:val="both"/>
        <w:rPr>
          <w:rStyle w:val="Nessuno"/>
          <w:b/>
          <w:bCs/>
          <w:u w:val="single"/>
        </w:rPr>
      </w:pPr>
      <w:hyperlink r:id="rId14" w:history="1">
        <w:r w:rsidR="00DC6E21">
          <w:rPr>
            <w:rStyle w:val="Hyperlink1"/>
          </w:rPr>
          <w:t>art@insightcommunucations.cc</w:t>
        </w:r>
      </w:hyperlink>
      <w:r w:rsidR="003B38EE">
        <w:rPr>
          <w:rStyle w:val="Nessuno"/>
          <w:b/>
          <w:bCs/>
        </w:rPr>
        <w:t xml:space="preserve"> </w:t>
      </w:r>
      <w:r w:rsidR="00DC6E21">
        <w:rPr>
          <w:rStyle w:val="Hyperlink1"/>
        </w:rPr>
        <w:t>| +33 1 42 84 19 09</w:t>
      </w:r>
    </w:p>
    <w:p w14:paraId="009C83B7" w14:textId="77777777" w:rsidR="006C5EDE" w:rsidRDefault="006C5EDE">
      <w:pPr>
        <w:spacing w:after="0"/>
        <w:jc w:val="both"/>
        <w:rPr>
          <w:rStyle w:val="Nessuno"/>
          <w:b/>
          <w:bCs/>
          <w:u w:val="single"/>
        </w:rPr>
      </w:pPr>
    </w:p>
    <w:p w14:paraId="009C83B8" w14:textId="77777777" w:rsidR="006C5EDE" w:rsidRDefault="006C5EDE">
      <w:pPr>
        <w:spacing w:after="0"/>
        <w:jc w:val="both"/>
        <w:rPr>
          <w:rStyle w:val="Nessuno"/>
          <w:b/>
          <w:bCs/>
          <w:u w:val="single"/>
        </w:rPr>
      </w:pPr>
    </w:p>
    <w:p w14:paraId="432005F7" w14:textId="19A4DBED" w:rsidR="00EB3F55" w:rsidRDefault="00EB3F55">
      <w:pPr>
        <w:spacing w:after="0"/>
        <w:jc w:val="center"/>
      </w:pPr>
      <w:r>
        <w:rPr>
          <w:noProof/>
        </w:rPr>
        <w:drawing>
          <wp:inline distT="0" distB="0" distL="0" distR="0" wp14:anchorId="2EB45D14" wp14:editId="131B0FEB">
            <wp:extent cx="6116320" cy="35458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16320" cy="3545840"/>
                    </a:xfrm>
                    <a:prstGeom prst="rect">
                      <a:avLst/>
                    </a:prstGeom>
                    <a:noFill/>
                    <a:ln>
                      <a:noFill/>
                    </a:ln>
                  </pic:spPr>
                </pic:pic>
              </a:graphicData>
            </a:graphic>
          </wp:inline>
        </w:drawing>
      </w:r>
    </w:p>
    <w:sectPr w:rsidR="00EB3F55">
      <w:headerReference w:type="even" r:id="rId16"/>
      <w:headerReference w:type="default" r:id="rId17"/>
      <w:footerReference w:type="even" r:id="rId18"/>
      <w:footerReference w:type="default" r:id="rId19"/>
      <w:headerReference w:type="first" r:id="rId20"/>
      <w:footerReference w:type="first" r:id="rId21"/>
      <w:pgSz w:w="11900" w:h="16840"/>
      <w:pgMar w:top="1417" w:right="1134" w:bottom="1276" w:left="1134"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3ECBA" w14:textId="77777777" w:rsidR="002C6713" w:rsidRDefault="002C6713">
      <w:pPr>
        <w:spacing w:after="0" w:line="240" w:lineRule="auto"/>
      </w:pPr>
      <w:r>
        <w:separator/>
      </w:r>
    </w:p>
  </w:endnote>
  <w:endnote w:type="continuationSeparator" w:id="0">
    <w:p w14:paraId="28ACBF0A" w14:textId="77777777" w:rsidR="002C6713" w:rsidRDefault="002C6713">
      <w:pPr>
        <w:spacing w:after="0" w:line="240" w:lineRule="auto"/>
      </w:pPr>
      <w:r>
        <w:continuationSeparator/>
      </w:r>
    </w:p>
  </w:endnote>
  <w:endnote w:type="continuationNotice" w:id="1">
    <w:p w14:paraId="0983C764" w14:textId="77777777" w:rsidR="002C6713" w:rsidRDefault="002C67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FB3B" w14:textId="77777777" w:rsidR="000616D0" w:rsidRDefault="000616D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83BD" w14:textId="77777777" w:rsidR="006C5EDE" w:rsidRDefault="006C5EDE">
    <w:pPr>
      <w:pStyle w:val="Intestazionee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83BF" w14:textId="77777777" w:rsidR="006C5EDE" w:rsidRDefault="00DC6E21">
    <w:pPr>
      <w:shd w:val="clear" w:color="auto" w:fill="FFFFFF"/>
      <w:spacing w:line="100" w:lineRule="atLeast"/>
      <w:rPr>
        <w:color w:val="404040"/>
        <w:sz w:val="18"/>
        <w:szCs w:val="18"/>
        <w:u w:color="404040"/>
      </w:rPr>
    </w:pPr>
    <w:r>
      <w:rPr>
        <w:noProof/>
      </w:rPr>
      <mc:AlternateContent>
        <mc:Choice Requires="wpg">
          <w:drawing>
            <wp:inline distT="0" distB="0" distL="0" distR="0" wp14:anchorId="009C83C3" wp14:editId="009C83C4">
              <wp:extent cx="1495425" cy="552450"/>
              <wp:effectExtent l="0" t="0" r="0" b="0"/>
              <wp:docPr id="1073741830" name="officeArt object" descr="Immagine 3"/>
              <wp:cNvGraphicFramePr/>
              <a:graphic xmlns:a="http://schemas.openxmlformats.org/drawingml/2006/main">
                <a:graphicData uri="http://schemas.microsoft.com/office/word/2010/wordprocessingGroup">
                  <wpg:wgp>
                    <wpg:cNvGrpSpPr/>
                    <wpg:grpSpPr>
                      <a:xfrm>
                        <a:off x="0" y="0"/>
                        <a:ext cx="1495425" cy="552450"/>
                        <a:chOff x="0" y="0"/>
                        <a:chExt cx="1495425" cy="552450"/>
                      </a:xfrm>
                    </wpg:grpSpPr>
                    <wps:wsp>
                      <wps:cNvPr id="1073741828" name="Rettangolo"/>
                      <wps:cNvSpPr/>
                      <wps:spPr>
                        <a:xfrm>
                          <a:off x="0" y="0"/>
                          <a:ext cx="1495425" cy="552450"/>
                        </a:xfrm>
                        <a:prstGeom prst="rect">
                          <a:avLst/>
                        </a:prstGeom>
                        <a:solidFill>
                          <a:srgbClr val="FFFFFF"/>
                        </a:solidFill>
                        <a:ln w="12700" cap="flat">
                          <a:noFill/>
                          <a:miter lim="400000"/>
                        </a:ln>
                        <a:effectLst/>
                      </wps:spPr>
                      <wps:bodyPr/>
                    </wps:wsp>
                    <pic:pic xmlns:pic="http://schemas.openxmlformats.org/drawingml/2006/picture">
                      <pic:nvPicPr>
                        <pic:cNvPr id="1073741829" name="Immagine" descr="Immagine"/>
                        <pic:cNvPicPr>
                          <a:picLocks noChangeAspect="1"/>
                        </pic:cNvPicPr>
                      </pic:nvPicPr>
                      <pic:blipFill>
                        <a:blip r:embed="rId1"/>
                        <a:stretch>
                          <a:fillRect/>
                        </a:stretch>
                      </pic:blipFill>
                      <pic:spPr>
                        <a:xfrm>
                          <a:off x="0" y="0"/>
                          <a:ext cx="1495425" cy="552450"/>
                        </a:xfrm>
                        <a:prstGeom prst="rect">
                          <a:avLst/>
                        </a:prstGeom>
                        <a:ln w="12700" cap="flat">
                          <a:noFill/>
                          <a:miter lim="400000"/>
                        </a:ln>
                        <a:effectLst/>
                      </pic:spPr>
                    </pic:pic>
                  </wpg:wgp>
                </a:graphicData>
              </a:graphic>
            </wp:inline>
          </w:drawing>
        </mc:Choice>
        <mc:Fallback>
          <w:pict>
            <v:group id="_x0000_s1029" style="visibility:visible;width:117.8pt;height:43.5pt;" coordorigin="0,0" coordsize="1495425,552450">
              <v:rect id="_x0000_s1030" style="position:absolute;left:0;top:0;width:1495425;height:552450;">
                <v:fill color="#FFFFFF" opacity="100.0%" type="solid"/>
                <v:stroke on="f" weight="1.0pt" dashstyle="solid" endcap="flat" miterlimit="400.0%" joinstyle="miter" linestyle="single" startarrow="none" startarrowwidth="medium" startarrowlength="medium" endarrow="none" endarrowwidth="medium" endarrowlength="medium"/>
              </v:rect>
              <v:shape id="_x0000_s1031" type="#_x0000_t75" style="position:absolute;left:0;top:0;width:1495425;height:552450;">
                <v:imagedata r:id="rId2" o:title="image3.jpeg"/>
              </v:shape>
            </v:group>
          </w:pict>
        </mc:Fallback>
      </mc:AlternateContent>
    </w:r>
  </w:p>
  <w:p w14:paraId="009C83C0" w14:textId="77777777" w:rsidR="006C5EDE" w:rsidRDefault="00DC6E21">
    <w:pPr>
      <w:shd w:val="clear" w:color="auto" w:fill="FFFFFF"/>
      <w:spacing w:line="100" w:lineRule="atLeast"/>
    </w:pPr>
    <w:r>
      <w:rPr>
        <w:color w:val="404040"/>
        <w:sz w:val="18"/>
        <w:szCs w:val="18"/>
        <w:u w:color="404040"/>
      </w:rPr>
      <w:t xml:space="preserve">    Crocicchio </w:t>
    </w:r>
    <w:proofErr w:type="spellStart"/>
    <w:r>
      <w:rPr>
        <w:color w:val="404040"/>
        <w:sz w:val="18"/>
        <w:szCs w:val="18"/>
        <w:u w:color="404040"/>
      </w:rPr>
      <w:t>Cortogna</w:t>
    </w:r>
    <w:proofErr w:type="spellEnd"/>
    <w:r>
      <w:rPr>
        <w:color w:val="404040"/>
        <w:sz w:val="18"/>
        <w:szCs w:val="18"/>
        <w:u w:color="404040"/>
      </w:rPr>
      <w:t xml:space="preserve"> 6 - 6900 Lugano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5B513" w14:textId="77777777" w:rsidR="002C6713" w:rsidRDefault="002C6713">
      <w:pPr>
        <w:spacing w:after="0" w:line="240" w:lineRule="auto"/>
      </w:pPr>
      <w:r>
        <w:separator/>
      </w:r>
    </w:p>
  </w:footnote>
  <w:footnote w:type="continuationSeparator" w:id="0">
    <w:p w14:paraId="106DF386" w14:textId="77777777" w:rsidR="002C6713" w:rsidRDefault="002C6713">
      <w:pPr>
        <w:spacing w:after="0" w:line="240" w:lineRule="auto"/>
      </w:pPr>
      <w:r>
        <w:continuationSeparator/>
      </w:r>
    </w:p>
  </w:footnote>
  <w:footnote w:type="continuationNotice" w:id="1">
    <w:p w14:paraId="373D56F9" w14:textId="77777777" w:rsidR="002C6713" w:rsidRDefault="002C67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4E4D" w14:textId="77777777" w:rsidR="000616D0" w:rsidRDefault="000616D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83BC" w14:textId="77777777" w:rsidR="006C5EDE" w:rsidRDefault="006C5EDE">
    <w:pPr>
      <w:pStyle w:val="Intestazioneepidipagin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83BE" w14:textId="77777777" w:rsidR="006C5EDE" w:rsidRDefault="00DC6E21">
    <w:pPr>
      <w:pStyle w:val="Intestazione"/>
      <w:tabs>
        <w:tab w:val="clear" w:pos="9638"/>
        <w:tab w:val="right" w:pos="9612"/>
      </w:tabs>
    </w:pPr>
    <w:r>
      <w:rPr>
        <w:noProof/>
      </w:rPr>
      <mc:AlternateContent>
        <mc:Choice Requires="wpg">
          <w:drawing>
            <wp:inline distT="0" distB="0" distL="0" distR="0" wp14:anchorId="009C83C1" wp14:editId="009C83C2">
              <wp:extent cx="2797811" cy="1027431"/>
              <wp:effectExtent l="0" t="0" r="0" b="0"/>
              <wp:docPr id="1073741827" name="officeArt object" descr="Immagine 1"/>
              <wp:cNvGraphicFramePr/>
              <a:graphic xmlns:a="http://schemas.openxmlformats.org/drawingml/2006/main">
                <a:graphicData uri="http://schemas.microsoft.com/office/word/2010/wordprocessingGroup">
                  <wpg:wgp>
                    <wpg:cNvGrpSpPr/>
                    <wpg:grpSpPr>
                      <a:xfrm>
                        <a:off x="0" y="0"/>
                        <a:ext cx="2797811" cy="1027431"/>
                        <a:chOff x="0" y="0"/>
                        <a:chExt cx="2797810" cy="1027430"/>
                      </a:xfrm>
                    </wpg:grpSpPr>
                    <wps:wsp>
                      <wps:cNvPr id="1073741825" name="Rettangolo"/>
                      <wps:cNvSpPr/>
                      <wps:spPr>
                        <a:xfrm>
                          <a:off x="0" y="0"/>
                          <a:ext cx="2797811" cy="1027431"/>
                        </a:xfrm>
                        <a:prstGeom prst="rect">
                          <a:avLst/>
                        </a:prstGeom>
                        <a:solidFill>
                          <a:srgbClr val="FFFFFF"/>
                        </a:solidFill>
                        <a:ln w="12700" cap="flat">
                          <a:noFill/>
                          <a:miter lim="400000"/>
                        </a:ln>
                        <a:effectLst/>
                      </wps:spPr>
                      <wps:bodyPr/>
                    </wps:wsp>
                    <pic:pic xmlns:pic="http://schemas.openxmlformats.org/drawingml/2006/picture">
                      <pic:nvPicPr>
                        <pic:cNvPr id="1073741826" name="Immagine" descr="Immagine"/>
                        <pic:cNvPicPr>
                          <a:picLocks noChangeAspect="1"/>
                        </pic:cNvPicPr>
                      </pic:nvPicPr>
                      <pic:blipFill>
                        <a:blip r:embed="rId1"/>
                        <a:stretch>
                          <a:fillRect/>
                        </a:stretch>
                      </pic:blipFill>
                      <pic:spPr>
                        <a:xfrm>
                          <a:off x="0" y="0"/>
                          <a:ext cx="2797811" cy="1027431"/>
                        </a:xfrm>
                        <a:prstGeom prst="rect">
                          <a:avLst/>
                        </a:prstGeom>
                        <a:ln w="12700" cap="flat">
                          <a:noFill/>
                          <a:miter lim="400000"/>
                        </a:ln>
                        <a:effectLst/>
                      </pic:spPr>
                    </pic:pic>
                  </wpg:wgp>
                </a:graphicData>
              </a:graphic>
            </wp:inline>
          </w:drawing>
        </mc:Choice>
        <mc:Fallback>
          <w:pict>
            <v:group id="_x0000_s1026" style="visibility:visible;width:220.3pt;height:80.9pt;" coordorigin="0,0" coordsize="2797810,1027430">
              <v:rect id="_x0000_s1027" style="position:absolute;left:0;top:0;width:2797810;height:1027430;">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2797810;height:1027430;">
                <v:imagedata r:id="rId2" o:title="image2.jpeg"/>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proofState w:spelling="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EDE"/>
    <w:rsid w:val="000616D0"/>
    <w:rsid w:val="000C1B20"/>
    <w:rsid w:val="001A7119"/>
    <w:rsid w:val="001E2CFC"/>
    <w:rsid w:val="0026333E"/>
    <w:rsid w:val="002C6713"/>
    <w:rsid w:val="002E1F4D"/>
    <w:rsid w:val="00397BED"/>
    <w:rsid w:val="003B38EE"/>
    <w:rsid w:val="00552F8A"/>
    <w:rsid w:val="006361EC"/>
    <w:rsid w:val="00646478"/>
    <w:rsid w:val="006C5EDE"/>
    <w:rsid w:val="00875900"/>
    <w:rsid w:val="009F223D"/>
    <w:rsid w:val="00A226CE"/>
    <w:rsid w:val="00AB18D6"/>
    <w:rsid w:val="00B76779"/>
    <w:rsid w:val="00C464F6"/>
    <w:rsid w:val="00C63F7B"/>
    <w:rsid w:val="00C74F59"/>
    <w:rsid w:val="00D67904"/>
    <w:rsid w:val="00DC6E21"/>
    <w:rsid w:val="00DF739D"/>
    <w:rsid w:val="00E67B30"/>
    <w:rsid w:val="00EB07CE"/>
    <w:rsid w:val="00EB3F55"/>
    <w:rsid w:val="00EE4E8D"/>
    <w:rsid w:val="00F17D9C"/>
    <w:rsid w:val="00F645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837C"/>
  <w15:docId w15:val="{88E76D12-2277-4B84-AB39-3F9DDF02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Intestazione">
    <w:name w:val="header"/>
    <w:pPr>
      <w:tabs>
        <w:tab w:val="center" w:pos="4819"/>
        <w:tab w:val="right" w:pos="9638"/>
      </w:tabs>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b/>
      <w:bCs/>
      <w:outline w:val="0"/>
      <w:color w:val="0563C1"/>
      <w:u w:val="single" w:color="0563C1"/>
    </w:rPr>
  </w:style>
  <w:style w:type="character" w:customStyle="1" w:styleId="Nessuno">
    <w:name w:val="Nessuno"/>
  </w:style>
  <w:style w:type="character" w:customStyle="1" w:styleId="Hyperlink1">
    <w:name w:val="Hyperlink.1"/>
    <w:basedOn w:val="Nessuno"/>
    <w:rPr>
      <w:rFonts w:ascii="Calibri" w:eastAsia="Calibri" w:hAnsi="Calibri" w:cs="Calibri"/>
      <w:b/>
      <w:bCs/>
    </w:rPr>
  </w:style>
  <w:style w:type="character" w:styleId="Menzionenonrisolta">
    <w:name w:val="Unresolved Mention"/>
    <w:basedOn w:val="Carpredefinitoparagrafo"/>
    <w:uiPriority w:val="99"/>
    <w:semiHidden/>
    <w:unhideWhenUsed/>
    <w:rsid w:val="009F223D"/>
    <w:rPr>
      <w:color w:val="605E5C"/>
      <w:shd w:val="clear" w:color="auto" w:fill="E1DFDD"/>
    </w:rPr>
  </w:style>
  <w:style w:type="paragraph" w:styleId="Pidipagina">
    <w:name w:val="footer"/>
    <w:basedOn w:val="Normale"/>
    <w:link w:val="PidipaginaCarattere"/>
    <w:uiPriority w:val="99"/>
    <w:unhideWhenUsed/>
    <w:rsid w:val="000616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16D0"/>
    <w:rPr>
      <w:rFonts w:ascii="Calibri" w:hAnsi="Calibri" w:cs="Arial Unicode MS"/>
      <w:color w:val="000000"/>
      <w:sz w:val="22"/>
      <w:szCs w:val="22"/>
      <w:u w:color="000000"/>
    </w:rPr>
  </w:style>
  <w:style w:type="character" w:styleId="Collegamentovisitato">
    <w:name w:val="FollowedHyperlink"/>
    <w:basedOn w:val="Carpredefinitoparagrafo"/>
    <w:uiPriority w:val="99"/>
    <w:semiHidden/>
    <w:unhideWhenUsed/>
    <w:rsid w:val="00DF739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721545">
      <w:bodyDiv w:val="1"/>
      <w:marLeft w:val="0"/>
      <w:marRight w:val="0"/>
      <w:marTop w:val="0"/>
      <w:marBottom w:val="0"/>
      <w:divBdr>
        <w:top w:val="none" w:sz="0" w:space="0" w:color="auto"/>
        <w:left w:val="none" w:sz="0" w:space="0" w:color="auto"/>
        <w:bottom w:val="none" w:sz="0" w:space="0" w:color="auto"/>
        <w:right w:val="none" w:sz="0" w:space="0" w:color="auto"/>
      </w:divBdr>
    </w:div>
    <w:div w:id="1577590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lp1968.i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clara.cervia@clp1968.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2YQcEtU" TargetMode="Externa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yperlink" Target="http://www.wopart.ch"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bit.ly/2YQcEtU" TargetMode="External"/><Relationship Id="rId14" Type="http://schemas.openxmlformats.org/officeDocument/2006/relationships/hyperlink" Target="mailto:art@insightcommunucations.cc"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1" ma:contentTypeDescription="Creare un nuovo documento." ma:contentTypeScope="" ma:versionID="4271fb9c6d59fcb91853787ef0dc3354">
  <xsd:schema xmlns:xsd="http://www.w3.org/2001/XMLSchema" xmlns:xs="http://www.w3.org/2001/XMLSchema" xmlns:p="http://schemas.microsoft.com/office/2006/metadata/properties" xmlns:ns2="e51cac17-9d3b-42cf-aa66-1c7ce94de299" targetNamespace="http://schemas.microsoft.com/office/2006/metadata/properties" ma:root="true" ma:fieldsID="32176f74f01cddef13173fb41a123047" ns2:_="">
    <xsd:import namespace="e51cac17-9d3b-42cf-aa66-1c7ce94de2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1B4021-9376-42CF-9898-93705DDB4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5D6278-8E6A-4865-BAEC-BA7CD0A167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1022AD-3AB7-42C6-998A-96204D3BD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1068</Words>
  <Characters>6088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 Ghielmetti</cp:lastModifiedBy>
  <cp:revision>22</cp:revision>
  <cp:lastPrinted>2021-11-17T09:38:00Z</cp:lastPrinted>
  <dcterms:created xsi:type="dcterms:W3CDTF">2021-11-12T15:28:00Z</dcterms:created>
  <dcterms:modified xsi:type="dcterms:W3CDTF">2021-11-17T09:43:00Z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ies>
</file>