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8F8AE" w14:textId="77777777" w:rsidR="00544FE3" w:rsidRDefault="00544FE3" w:rsidP="00544FE3">
      <w:pPr>
        <w:jc w:val="both"/>
        <w:rPr>
          <w:sz w:val="24"/>
          <w:szCs w:val="24"/>
        </w:rPr>
      </w:pPr>
    </w:p>
    <w:p w14:paraId="1950D0DB" w14:textId="77777777" w:rsidR="007B0FB9" w:rsidRDefault="007B0FB9" w:rsidP="00544FE3">
      <w:pPr>
        <w:jc w:val="both"/>
        <w:rPr>
          <w:sz w:val="24"/>
          <w:szCs w:val="24"/>
        </w:rPr>
      </w:pPr>
    </w:p>
    <w:p w14:paraId="0C12EB00" w14:textId="77777777" w:rsidR="004222C5" w:rsidRDefault="004222C5" w:rsidP="00544FE3">
      <w:pPr>
        <w:jc w:val="both"/>
        <w:rPr>
          <w:sz w:val="24"/>
          <w:szCs w:val="24"/>
        </w:rPr>
      </w:pPr>
    </w:p>
    <w:p w14:paraId="48B03E3E" w14:textId="2541765E" w:rsidR="00544FE3" w:rsidRPr="00544FE3" w:rsidRDefault="00544FE3" w:rsidP="00544FE3">
      <w:pPr>
        <w:spacing w:after="0"/>
        <w:jc w:val="both"/>
        <w:rPr>
          <w:b/>
          <w:bCs/>
          <w:sz w:val="28"/>
          <w:szCs w:val="28"/>
        </w:rPr>
      </w:pPr>
      <w:r w:rsidRPr="00544FE3">
        <w:rPr>
          <w:b/>
          <w:bCs/>
          <w:sz w:val="28"/>
          <w:szCs w:val="28"/>
        </w:rPr>
        <w:t>Valeria MANCINELLI, Sindaco di Ancona</w:t>
      </w:r>
    </w:p>
    <w:p w14:paraId="2C50BBF9" w14:textId="112D1DC4" w:rsidR="00544FE3" w:rsidRPr="00544FE3" w:rsidRDefault="00544FE3" w:rsidP="00544FE3">
      <w:pPr>
        <w:spacing w:after="0"/>
        <w:jc w:val="both"/>
        <w:rPr>
          <w:b/>
          <w:bCs/>
          <w:sz w:val="28"/>
          <w:szCs w:val="28"/>
        </w:rPr>
      </w:pPr>
      <w:r w:rsidRPr="00544FE3">
        <w:rPr>
          <w:b/>
          <w:bCs/>
          <w:sz w:val="28"/>
          <w:szCs w:val="28"/>
        </w:rPr>
        <w:t>Paolo MARASCA, Assessore alla Cultura</w:t>
      </w:r>
    </w:p>
    <w:p w14:paraId="30480511" w14:textId="2979AB26" w:rsidR="00544FE3" w:rsidRPr="00544FE3" w:rsidRDefault="00544FE3" w:rsidP="00544FE3">
      <w:pPr>
        <w:spacing w:after="0"/>
        <w:jc w:val="both"/>
        <w:rPr>
          <w:b/>
          <w:bCs/>
          <w:sz w:val="28"/>
          <w:szCs w:val="28"/>
        </w:rPr>
      </w:pPr>
      <w:r w:rsidRPr="00544FE3">
        <w:rPr>
          <w:b/>
          <w:bCs/>
          <w:sz w:val="28"/>
          <w:szCs w:val="28"/>
        </w:rPr>
        <w:t>Aldo GRASSINI, Presidente del Museo Tattile Statale Omero</w:t>
      </w:r>
    </w:p>
    <w:p w14:paraId="30E37630" w14:textId="2567E5DF" w:rsidR="00544FE3" w:rsidRPr="00544FE3" w:rsidRDefault="00544FE3" w:rsidP="00544FE3">
      <w:pPr>
        <w:spacing w:after="0"/>
        <w:jc w:val="both"/>
        <w:rPr>
          <w:b/>
          <w:bCs/>
          <w:sz w:val="28"/>
          <w:szCs w:val="28"/>
        </w:rPr>
      </w:pPr>
      <w:r w:rsidRPr="00544FE3">
        <w:rPr>
          <w:b/>
          <w:bCs/>
          <w:sz w:val="28"/>
          <w:szCs w:val="28"/>
        </w:rPr>
        <w:t>Pierluigi MORICONI, Responsabile Area Patrimonio Storico Artistico SABAP Marche</w:t>
      </w:r>
    </w:p>
    <w:p w14:paraId="4652537B" w14:textId="77777777" w:rsidR="00544FE3" w:rsidRDefault="00544FE3" w:rsidP="00544FE3">
      <w:pPr>
        <w:jc w:val="both"/>
        <w:rPr>
          <w:sz w:val="24"/>
          <w:szCs w:val="24"/>
        </w:rPr>
      </w:pPr>
    </w:p>
    <w:p w14:paraId="36B356F8" w14:textId="77777777" w:rsidR="004222C5" w:rsidRDefault="004222C5" w:rsidP="00544FE3">
      <w:pPr>
        <w:jc w:val="both"/>
        <w:rPr>
          <w:sz w:val="24"/>
          <w:szCs w:val="24"/>
        </w:rPr>
      </w:pPr>
    </w:p>
    <w:p w14:paraId="10726CD3" w14:textId="2139ED53" w:rsidR="00544FE3" w:rsidRPr="00544FE3" w:rsidRDefault="00544FE3" w:rsidP="00544FE3">
      <w:pPr>
        <w:jc w:val="both"/>
        <w:rPr>
          <w:sz w:val="24"/>
          <w:szCs w:val="24"/>
        </w:rPr>
      </w:pPr>
      <w:r w:rsidRPr="00544FE3">
        <w:rPr>
          <w:sz w:val="24"/>
          <w:szCs w:val="24"/>
        </w:rPr>
        <w:t xml:space="preserve">La Città di Ancona, il Ministero della Cultura attraverso la Soprintendenza, il Museo Tattile Statale Omero collaborano a un grande progetto artistico. In loro supporto enti pubblici (ANCI, Regione Marche) e soggetti privati (Fondazione Cariverona con partner tecnici ed economici). Il progetto ha un titolo impegnativo: </w:t>
      </w:r>
      <w:r w:rsidRPr="00544FE3">
        <w:rPr>
          <w:i/>
          <w:iCs/>
          <w:sz w:val="24"/>
          <w:szCs w:val="24"/>
        </w:rPr>
        <w:t>Terra sacra</w:t>
      </w:r>
      <w:r w:rsidRPr="00544FE3">
        <w:rPr>
          <w:sz w:val="24"/>
          <w:szCs w:val="24"/>
        </w:rPr>
        <w:t>. L’idea nasce da un evento ingovernabile, il terremoto del 2016. Rinasce, possiamo dire, da un evento altrettanto inaspettato e quasi insondabile, la pandemia.</w:t>
      </w:r>
    </w:p>
    <w:p w14:paraId="4C080C49" w14:textId="5F7A29FC" w:rsidR="00544FE3" w:rsidRPr="00544FE3" w:rsidRDefault="00544FE3" w:rsidP="00544FE3">
      <w:pPr>
        <w:jc w:val="both"/>
        <w:rPr>
          <w:sz w:val="24"/>
          <w:szCs w:val="24"/>
        </w:rPr>
      </w:pPr>
      <w:r w:rsidRPr="00544FE3">
        <w:rPr>
          <w:sz w:val="24"/>
          <w:szCs w:val="24"/>
        </w:rPr>
        <w:t xml:space="preserve">Perché tutte le istituzioni di un territorio si uniscono per un progetto espositivo? Perché questo non è un progetto espositivo. È una necessità. Necessario è stato infilarsi tra le macerie con il rischio di crolli e l’odore di marcio per recuperare opere e portarle al sicuro. Necessario riflettere sul ruolo della cultura, dei luoghi di cultura, dell’arte, degli artisti tra due terremoti, l’uno fisico ed evidente a occhio nudo, l’altro invisibile, interiore, persistente. Inevitabile produrre una mostra che non è una mostra </w:t>
      </w:r>
      <w:r w:rsidRPr="00544FE3">
        <w:rPr>
          <w:i/>
          <w:iCs/>
          <w:sz w:val="24"/>
          <w:szCs w:val="24"/>
        </w:rPr>
        <w:t>come quelle di prima</w:t>
      </w:r>
      <w:r w:rsidRPr="00544FE3">
        <w:rPr>
          <w:sz w:val="24"/>
          <w:szCs w:val="24"/>
        </w:rPr>
        <w:t>, ma un coro di voci che sappia dirci qualcosa di noi, attraversando i generi, le discipline, il tempo, i luoghi. Voci di artisti cui si aggiungeranno, nei mesi di programmazione, altre voci: di registi, di autori, di cittadine e cittadini, di istituzioni, di festival, di persone che a vario titolo sono disposte a mettersi in gioco.</w:t>
      </w:r>
    </w:p>
    <w:p w14:paraId="6BFE7711" w14:textId="1DEA6AFD" w:rsidR="002A2158" w:rsidRDefault="00544FE3" w:rsidP="009E2EBD">
      <w:pPr>
        <w:spacing w:after="0"/>
        <w:jc w:val="both"/>
        <w:rPr>
          <w:sz w:val="24"/>
          <w:szCs w:val="24"/>
        </w:rPr>
      </w:pPr>
      <w:r w:rsidRPr="00544FE3">
        <w:rPr>
          <w:i/>
          <w:iCs/>
          <w:sz w:val="24"/>
          <w:szCs w:val="24"/>
        </w:rPr>
        <w:t xml:space="preserve">Terra sacra </w:t>
      </w:r>
      <w:r w:rsidRPr="00544FE3">
        <w:rPr>
          <w:sz w:val="24"/>
          <w:szCs w:val="24"/>
        </w:rPr>
        <w:t>è la produzione in cui maggiormente si riconosce la nostra città, Ancona, nel suo soggetto culturale più teso al futuro, la Mole. Perché è un evento cardine per tutta l’arte e la cultura nazionale, non nega le scosse telluriche esteriori e interiori, ma vive della fragilità del nostro stare sul pianeta e, con questo bagaglio, propone nuove prospettive alle politiche culturali di oggi e di domani. Tutto questo non sarebbe possibile senza la confluenza di soggetti diversi: enti, istituzioni, privati, associazioni. E, nei soggetti diversi, delle persone. Decine di persone piene di amore per l’arte e la cultura, il che significa, quando c’è onestà, amore per le persone.</w:t>
      </w:r>
    </w:p>
    <w:p w14:paraId="4517309F" w14:textId="25B10CE5" w:rsidR="00544FE3" w:rsidRDefault="00544FE3" w:rsidP="009E2EBD">
      <w:pPr>
        <w:spacing w:after="0"/>
        <w:jc w:val="both"/>
        <w:rPr>
          <w:sz w:val="24"/>
          <w:szCs w:val="24"/>
        </w:rPr>
      </w:pPr>
    </w:p>
    <w:p w14:paraId="14486B76" w14:textId="47E85DC2" w:rsidR="00544FE3" w:rsidRPr="00544FE3" w:rsidRDefault="00544FE3" w:rsidP="009E2E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Ancona, 26 novembre 2021</w:t>
      </w:r>
    </w:p>
    <w:sectPr w:rsidR="00544FE3" w:rsidRPr="00544FE3" w:rsidSect="00D01A10"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8A27" w14:textId="77777777" w:rsidR="00D42728" w:rsidRDefault="00D42728" w:rsidP="00CC3F2D">
      <w:pPr>
        <w:spacing w:after="0" w:line="240" w:lineRule="auto"/>
      </w:pPr>
      <w:r>
        <w:separator/>
      </w:r>
    </w:p>
  </w:endnote>
  <w:endnote w:type="continuationSeparator" w:id="0">
    <w:p w14:paraId="56E41F4B" w14:textId="77777777" w:rsidR="00D42728" w:rsidRDefault="00D42728" w:rsidP="00CC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58"/>
      <w:gridCol w:w="321"/>
      <w:gridCol w:w="1036"/>
      <w:gridCol w:w="2156"/>
      <w:gridCol w:w="1503"/>
      <w:gridCol w:w="1276"/>
      <w:gridCol w:w="1417"/>
      <w:gridCol w:w="561"/>
    </w:tblGrid>
    <w:tr w:rsidR="00F91DF4" w14:paraId="6BBF83CC" w14:textId="77777777" w:rsidTr="005825A5">
      <w:tc>
        <w:tcPr>
          <w:tcW w:w="1679" w:type="dxa"/>
          <w:gridSpan w:val="2"/>
        </w:tcPr>
        <w:p w14:paraId="33F8302B" w14:textId="77777777" w:rsidR="00F91DF4" w:rsidRPr="003C1D76" w:rsidRDefault="00F91DF4" w:rsidP="00F91DF4">
          <w:pPr>
            <w:pStyle w:val="Pidipagina"/>
            <w:rPr>
              <w:sz w:val="16"/>
              <w:szCs w:val="16"/>
              <w:u w:val="single"/>
            </w:rPr>
          </w:pPr>
          <w:r w:rsidRPr="003C1D76">
            <w:rPr>
              <w:sz w:val="16"/>
              <w:szCs w:val="16"/>
              <w:u w:val="single"/>
            </w:rPr>
            <w:t>Mostra promossa da</w:t>
          </w:r>
        </w:p>
      </w:tc>
      <w:tc>
        <w:tcPr>
          <w:tcW w:w="1036" w:type="dxa"/>
        </w:tcPr>
        <w:p w14:paraId="535CA2BC" w14:textId="77777777" w:rsidR="00F91DF4" w:rsidRDefault="00F91DF4" w:rsidP="00F91DF4">
          <w:pPr>
            <w:pStyle w:val="Pidipagina"/>
          </w:pPr>
        </w:p>
      </w:tc>
      <w:tc>
        <w:tcPr>
          <w:tcW w:w="2156" w:type="dxa"/>
        </w:tcPr>
        <w:p w14:paraId="23DBDA38" w14:textId="77777777" w:rsidR="00F91DF4" w:rsidRDefault="00F91DF4" w:rsidP="00F91DF4">
          <w:pPr>
            <w:pStyle w:val="Pidipagina"/>
          </w:pPr>
        </w:p>
      </w:tc>
      <w:tc>
        <w:tcPr>
          <w:tcW w:w="1503" w:type="dxa"/>
        </w:tcPr>
        <w:p w14:paraId="444F5A9A" w14:textId="77777777" w:rsidR="00F91DF4" w:rsidRPr="003C1D76" w:rsidRDefault="00F91DF4" w:rsidP="00F91DF4">
          <w:pPr>
            <w:pStyle w:val="Pidipagina"/>
            <w:rPr>
              <w:u w:val="single"/>
            </w:rPr>
          </w:pPr>
          <w:r w:rsidRPr="003C1D76">
            <w:rPr>
              <w:sz w:val="16"/>
              <w:szCs w:val="16"/>
              <w:u w:val="single"/>
            </w:rPr>
            <w:t>Con il sostegno di</w:t>
          </w:r>
        </w:p>
      </w:tc>
      <w:tc>
        <w:tcPr>
          <w:tcW w:w="1276" w:type="dxa"/>
        </w:tcPr>
        <w:p w14:paraId="3353B1FE" w14:textId="77777777" w:rsidR="00F91DF4" w:rsidRDefault="00F91DF4" w:rsidP="00F91DF4">
          <w:pPr>
            <w:pStyle w:val="Pidipagina"/>
          </w:pPr>
        </w:p>
      </w:tc>
      <w:tc>
        <w:tcPr>
          <w:tcW w:w="1417" w:type="dxa"/>
        </w:tcPr>
        <w:p w14:paraId="2CE03444" w14:textId="77777777" w:rsidR="00F91DF4" w:rsidRDefault="00F91DF4" w:rsidP="00F91DF4">
          <w:pPr>
            <w:pStyle w:val="Pidipagina"/>
          </w:pPr>
        </w:p>
      </w:tc>
      <w:tc>
        <w:tcPr>
          <w:tcW w:w="561" w:type="dxa"/>
        </w:tcPr>
        <w:p w14:paraId="3041EA1F" w14:textId="77777777" w:rsidR="00F91DF4" w:rsidRDefault="00F91DF4" w:rsidP="00F91DF4">
          <w:pPr>
            <w:pStyle w:val="Pidipagina"/>
          </w:pPr>
        </w:p>
      </w:tc>
    </w:tr>
    <w:tr w:rsidR="00F91DF4" w14:paraId="31ACB6F5" w14:textId="77777777" w:rsidTr="005825A5">
      <w:tc>
        <w:tcPr>
          <w:tcW w:w="1358" w:type="dxa"/>
          <w:vAlign w:val="center"/>
        </w:tcPr>
        <w:p w14:paraId="2D300F77" w14:textId="77777777" w:rsidR="00F91DF4" w:rsidRDefault="00F91DF4" w:rsidP="00F91DF4">
          <w:pPr>
            <w:pStyle w:val="Pidipagina"/>
          </w:pPr>
          <w:r>
            <w:rPr>
              <w:noProof/>
            </w:rPr>
            <w:drawing>
              <wp:inline distT="0" distB="0" distL="0" distR="0" wp14:anchorId="49F3A913" wp14:editId="23AA101A">
                <wp:extent cx="720000" cy="345000"/>
                <wp:effectExtent l="0" t="0" r="444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345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7" w:type="dxa"/>
          <w:gridSpan w:val="2"/>
          <w:vAlign w:val="center"/>
        </w:tcPr>
        <w:p w14:paraId="27CE0081" w14:textId="77777777" w:rsidR="00F91DF4" w:rsidRDefault="00F91DF4" w:rsidP="00F91DF4">
          <w:pPr>
            <w:pStyle w:val="Pidipagina"/>
          </w:pPr>
          <w:r>
            <w:rPr>
              <w:noProof/>
            </w:rPr>
            <w:drawing>
              <wp:inline distT="0" distB="0" distL="0" distR="0" wp14:anchorId="4E3872E3" wp14:editId="669C4634">
                <wp:extent cx="720000" cy="237931"/>
                <wp:effectExtent l="0" t="0" r="4445" b="0"/>
                <wp:docPr id="4" name="Immagine 4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 descr="Immagine che contiene testo, clipart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37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6" w:type="dxa"/>
          <w:vAlign w:val="center"/>
        </w:tcPr>
        <w:p w14:paraId="24F61827" w14:textId="77777777" w:rsidR="00F91DF4" w:rsidRDefault="00F91DF4" w:rsidP="00F91DF4">
          <w:pPr>
            <w:pStyle w:val="Pidipagina"/>
          </w:pPr>
          <w:r>
            <w:rPr>
              <w:noProof/>
            </w:rPr>
            <w:drawing>
              <wp:inline distT="0" distB="0" distL="0" distR="0" wp14:anchorId="143E2DA2" wp14:editId="3069532E">
                <wp:extent cx="1080000" cy="235319"/>
                <wp:effectExtent l="0" t="0" r="6350" b="0"/>
                <wp:docPr id="6" name="Immagine 6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testo&#10;&#10;Descrizione generata automaticamente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353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3" w:type="dxa"/>
          <w:vAlign w:val="center"/>
        </w:tcPr>
        <w:p w14:paraId="100947FE" w14:textId="77777777" w:rsidR="00F91DF4" w:rsidRDefault="00F91DF4" w:rsidP="00F91DF4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53A8CF72" wp14:editId="0E2B2A0D">
                <wp:extent cx="720000" cy="211500"/>
                <wp:effectExtent l="0" t="0" r="4445" b="0"/>
                <wp:docPr id="7" name="Immagine 7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 descr="Immagine che contiene testo&#10;&#10;Descrizione generata automaticamente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1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6" w:type="dxa"/>
          <w:vAlign w:val="center"/>
        </w:tcPr>
        <w:p w14:paraId="4F1B9B1D" w14:textId="77777777" w:rsidR="00F91DF4" w:rsidRDefault="00F91DF4" w:rsidP="00F91DF4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28F8DBD6" wp14:editId="6E167389">
                <wp:extent cx="720000" cy="232875"/>
                <wp:effectExtent l="0" t="0" r="4445" b="0"/>
                <wp:docPr id="9" name="Immagine 9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 descr="Immagine che contiene testo&#10;&#10;Descrizione generata automaticamente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32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14:paraId="711A7815" w14:textId="77777777" w:rsidR="00F91DF4" w:rsidRDefault="00F91DF4" w:rsidP="00F91DF4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6E5B43F4" wp14:editId="3E4AEB24">
                <wp:extent cx="720000" cy="281250"/>
                <wp:effectExtent l="0" t="0" r="4445" b="5080"/>
                <wp:docPr id="8" name="Immagine 8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 descr="Immagine che contiene testo&#10;&#10;Descrizione generata automaticamente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81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1" w:type="dxa"/>
          <w:vAlign w:val="center"/>
        </w:tcPr>
        <w:p w14:paraId="1F7DA196" w14:textId="77777777" w:rsidR="00F91DF4" w:rsidRDefault="00F91DF4" w:rsidP="00F91DF4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 wp14:anchorId="5B2B9586" wp14:editId="32142087">
                <wp:extent cx="276188" cy="360000"/>
                <wp:effectExtent l="0" t="0" r="0" b="254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 10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188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358DCD" w14:textId="77777777" w:rsidR="00CC3F2D" w:rsidRDefault="00CC3F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EFD8" w14:textId="77777777" w:rsidR="00D42728" w:rsidRDefault="00D42728" w:rsidP="00CC3F2D">
      <w:pPr>
        <w:spacing w:after="0" w:line="240" w:lineRule="auto"/>
      </w:pPr>
      <w:r>
        <w:separator/>
      </w:r>
    </w:p>
  </w:footnote>
  <w:footnote w:type="continuationSeparator" w:id="0">
    <w:p w14:paraId="6697143B" w14:textId="77777777" w:rsidR="00D42728" w:rsidRDefault="00D42728" w:rsidP="00CC3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6328" w14:textId="02DA9254" w:rsidR="00CC3F2D" w:rsidRDefault="00D01A1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62C49CE" wp14:editId="0B4DBAB8">
          <wp:simplePos x="0" y="0"/>
          <wp:positionH relativeFrom="page">
            <wp:align>left</wp:align>
          </wp:positionH>
          <wp:positionV relativeFrom="paragraph">
            <wp:posOffset>-450172</wp:posOffset>
          </wp:positionV>
          <wp:extent cx="7559675" cy="1258570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6" r="-7152" b="1088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E3"/>
    <w:rsid w:val="00227DAB"/>
    <w:rsid w:val="002A2158"/>
    <w:rsid w:val="00422053"/>
    <w:rsid w:val="004222C5"/>
    <w:rsid w:val="004D0A1F"/>
    <w:rsid w:val="00544FE3"/>
    <w:rsid w:val="006F7D8C"/>
    <w:rsid w:val="007203D2"/>
    <w:rsid w:val="007B0FB9"/>
    <w:rsid w:val="00840703"/>
    <w:rsid w:val="009D142C"/>
    <w:rsid w:val="009E2EBD"/>
    <w:rsid w:val="00B148D0"/>
    <w:rsid w:val="00B37DA5"/>
    <w:rsid w:val="00BE5F4D"/>
    <w:rsid w:val="00C16852"/>
    <w:rsid w:val="00CC3F2D"/>
    <w:rsid w:val="00D01A10"/>
    <w:rsid w:val="00D42728"/>
    <w:rsid w:val="00E47F0B"/>
    <w:rsid w:val="00ED3505"/>
    <w:rsid w:val="00F131BD"/>
    <w:rsid w:val="00F9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5B245"/>
  <w15:chartTrackingRefBased/>
  <w15:docId w15:val="{696F5EAF-7A85-4A97-9DD9-B7AA2C11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3F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F2D"/>
  </w:style>
  <w:style w:type="paragraph" w:styleId="Pidipagina">
    <w:name w:val="footer"/>
    <w:basedOn w:val="Normale"/>
    <w:link w:val="PidipaginaCarattere"/>
    <w:uiPriority w:val="99"/>
    <w:unhideWhenUsed/>
    <w:rsid w:val="00CC3F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F2D"/>
  </w:style>
  <w:style w:type="table" w:styleId="Grigliatabella">
    <w:name w:val="Table Grid"/>
    <w:basedOn w:val="Tabellanormale"/>
    <w:rsid w:val="00F91DF4"/>
    <w:pPr>
      <w:spacing w:after="0" w:line="240" w:lineRule="auto"/>
    </w:pPr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7" Type="http://schemas.openxmlformats.org/officeDocument/2006/relationships/image" Target="media/image8.gif"/><Relationship Id="rId2" Type="http://schemas.openxmlformats.org/officeDocument/2006/relationships/image" Target="media/image3.gif"/><Relationship Id="rId1" Type="http://schemas.openxmlformats.org/officeDocument/2006/relationships/image" Target="media/image2.gif"/><Relationship Id="rId6" Type="http://schemas.openxmlformats.org/officeDocument/2006/relationships/image" Target="media/image7.gif"/><Relationship Id="rId5" Type="http://schemas.openxmlformats.org/officeDocument/2006/relationships/image" Target="media/image6.gif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2C8E63-74D8-43D8-9FBD-AA79A04EB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C5D04-DC3F-4273-BB60-0DE075F45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91399-D916-4DAD-8575-7CF016FDB2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8</cp:revision>
  <dcterms:created xsi:type="dcterms:W3CDTF">2021-11-18T14:36:00Z</dcterms:created>
  <dcterms:modified xsi:type="dcterms:W3CDTF">2021-11-24T09:49:00Z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