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4334" w14:textId="77777777" w:rsidR="00E613AE" w:rsidRDefault="00E35F29" w:rsidP="00BF0933">
      <w:pPr>
        <w:suppressAutoHyphens/>
        <w:jc w:val="center"/>
        <w:rPr>
          <w:sz w:val="24"/>
          <w:szCs w:val="24"/>
        </w:rPr>
      </w:pPr>
      <w:r>
        <w:rPr>
          <w:noProof/>
          <w:sz w:val="24"/>
          <w:szCs w:val="24"/>
        </w:rPr>
        <w:drawing>
          <wp:inline distT="0" distB="0" distL="0" distR="0" wp14:anchorId="1A7F1AC6" wp14:editId="1932EC15">
            <wp:extent cx="1923851" cy="607326"/>
            <wp:effectExtent l="0" t="0" r="0" b="0"/>
            <wp:docPr id="1073741825" name="officeArt object" descr="maga_RGB.png"/>
            <wp:cNvGraphicFramePr/>
            <a:graphic xmlns:a="http://schemas.openxmlformats.org/drawingml/2006/main">
              <a:graphicData uri="http://schemas.openxmlformats.org/drawingml/2006/picture">
                <pic:pic xmlns:pic="http://schemas.openxmlformats.org/drawingml/2006/picture">
                  <pic:nvPicPr>
                    <pic:cNvPr id="1073741825" name="maga_RGB.png" descr="maga_RGB.png"/>
                    <pic:cNvPicPr>
                      <a:picLocks noChangeAspect="1"/>
                    </pic:cNvPicPr>
                  </pic:nvPicPr>
                  <pic:blipFill>
                    <a:blip r:embed="rId9"/>
                    <a:srcRect l="22492" t="30691" r="23310" b="30829"/>
                    <a:stretch>
                      <a:fillRect/>
                    </a:stretch>
                  </pic:blipFill>
                  <pic:spPr>
                    <a:xfrm>
                      <a:off x="0" y="0"/>
                      <a:ext cx="1923851" cy="607326"/>
                    </a:xfrm>
                    <a:prstGeom prst="rect">
                      <a:avLst/>
                    </a:prstGeom>
                    <a:ln w="12700" cap="flat">
                      <a:noFill/>
                      <a:miter lim="400000"/>
                    </a:ln>
                    <a:effectLst/>
                  </pic:spPr>
                </pic:pic>
              </a:graphicData>
            </a:graphic>
          </wp:inline>
        </w:drawing>
      </w:r>
    </w:p>
    <w:p w14:paraId="042F1163" w14:textId="77777777" w:rsidR="00E613AE" w:rsidRPr="005438FF" w:rsidRDefault="00E613AE" w:rsidP="00BF0933">
      <w:pPr>
        <w:suppressAutoHyphens/>
        <w:rPr>
          <w:rStyle w:val="NessunoA"/>
        </w:rPr>
      </w:pPr>
    </w:p>
    <w:p w14:paraId="4393CC1A" w14:textId="7B87E466" w:rsidR="00E613AE" w:rsidRPr="005438FF" w:rsidRDefault="00E35F29" w:rsidP="00BF0933">
      <w:pPr>
        <w:suppressAutoHyphens/>
        <w:spacing w:after="0"/>
        <w:jc w:val="center"/>
        <w:rPr>
          <w:b/>
          <w:bCs/>
          <w:sz w:val="28"/>
          <w:szCs w:val="28"/>
        </w:rPr>
      </w:pPr>
      <w:r w:rsidRPr="005438FF">
        <w:rPr>
          <w:b/>
          <w:bCs/>
          <w:sz w:val="28"/>
          <w:szCs w:val="28"/>
        </w:rPr>
        <w:t>GALLARATE (VA)</w:t>
      </w:r>
      <w:r w:rsidR="00475F0B" w:rsidRPr="005438FF">
        <w:rPr>
          <w:b/>
          <w:bCs/>
          <w:sz w:val="28"/>
          <w:szCs w:val="28"/>
        </w:rPr>
        <w:t xml:space="preserve"> | </w:t>
      </w:r>
      <w:r w:rsidRPr="005438FF">
        <w:rPr>
          <w:b/>
          <w:bCs/>
          <w:sz w:val="28"/>
          <w:szCs w:val="28"/>
        </w:rPr>
        <w:t>MUSEO MA*GA</w:t>
      </w:r>
    </w:p>
    <w:p w14:paraId="154492A0" w14:textId="77777777" w:rsidR="00475F0B" w:rsidRPr="005438FF" w:rsidRDefault="00475F0B" w:rsidP="00BF0933">
      <w:pPr>
        <w:suppressAutoHyphens/>
        <w:spacing w:after="0"/>
        <w:jc w:val="center"/>
        <w:rPr>
          <w:b/>
          <w:bCs/>
          <w:sz w:val="28"/>
          <w:szCs w:val="28"/>
        </w:rPr>
      </w:pPr>
    </w:p>
    <w:p w14:paraId="29C280C0" w14:textId="45A581AA" w:rsidR="00475F0B" w:rsidRPr="005438FF" w:rsidRDefault="00B01B92" w:rsidP="00BF0933">
      <w:pPr>
        <w:suppressAutoHyphens/>
        <w:spacing w:after="0"/>
        <w:jc w:val="center"/>
        <w:rPr>
          <w:b/>
          <w:bCs/>
          <w:sz w:val="28"/>
          <w:szCs w:val="28"/>
          <w:u w:val="single"/>
        </w:rPr>
      </w:pPr>
      <w:r w:rsidRPr="005438FF">
        <w:rPr>
          <w:b/>
          <w:bCs/>
          <w:sz w:val="28"/>
          <w:szCs w:val="28"/>
          <w:u w:val="single"/>
        </w:rPr>
        <w:t xml:space="preserve">PROROGATA FINO AL </w:t>
      </w:r>
      <w:r w:rsidR="005438FF" w:rsidRPr="005438FF">
        <w:rPr>
          <w:b/>
          <w:bCs/>
          <w:sz w:val="28"/>
          <w:szCs w:val="28"/>
          <w:u w:val="single"/>
        </w:rPr>
        <w:t>23 GENNAIO 2022</w:t>
      </w:r>
    </w:p>
    <w:p w14:paraId="1809C8DB" w14:textId="6D89918D" w:rsidR="00E613AE" w:rsidRPr="005438FF" w:rsidRDefault="005438FF" w:rsidP="00BF0933">
      <w:pPr>
        <w:suppressAutoHyphens/>
        <w:spacing w:after="120"/>
        <w:jc w:val="center"/>
        <w:rPr>
          <w:b/>
          <w:bCs/>
          <w:sz w:val="28"/>
          <w:szCs w:val="28"/>
        </w:rPr>
      </w:pPr>
      <w:r w:rsidRPr="005438FF">
        <w:rPr>
          <w:b/>
          <w:bCs/>
          <w:sz w:val="28"/>
          <w:szCs w:val="28"/>
        </w:rPr>
        <w:t>LA MOSTRA</w:t>
      </w:r>
    </w:p>
    <w:p w14:paraId="10D5C057" w14:textId="41252BFC" w:rsidR="005438FF" w:rsidRDefault="005438FF" w:rsidP="00BF0933">
      <w:pPr>
        <w:suppressAutoHyphens/>
        <w:spacing w:after="0"/>
        <w:jc w:val="center"/>
        <w:rPr>
          <w:b/>
          <w:bCs/>
          <w:sz w:val="32"/>
          <w:szCs w:val="32"/>
        </w:rPr>
      </w:pPr>
      <w:r w:rsidRPr="005438FF">
        <w:rPr>
          <w:b/>
          <w:bCs/>
          <w:i/>
          <w:iCs/>
          <w:sz w:val="32"/>
          <w:szCs w:val="32"/>
        </w:rPr>
        <w:t>IMPRESSIONISTI. ALLE ORIGINI DELLA MODERNITÀ</w:t>
      </w:r>
    </w:p>
    <w:p w14:paraId="0EEE1F11" w14:textId="77777777" w:rsidR="005438FF" w:rsidRDefault="005438FF" w:rsidP="00BF0933">
      <w:pPr>
        <w:suppressAutoHyphens/>
        <w:spacing w:after="0"/>
        <w:jc w:val="center"/>
        <w:rPr>
          <w:b/>
          <w:bCs/>
          <w:sz w:val="32"/>
          <w:szCs w:val="32"/>
        </w:rPr>
      </w:pPr>
    </w:p>
    <w:p w14:paraId="5DDF48AD" w14:textId="39DC0BF4" w:rsidR="00E613AE" w:rsidRDefault="00E35F29" w:rsidP="00BF0933">
      <w:pPr>
        <w:suppressAutoHyphens/>
        <w:spacing w:after="0"/>
        <w:jc w:val="center"/>
        <w:rPr>
          <w:b/>
          <w:bCs/>
          <w:sz w:val="28"/>
          <w:szCs w:val="28"/>
        </w:rPr>
      </w:pPr>
      <w:r>
        <w:rPr>
          <w:b/>
          <w:bCs/>
          <w:sz w:val="28"/>
          <w:szCs w:val="28"/>
        </w:rPr>
        <w:t>L’esposizione</w:t>
      </w:r>
      <w:r w:rsidR="00E0786D">
        <w:rPr>
          <w:b/>
          <w:bCs/>
          <w:sz w:val="28"/>
          <w:szCs w:val="28"/>
        </w:rPr>
        <w:t xml:space="preserve"> </w:t>
      </w:r>
      <w:r>
        <w:rPr>
          <w:b/>
          <w:bCs/>
          <w:sz w:val="28"/>
          <w:szCs w:val="28"/>
        </w:rPr>
        <w:t>presenta 180 opere di uno dei movimenti che più hanno segnato la storia dell’arte.</w:t>
      </w:r>
    </w:p>
    <w:p w14:paraId="59F3FC3F" w14:textId="084B4F56" w:rsidR="00E613AE" w:rsidRDefault="00E613AE" w:rsidP="00BF0933">
      <w:pPr>
        <w:suppressAutoHyphens/>
        <w:spacing w:after="0"/>
        <w:rPr>
          <w:rStyle w:val="NessunoA"/>
          <w:sz w:val="24"/>
          <w:szCs w:val="24"/>
        </w:rPr>
      </w:pPr>
    </w:p>
    <w:p w14:paraId="4C2F4F7D" w14:textId="2B01F400" w:rsidR="00BF5A69" w:rsidRDefault="00BF5A69" w:rsidP="00BF0933">
      <w:pPr>
        <w:suppressAutoHyphens/>
        <w:spacing w:after="0"/>
        <w:rPr>
          <w:rStyle w:val="NessunoA"/>
          <w:sz w:val="24"/>
          <w:szCs w:val="24"/>
        </w:rPr>
      </w:pPr>
    </w:p>
    <w:p w14:paraId="04FA5EAC" w14:textId="140EA894" w:rsidR="00BF5A69" w:rsidRDefault="00BF5A69" w:rsidP="00BF0933">
      <w:pPr>
        <w:suppressAutoHyphens/>
        <w:spacing w:after="0"/>
        <w:rPr>
          <w:rStyle w:val="NessunoA"/>
          <w:sz w:val="24"/>
          <w:szCs w:val="24"/>
        </w:rPr>
      </w:pPr>
    </w:p>
    <w:p w14:paraId="1166032B" w14:textId="77777777" w:rsidR="00BF5A69" w:rsidRDefault="00BF5A69" w:rsidP="00BF0933">
      <w:pPr>
        <w:suppressAutoHyphens/>
        <w:spacing w:after="0"/>
        <w:rPr>
          <w:rStyle w:val="NessunoA"/>
          <w:sz w:val="24"/>
          <w:szCs w:val="24"/>
        </w:rPr>
      </w:pPr>
    </w:p>
    <w:p w14:paraId="73170F0F" w14:textId="77777777" w:rsidR="006514DF" w:rsidRPr="00DE627F" w:rsidRDefault="00197563" w:rsidP="006514DF">
      <w:pPr>
        <w:widowControl w:val="0"/>
        <w:suppressAutoHyphens/>
        <w:spacing w:line="276" w:lineRule="auto"/>
        <w:jc w:val="both"/>
        <w:rPr>
          <w:sz w:val="24"/>
          <w:szCs w:val="24"/>
        </w:rPr>
      </w:pPr>
      <w:r>
        <w:rPr>
          <w:rStyle w:val="NessunoA"/>
          <w:sz w:val="24"/>
          <w:szCs w:val="24"/>
        </w:rPr>
        <w:t xml:space="preserve">A seguito del grande </w:t>
      </w:r>
      <w:r w:rsidR="00B23029">
        <w:rPr>
          <w:rStyle w:val="NessunoA"/>
          <w:sz w:val="24"/>
          <w:szCs w:val="24"/>
        </w:rPr>
        <w:t>riscontro di pubblico</w:t>
      </w:r>
      <w:r w:rsidR="00D4760E">
        <w:rPr>
          <w:rStyle w:val="NessunoA"/>
          <w:sz w:val="24"/>
          <w:szCs w:val="24"/>
        </w:rPr>
        <w:t xml:space="preserve">, </w:t>
      </w:r>
      <w:r w:rsidR="00D4760E" w:rsidRPr="000B2295">
        <w:rPr>
          <w:rStyle w:val="NessunoA"/>
          <w:b/>
          <w:bCs/>
          <w:sz w:val="24"/>
          <w:szCs w:val="24"/>
        </w:rPr>
        <w:t xml:space="preserve">è stata </w:t>
      </w:r>
      <w:r w:rsidR="006773E9" w:rsidRPr="000B2295">
        <w:rPr>
          <w:rStyle w:val="NessunoA"/>
          <w:b/>
          <w:bCs/>
          <w:sz w:val="24"/>
          <w:szCs w:val="24"/>
        </w:rPr>
        <w:t xml:space="preserve">prorogata fino </w:t>
      </w:r>
      <w:r w:rsidR="001752BB" w:rsidRPr="000B2295">
        <w:rPr>
          <w:rStyle w:val="NessunoA"/>
          <w:b/>
          <w:bCs/>
          <w:sz w:val="24"/>
          <w:szCs w:val="24"/>
        </w:rPr>
        <w:t>al 23 gennaio 2022, al</w:t>
      </w:r>
      <w:r w:rsidR="001752BB">
        <w:rPr>
          <w:rStyle w:val="NessunoA"/>
          <w:b/>
          <w:bCs/>
          <w:sz w:val="24"/>
          <w:szCs w:val="24"/>
        </w:rPr>
        <w:t xml:space="preserve"> </w:t>
      </w:r>
      <w:r w:rsidR="001752BB">
        <w:rPr>
          <w:b/>
          <w:bCs/>
          <w:sz w:val="24"/>
          <w:szCs w:val="24"/>
        </w:rPr>
        <w:t>Museo MA*GA di Gallarate (VA</w:t>
      </w:r>
      <w:r w:rsidR="001752BB" w:rsidRPr="000B2295">
        <w:rPr>
          <w:b/>
          <w:bCs/>
          <w:sz w:val="24"/>
          <w:szCs w:val="24"/>
        </w:rPr>
        <w:t xml:space="preserve">), </w:t>
      </w:r>
      <w:r w:rsidR="00D4760E" w:rsidRPr="000B2295">
        <w:rPr>
          <w:rStyle w:val="NessunoA"/>
          <w:b/>
          <w:bCs/>
          <w:sz w:val="24"/>
          <w:szCs w:val="24"/>
        </w:rPr>
        <w:t xml:space="preserve">la mostra </w:t>
      </w:r>
      <w:r w:rsidR="000B2295" w:rsidRPr="000B2295">
        <w:rPr>
          <w:b/>
          <w:bCs/>
          <w:i/>
          <w:iCs/>
          <w:sz w:val="24"/>
          <w:szCs w:val="24"/>
        </w:rPr>
        <w:t>Impressionisti</w:t>
      </w:r>
      <w:r w:rsidR="000B2295">
        <w:rPr>
          <w:b/>
          <w:bCs/>
          <w:i/>
          <w:iCs/>
          <w:sz w:val="24"/>
          <w:szCs w:val="24"/>
        </w:rPr>
        <w:t>. Alle origini della modernità</w:t>
      </w:r>
      <w:r w:rsidR="000B2295">
        <w:rPr>
          <w:b/>
          <w:bCs/>
          <w:sz w:val="24"/>
          <w:szCs w:val="24"/>
        </w:rPr>
        <w:t xml:space="preserve"> </w:t>
      </w:r>
      <w:r w:rsidR="00BF5A69">
        <w:rPr>
          <w:b/>
          <w:bCs/>
          <w:sz w:val="24"/>
          <w:szCs w:val="24"/>
        </w:rPr>
        <w:t xml:space="preserve">che presenta </w:t>
      </w:r>
      <w:r w:rsidR="00E35F29">
        <w:rPr>
          <w:b/>
          <w:bCs/>
          <w:sz w:val="24"/>
          <w:szCs w:val="24"/>
        </w:rPr>
        <w:t>oltre 180 opere dei maggiori esponenti dell’Impressionismo, da Courbet a Pi</w:t>
      </w:r>
      <w:r w:rsidR="00AE6E34">
        <w:rPr>
          <w:b/>
          <w:bCs/>
          <w:sz w:val="24"/>
          <w:szCs w:val="24"/>
        </w:rPr>
        <w:t>s</w:t>
      </w:r>
      <w:r w:rsidR="00E35F29">
        <w:rPr>
          <w:b/>
          <w:bCs/>
          <w:sz w:val="24"/>
          <w:szCs w:val="24"/>
        </w:rPr>
        <w:t>sarro, da Degas a Manet, da Monet a Renoir, da Cézanne a Sisley</w:t>
      </w:r>
      <w:r w:rsidR="00E35F29">
        <w:rPr>
          <w:sz w:val="24"/>
          <w:szCs w:val="24"/>
        </w:rPr>
        <w:t>, a molti altri</w:t>
      </w:r>
      <w:r w:rsidR="00A70C05">
        <w:rPr>
          <w:sz w:val="24"/>
          <w:szCs w:val="24"/>
        </w:rPr>
        <w:t xml:space="preserve"> ancora</w:t>
      </w:r>
      <w:r w:rsidR="00E35F29">
        <w:rPr>
          <w:sz w:val="24"/>
          <w:szCs w:val="24"/>
        </w:rPr>
        <w:t>, provenienti da collezioni private italiane e francesi e da alcune importanti realtà museali italiane.</w:t>
      </w:r>
    </w:p>
    <w:p w14:paraId="3A70FEA6" w14:textId="77777777" w:rsidR="00DE627F" w:rsidRPr="00DE627F" w:rsidRDefault="00DE627F" w:rsidP="00DE627F">
      <w:pPr>
        <w:widowControl w:val="0"/>
        <w:suppressAutoHyphens/>
        <w:spacing w:line="276" w:lineRule="auto"/>
        <w:jc w:val="both"/>
        <w:rPr>
          <w:sz w:val="24"/>
          <w:szCs w:val="24"/>
        </w:rPr>
      </w:pPr>
      <w:r w:rsidRPr="00DE627F">
        <w:rPr>
          <w:sz w:val="24"/>
          <w:szCs w:val="24"/>
        </w:rPr>
        <w:t xml:space="preserve">Dipinti, disegni, acquarelli, incisioni e sculture, conducono il pubblico lungo un percorso di scoperta delle trasformazioni della cultura visiva europea nella seconda metà del XIX secolo, che spazia dal Realismo, all’Impressionismo e al Post-Impressionismo, e raccontano, come scrive in catalogo Emma Zanella, “la definitiva uscita dell’arte dal regno del mito e la sua compromissione con la vita moderna, terreno in cui cercare la nuova bellezza”. </w:t>
      </w:r>
    </w:p>
    <w:p w14:paraId="1BE5E77F" w14:textId="77777777" w:rsidR="00DE627F" w:rsidRPr="00DE627F" w:rsidRDefault="00DE627F" w:rsidP="00DE627F">
      <w:pPr>
        <w:widowControl w:val="0"/>
        <w:suppressAutoHyphens/>
        <w:spacing w:line="276" w:lineRule="auto"/>
        <w:jc w:val="both"/>
        <w:rPr>
          <w:sz w:val="24"/>
          <w:szCs w:val="24"/>
        </w:rPr>
      </w:pPr>
      <w:r w:rsidRPr="00DE627F">
        <w:rPr>
          <w:sz w:val="24"/>
          <w:szCs w:val="24"/>
        </w:rPr>
        <w:t>L’itinerario di visita si articola in una serie di sezioni, scandita dai titoli di capolavori letterari di fine Ottocento, attraverso le opere degli artisti che hanno esposto nelle otto mostre ufficiali dell’impressionismo dal 1874 al 1886, in dialogo con le arti applicate, la moda, la musica e la letteratura.</w:t>
      </w:r>
    </w:p>
    <w:p w14:paraId="0AABC346" w14:textId="07F0841C" w:rsidR="00E613AE" w:rsidRDefault="00DE627F" w:rsidP="00BF0933">
      <w:pPr>
        <w:widowControl w:val="0"/>
        <w:suppressAutoHyphens/>
        <w:spacing w:line="276" w:lineRule="auto"/>
        <w:jc w:val="both"/>
        <w:rPr>
          <w:sz w:val="24"/>
          <w:szCs w:val="24"/>
        </w:rPr>
      </w:pPr>
      <w:r>
        <w:rPr>
          <w:sz w:val="24"/>
          <w:szCs w:val="24"/>
        </w:rPr>
        <w:t>La mostra</w:t>
      </w:r>
      <w:r w:rsidR="00A70C05">
        <w:rPr>
          <w:sz w:val="24"/>
          <w:szCs w:val="24"/>
        </w:rPr>
        <w:t xml:space="preserve"> </w:t>
      </w:r>
      <w:r w:rsidR="00E35F29">
        <w:rPr>
          <w:sz w:val="24"/>
          <w:szCs w:val="24"/>
        </w:rPr>
        <w:t>ha ottenuto il riconoscimento della Medaglia del Presidente della Repubblica, è</w:t>
      </w:r>
      <w:r w:rsidR="00E35F29">
        <w:rPr>
          <w:rFonts w:ascii="Calibri Light" w:eastAsia="Calibri Light" w:hAnsi="Calibri Light" w:cs="Calibri Light"/>
          <w:i/>
          <w:iCs/>
          <w:sz w:val="16"/>
          <w:szCs w:val="16"/>
        </w:rPr>
        <w:t xml:space="preserve"> </w:t>
      </w:r>
      <w:r w:rsidR="00E35F29">
        <w:rPr>
          <w:sz w:val="24"/>
          <w:szCs w:val="24"/>
        </w:rPr>
        <w:t>promossa da Fondazione Silvio Zanella – Museo MA*GA e dal Comune di Gallarate, con la collaborazione di RJMA Progetti culturali e Diffusione Italia International Group</w:t>
      </w:r>
      <w:r w:rsidR="00A70C05">
        <w:rPr>
          <w:sz w:val="24"/>
          <w:szCs w:val="24"/>
        </w:rPr>
        <w:t>,</w:t>
      </w:r>
      <w:r w:rsidR="00E35F29">
        <w:rPr>
          <w:sz w:val="24"/>
          <w:szCs w:val="24"/>
        </w:rPr>
        <w:t xml:space="preserve"> con il contributo di Regione Lombardia e Fondazione Cariplo</w:t>
      </w:r>
      <w:r w:rsidR="00A70C05">
        <w:rPr>
          <w:sz w:val="24"/>
          <w:szCs w:val="24"/>
        </w:rPr>
        <w:t xml:space="preserve">, </w:t>
      </w:r>
      <w:r w:rsidR="00E35F29">
        <w:rPr>
          <w:sz w:val="24"/>
          <w:szCs w:val="24"/>
        </w:rPr>
        <w:t>con il sostegno di Ricola, partner istituzionale del Museo</w:t>
      </w:r>
      <w:r w:rsidR="00A70C05">
        <w:rPr>
          <w:sz w:val="24"/>
          <w:szCs w:val="24"/>
        </w:rPr>
        <w:t>,</w:t>
      </w:r>
      <w:r w:rsidR="00E35F29">
        <w:rPr>
          <w:sz w:val="24"/>
          <w:szCs w:val="24"/>
        </w:rPr>
        <w:t xml:space="preserve"> e Lamberti spa.</w:t>
      </w:r>
    </w:p>
    <w:p w14:paraId="7A6F19BD" w14:textId="36A2DED1" w:rsidR="00E613AE" w:rsidRDefault="00E35F29" w:rsidP="00BF0933">
      <w:pPr>
        <w:widowControl w:val="0"/>
        <w:suppressAutoHyphens/>
        <w:spacing w:line="276" w:lineRule="auto"/>
        <w:jc w:val="both"/>
        <w:rPr>
          <w:sz w:val="24"/>
          <w:szCs w:val="24"/>
        </w:rPr>
      </w:pPr>
      <w:r>
        <w:rPr>
          <w:sz w:val="24"/>
          <w:szCs w:val="24"/>
        </w:rPr>
        <w:t xml:space="preserve">La direzione scientifica è di Sandrina Bandera, Emma Zanella e Vincenzo Sanfo, con il contributo critico di Rosa Barovier, Paolo Castagnone, Gilles Chazal, Virginia Hill, Fiorella Minervino, </w:t>
      </w:r>
      <w:r w:rsidR="00105423" w:rsidRPr="00105423">
        <w:rPr>
          <w:sz w:val="24"/>
          <w:szCs w:val="24"/>
        </w:rPr>
        <w:t>Gonzalo</w:t>
      </w:r>
      <w:r w:rsidRPr="00105423">
        <w:rPr>
          <w:sz w:val="24"/>
          <w:szCs w:val="24"/>
        </w:rPr>
        <w:t xml:space="preserve"> Fern</w:t>
      </w:r>
      <w:r w:rsidR="00105423" w:rsidRPr="00105423">
        <w:rPr>
          <w:sz w:val="24"/>
          <w:szCs w:val="24"/>
        </w:rPr>
        <w:t>á</w:t>
      </w:r>
      <w:r w:rsidRPr="00105423">
        <w:rPr>
          <w:sz w:val="24"/>
          <w:szCs w:val="24"/>
        </w:rPr>
        <w:t>ndez</w:t>
      </w:r>
      <w:r w:rsidR="00105423">
        <w:rPr>
          <w:sz w:val="24"/>
          <w:szCs w:val="24"/>
        </w:rPr>
        <w:t xml:space="preserve"> </w:t>
      </w:r>
      <w:r>
        <w:rPr>
          <w:sz w:val="24"/>
          <w:szCs w:val="24"/>
        </w:rPr>
        <w:t xml:space="preserve">Prieto. </w:t>
      </w:r>
    </w:p>
    <w:p w14:paraId="39620656" w14:textId="77777777" w:rsidR="00E613AE" w:rsidRDefault="00E35F29" w:rsidP="00BF0933">
      <w:pPr>
        <w:suppressAutoHyphens/>
        <w:spacing w:line="276" w:lineRule="auto"/>
        <w:jc w:val="both"/>
        <w:rPr>
          <w:rStyle w:val="NessunoA"/>
          <w:sz w:val="24"/>
          <w:szCs w:val="24"/>
        </w:rPr>
      </w:pPr>
      <w:r w:rsidRPr="00A654F7">
        <w:rPr>
          <w:b/>
          <w:bCs/>
          <w:sz w:val="24"/>
          <w:szCs w:val="24"/>
        </w:rPr>
        <w:lastRenderedPageBreak/>
        <w:t>Ricola</w:t>
      </w:r>
      <w:r w:rsidRPr="00A654F7">
        <w:rPr>
          <w:sz w:val="24"/>
          <w:szCs w:val="24"/>
        </w:rPr>
        <w:t>, per il quarto anno consecutivo, affiancherà come</w:t>
      </w:r>
      <w:r>
        <w:rPr>
          <w:sz w:val="24"/>
          <w:szCs w:val="24"/>
        </w:rPr>
        <w:t xml:space="preserve"> </w:t>
      </w:r>
      <w:r>
        <w:rPr>
          <w:b/>
          <w:bCs/>
          <w:sz w:val="24"/>
          <w:szCs w:val="24"/>
        </w:rPr>
        <w:t>partner istituzionale</w:t>
      </w:r>
      <w:r>
        <w:rPr>
          <w:sz w:val="24"/>
          <w:szCs w:val="24"/>
        </w:rPr>
        <w:t xml:space="preserve"> il museo gallaratese sostenendo l’importante esposizione e tutte le attività culturali in programma per il 2021. L’azienda svizzera - produttrice delle benefiche caramelle alle 13 erbe - conferma la grande attenzione che da sempre mostra nei confronti dell’arte e della cultura come strumento di crescita e condivisione.</w:t>
      </w:r>
    </w:p>
    <w:p w14:paraId="22098CE0" w14:textId="7DDE0B4D" w:rsidR="00A654F7" w:rsidRDefault="00E35F29" w:rsidP="00BF0933">
      <w:pPr>
        <w:pStyle w:val="CorpoA"/>
        <w:suppressAutoHyphens/>
        <w:spacing w:line="276" w:lineRule="auto"/>
        <w:jc w:val="both"/>
        <w:rPr>
          <w:rFonts w:ascii="Calibri" w:eastAsia="Calibri" w:hAnsi="Calibri" w:cs="Calibri"/>
          <w:sz w:val="24"/>
          <w:szCs w:val="24"/>
        </w:rPr>
      </w:pPr>
      <w:r>
        <w:rPr>
          <w:rFonts w:ascii="Calibri" w:eastAsia="Calibri" w:hAnsi="Calibri" w:cs="Calibri"/>
          <w:sz w:val="24"/>
          <w:szCs w:val="24"/>
        </w:rPr>
        <w:t xml:space="preserve">Anche l’azienda gallaratese </w:t>
      </w:r>
      <w:r>
        <w:rPr>
          <w:rFonts w:ascii="Calibri" w:eastAsia="Calibri" w:hAnsi="Calibri" w:cs="Calibri"/>
          <w:b/>
          <w:bCs/>
          <w:sz w:val="24"/>
          <w:szCs w:val="24"/>
        </w:rPr>
        <w:t>Lamberti S.p.A.</w:t>
      </w:r>
      <w:r>
        <w:rPr>
          <w:rFonts w:ascii="Calibri" w:eastAsia="Calibri" w:hAnsi="Calibri" w:cs="Calibri"/>
          <w:sz w:val="24"/>
          <w:szCs w:val="24"/>
        </w:rPr>
        <w:t xml:space="preserve"> conferma il suo sostegno al MA*GA, dimostrando il continuo impegno nella valorizzazione culturale del territorio e la vicinanza, ormai consolidata, al Museo della città.</w:t>
      </w:r>
    </w:p>
    <w:p w14:paraId="4A6496F6" w14:textId="77777777" w:rsidR="00AD27E8" w:rsidRDefault="00AD27E8" w:rsidP="00BF0933">
      <w:pPr>
        <w:pStyle w:val="CorpoA"/>
        <w:suppressAutoHyphens/>
        <w:spacing w:line="276" w:lineRule="auto"/>
        <w:jc w:val="both"/>
        <w:rPr>
          <w:rFonts w:ascii="Calibri" w:eastAsia="Calibri" w:hAnsi="Calibri" w:cs="Calibri"/>
          <w:sz w:val="24"/>
          <w:szCs w:val="24"/>
        </w:rPr>
      </w:pPr>
    </w:p>
    <w:p w14:paraId="24CDE07F" w14:textId="77777777" w:rsidR="00E613AE" w:rsidRDefault="00E35F29" w:rsidP="00BF0933">
      <w:pPr>
        <w:suppressAutoHyphens/>
        <w:spacing w:after="0" w:line="276" w:lineRule="auto"/>
        <w:jc w:val="both"/>
      </w:pPr>
      <w:r>
        <w:rPr>
          <w:b/>
          <w:bCs/>
        </w:rPr>
        <w:t>Gli artisti in mostra</w:t>
      </w:r>
      <w:r>
        <w:rPr>
          <w:rStyle w:val="NessunoA"/>
        </w:rPr>
        <w:t xml:space="preserve">: </w:t>
      </w:r>
    </w:p>
    <w:p w14:paraId="092A35B1" w14:textId="21066A12" w:rsidR="00E613AE" w:rsidRDefault="00E35F29" w:rsidP="00BF0933">
      <w:pPr>
        <w:suppressAutoHyphens/>
        <w:spacing w:after="0" w:line="276" w:lineRule="auto"/>
        <w:jc w:val="both"/>
      </w:pPr>
      <w:r>
        <w:rPr>
          <w:rStyle w:val="NessunoA"/>
        </w:rPr>
        <w:t>Zacharie Astruc, Antoine Ferdinand Attendu, Emile Bernard, Henri Biva, Frank Myers Boggs, Giovanni Boldini, Pierre Bonnard, Eugène Boudin, Félix Bracquemond, Edouard Brandon, Adolphe Félix Cals, Mary Cassatt, Paul Cézanne, Renzo Colombo, Jean-Baptiste Camille Corot, Gustave Courbet, Giuseppe De Nittis, Edgar Degas, Marcellin Desboutin, Girard Firmin, Jean-Louis Forain, Dr. Paul dit Van Ryssel Gachet, Paul Gauguin, Thèodore Gericault, Ernest Jean Joseph Godfrinon, Norbert Goeneutte, Armand Guillaumin, César Helleu, Johan Barthold  Jongkind, Gaston La Touche, Albert Charles Lebourg, Alphonse Legros, Ludovic Napoléon Lepic, Stanislas Lépine, Jean-Baptiste Léopold Levert, Edouard Manet, Jean Baptiste Millet, Jean-François Millet,  Claude Monet, Berthe Morisot, Félix Nadar, Constant Permeke, Ludovic Piette, Camille Pissarro, Lucien Pissarro, Jean-François Raffaëlli, Odilon</w:t>
      </w:r>
      <w:r>
        <w:rPr>
          <w:rStyle w:val="NessunoA"/>
        </w:rPr>
        <w:tab/>
        <w:t>Redon, Frédéric</w:t>
      </w:r>
      <w:r>
        <w:rPr>
          <w:rStyle w:val="NessunoA"/>
        </w:rPr>
        <w:tab/>
        <w:t xml:space="preserve"> Regamey,</w:t>
      </w:r>
      <w:r w:rsidR="00A81E96">
        <w:rPr>
          <w:rStyle w:val="NessunoA"/>
        </w:rPr>
        <w:t xml:space="preserve"> </w:t>
      </w:r>
      <w:r>
        <w:rPr>
          <w:rStyle w:val="NessunoA"/>
        </w:rPr>
        <w:t>Pierre-Auguste Renoir, Emile Schuffenecker, Georges Seurat, Paul Signac, Alfred Sisley, Henry Somm, Henry de Toulouse Lautrec, Constant Troyon, Vincent Van Gogh, Isidore Verheyden, Vincent  Vidal, Victor Vignon, Federico Zandomeneghi.</w:t>
      </w:r>
    </w:p>
    <w:p w14:paraId="335A7AB4" w14:textId="77777777" w:rsidR="00E613AE" w:rsidRDefault="00E613AE" w:rsidP="00BF0933">
      <w:pPr>
        <w:suppressAutoHyphens/>
        <w:spacing w:after="0"/>
        <w:jc w:val="both"/>
      </w:pPr>
    </w:p>
    <w:p w14:paraId="31221618" w14:textId="60DEF840" w:rsidR="00E613AE" w:rsidRDefault="00E35F29" w:rsidP="00BF0933">
      <w:pPr>
        <w:suppressAutoHyphens/>
        <w:spacing w:after="0"/>
        <w:jc w:val="both"/>
      </w:pPr>
      <w:r>
        <w:rPr>
          <w:rStyle w:val="NessunoA"/>
        </w:rPr>
        <w:t xml:space="preserve">Gallarate (VA), </w:t>
      </w:r>
      <w:r w:rsidR="00A81E96">
        <w:rPr>
          <w:rStyle w:val="NessunoA"/>
        </w:rPr>
        <w:t>gennaio 2022</w:t>
      </w:r>
    </w:p>
    <w:p w14:paraId="03B6743C" w14:textId="77777777" w:rsidR="00E613AE" w:rsidRDefault="00E613AE" w:rsidP="00BF0933">
      <w:pPr>
        <w:suppressAutoHyphens/>
        <w:spacing w:after="0"/>
        <w:jc w:val="both"/>
        <w:rPr>
          <w:rStyle w:val="NessunoA"/>
          <w:b/>
          <w:bCs/>
        </w:rPr>
      </w:pPr>
    </w:p>
    <w:p w14:paraId="0995C94A" w14:textId="77777777" w:rsidR="00E613AE" w:rsidRDefault="00E35F29" w:rsidP="00BF0933">
      <w:pPr>
        <w:suppressAutoHyphens/>
        <w:spacing w:after="0"/>
        <w:jc w:val="both"/>
      </w:pPr>
      <w:r>
        <w:rPr>
          <w:b/>
          <w:bCs/>
        </w:rPr>
        <w:t xml:space="preserve">IMPRESSIONISTI. </w:t>
      </w:r>
      <w:r>
        <w:rPr>
          <w:b/>
          <w:bCs/>
          <w:i/>
          <w:iCs/>
        </w:rPr>
        <w:t>Alle origini della modernità</w:t>
      </w:r>
    </w:p>
    <w:p w14:paraId="5257C4CB" w14:textId="77777777" w:rsidR="00E613AE" w:rsidRDefault="00E35F29" w:rsidP="00BF0933">
      <w:pPr>
        <w:suppressAutoHyphens/>
        <w:spacing w:after="0"/>
        <w:jc w:val="both"/>
      </w:pPr>
      <w:r>
        <w:rPr>
          <w:rStyle w:val="NessunoA"/>
        </w:rPr>
        <w:t>Gallarate (VA), Museo MA*GA (via E. De Magri 1)</w:t>
      </w:r>
    </w:p>
    <w:p w14:paraId="0C258055" w14:textId="79493E73" w:rsidR="00E613AE" w:rsidRDefault="001F4FAF" w:rsidP="00BF0933">
      <w:pPr>
        <w:suppressAutoHyphens/>
        <w:spacing w:after="0"/>
        <w:jc w:val="both"/>
        <w:rPr>
          <w:b/>
          <w:bCs/>
        </w:rPr>
      </w:pPr>
      <w:r>
        <w:rPr>
          <w:b/>
          <w:bCs/>
        </w:rPr>
        <w:t xml:space="preserve">Prorogata fino al 23 gennaio </w:t>
      </w:r>
      <w:r w:rsidR="00E35F29">
        <w:rPr>
          <w:b/>
          <w:bCs/>
        </w:rPr>
        <w:t>2022</w:t>
      </w:r>
    </w:p>
    <w:p w14:paraId="15B8F587" w14:textId="77777777" w:rsidR="00E613AE" w:rsidRDefault="00E613AE" w:rsidP="00BF0933">
      <w:pPr>
        <w:suppressAutoHyphens/>
        <w:spacing w:after="0"/>
        <w:jc w:val="both"/>
        <w:rPr>
          <w:rStyle w:val="NessunoA"/>
          <w:b/>
          <w:bCs/>
        </w:rPr>
      </w:pPr>
    </w:p>
    <w:p w14:paraId="73AFFBCE" w14:textId="77777777" w:rsidR="00E613AE" w:rsidRDefault="00E35F29" w:rsidP="00BF0933">
      <w:pPr>
        <w:suppressAutoHyphens/>
        <w:spacing w:after="0" w:line="240" w:lineRule="auto"/>
        <w:rPr>
          <w:b/>
          <w:bCs/>
        </w:rPr>
      </w:pPr>
      <w:r>
        <w:rPr>
          <w:b/>
          <w:bCs/>
        </w:rPr>
        <w:t xml:space="preserve">ORARI DELLA MOSTRA </w:t>
      </w:r>
    </w:p>
    <w:p w14:paraId="415BFDC7" w14:textId="77777777" w:rsidR="00E613AE" w:rsidRDefault="00E35F29" w:rsidP="00BF0933">
      <w:pPr>
        <w:suppressAutoHyphens/>
        <w:spacing w:after="0" w:line="240" w:lineRule="auto"/>
        <w:rPr>
          <w:rStyle w:val="NessunoA"/>
        </w:rPr>
      </w:pPr>
      <w:r>
        <w:rPr>
          <w:rStyle w:val="NessunoA"/>
        </w:rPr>
        <w:t>Martedì, mercoledì, giovedì e venerdì: ore 10.00 - 18.00</w:t>
      </w:r>
    </w:p>
    <w:p w14:paraId="0123A386" w14:textId="77777777" w:rsidR="00E613AE" w:rsidRDefault="00E35F29" w:rsidP="00BF0933">
      <w:pPr>
        <w:suppressAutoHyphens/>
        <w:spacing w:after="0" w:line="240" w:lineRule="auto"/>
        <w:rPr>
          <w:rStyle w:val="NessunoA"/>
        </w:rPr>
      </w:pPr>
      <w:r>
        <w:rPr>
          <w:rStyle w:val="NessunoA"/>
        </w:rPr>
        <w:t>Sabato e domenica: 11.00 - 19.00</w:t>
      </w:r>
    </w:p>
    <w:p w14:paraId="24A3E7A9" w14:textId="77777777" w:rsidR="00E613AE" w:rsidRDefault="00E613AE" w:rsidP="00BF0933">
      <w:pPr>
        <w:suppressAutoHyphens/>
        <w:spacing w:after="0" w:line="240" w:lineRule="auto"/>
        <w:rPr>
          <w:rStyle w:val="NessunoA"/>
        </w:rPr>
      </w:pPr>
    </w:p>
    <w:p w14:paraId="07B51B40" w14:textId="3C0065A3" w:rsidR="00E613AE" w:rsidRDefault="00E35F29" w:rsidP="00BF0933">
      <w:pPr>
        <w:suppressAutoHyphens/>
        <w:spacing w:after="0" w:line="240" w:lineRule="auto"/>
        <w:rPr>
          <w:rStyle w:val="Nessuno"/>
          <w:b/>
          <w:bCs/>
        </w:rPr>
      </w:pPr>
      <w:r>
        <w:rPr>
          <w:rStyle w:val="Nessuno"/>
          <w:b/>
          <w:bCs/>
        </w:rPr>
        <w:t>BIGLIETTI:</w:t>
      </w:r>
    </w:p>
    <w:p w14:paraId="004128DA" w14:textId="06A6FF6A" w:rsidR="00E613AE" w:rsidRDefault="00E35F29" w:rsidP="00BF0933">
      <w:pPr>
        <w:suppressAutoHyphens/>
        <w:spacing w:after="0" w:line="240" w:lineRule="auto"/>
        <w:rPr>
          <w:rStyle w:val="Nessuno"/>
          <w:b/>
          <w:bCs/>
        </w:rPr>
      </w:pPr>
      <w:r>
        <w:rPr>
          <w:rStyle w:val="Nessuno"/>
          <w:b/>
          <w:bCs/>
        </w:rPr>
        <w:t>Intero: € 10,00</w:t>
      </w:r>
      <w:r w:rsidR="00BA1D76">
        <w:rPr>
          <w:rStyle w:val="Nessuno"/>
          <w:b/>
          <w:bCs/>
        </w:rPr>
        <w:t xml:space="preserve">; </w:t>
      </w:r>
      <w:r>
        <w:rPr>
          <w:rStyle w:val="Nessuno"/>
          <w:b/>
          <w:bCs/>
        </w:rPr>
        <w:t>Ridotto: € 8,00</w:t>
      </w:r>
      <w:r w:rsidR="00BA1D76">
        <w:rPr>
          <w:rStyle w:val="Nessuno"/>
          <w:b/>
          <w:bCs/>
        </w:rPr>
        <w:t xml:space="preserve">; </w:t>
      </w:r>
      <w:r>
        <w:rPr>
          <w:rStyle w:val="Nessuno"/>
          <w:b/>
          <w:bCs/>
        </w:rPr>
        <w:t>Ridotto speciale: € 5,00</w:t>
      </w:r>
    </w:p>
    <w:p w14:paraId="1CFB9EA7" w14:textId="77777777" w:rsidR="00E613AE" w:rsidRDefault="00E613AE" w:rsidP="00BF0933">
      <w:pPr>
        <w:suppressAutoHyphens/>
        <w:spacing w:after="0"/>
        <w:jc w:val="both"/>
        <w:rPr>
          <w:rStyle w:val="NessunoA"/>
        </w:rPr>
      </w:pPr>
    </w:p>
    <w:p w14:paraId="7C022084" w14:textId="77777777" w:rsidR="00E613AE" w:rsidRDefault="00E35F29" w:rsidP="00BF0933">
      <w:pPr>
        <w:suppressAutoHyphens/>
        <w:spacing w:after="0" w:line="240" w:lineRule="auto"/>
        <w:jc w:val="both"/>
      </w:pPr>
      <w:r>
        <w:t>#ImpressionistiMaga</w:t>
      </w:r>
    </w:p>
    <w:p w14:paraId="78A65C77" w14:textId="77777777" w:rsidR="00E613AE" w:rsidRDefault="00E35F29" w:rsidP="00BF0933">
      <w:pPr>
        <w:suppressAutoHyphens/>
        <w:spacing w:after="0" w:line="240" w:lineRule="auto"/>
        <w:jc w:val="both"/>
      </w:pPr>
      <w:r>
        <w:t>#MuseoMaga</w:t>
      </w:r>
    </w:p>
    <w:p w14:paraId="21362C74" w14:textId="77777777" w:rsidR="00E613AE" w:rsidRDefault="00E35F29" w:rsidP="00BF0933">
      <w:pPr>
        <w:suppressAutoHyphens/>
        <w:spacing w:after="0" w:line="240" w:lineRule="auto"/>
        <w:jc w:val="both"/>
      </w:pPr>
      <w:r>
        <w:t>#AlleOriginiDellaModernità</w:t>
      </w:r>
    </w:p>
    <w:p w14:paraId="36543548" w14:textId="77777777" w:rsidR="00E613AE" w:rsidRDefault="00E613AE" w:rsidP="00BF0933">
      <w:pPr>
        <w:suppressAutoHyphens/>
        <w:spacing w:after="0"/>
        <w:jc w:val="both"/>
      </w:pPr>
    </w:p>
    <w:p w14:paraId="578CEE83" w14:textId="77777777" w:rsidR="00E613AE" w:rsidRDefault="00E35F29" w:rsidP="00BF0933">
      <w:pPr>
        <w:suppressAutoHyphens/>
        <w:spacing w:after="0"/>
        <w:jc w:val="both"/>
        <w:rPr>
          <w:rStyle w:val="Nessuno"/>
          <w:b/>
          <w:bCs/>
        </w:rPr>
      </w:pPr>
      <w:r>
        <w:rPr>
          <w:rStyle w:val="Nessuno"/>
          <w:b/>
          <w:bCs/>
        </w:rPr>
        <w:t>Museo MA*GA</w:t>
      </w:r>
    </w:p>
    <w:p w14:paraId="54A6EBE2" w14:textId="77777777" w:rsidR="00E613AE" w:rsidRDefault="00E35F29" w:rsidP="00BF0933">
      <w:pPr>
        <w:suppressAutoHyphens/>
        <w:spacing w:after="0"/>
        <w:jc w:val="both"/>
      </w:pPr>
      <w:r>
        <w:rPr>
          <w:rStyle w:val="NessunoA"/>
        </w:rPr>
        <w:t>Gallarate, Via E. De Magri 1</w:t>
      </w:r>
    </w:p>
    <w:p w14:paraId="22B42434" w14:textId="77777777" w:rsidR="00E613AE" w:rsidRDefault="00E35F29" w:rsidP="00BF0933">
      <w:pPr>
        <w:suppressAutoHyphens/>
        <w:spacing w:after="0"/>
        <w:jc w:val="both"/>
        <w:rPr>
          <w:rStyle w:val="Nessuno"/>
          <w:u w:val="single"/>
          <w:lang w:val="de-DE"/>
        </w:rPr>
      </w:pPr>
      <w:r>
        <w:rPr>
          <w:rStyle w:val="Nessuno"/>
          <w:lang w:val="de-DE"/>
        </w:rPr>
        <w:t xml:space="preserve">T +39 0331 706011; </w:t>
      </w:r>
      <w:hyperlink r:id="rId10" w:history="1">
        <w:r>
          <w:rPr>
            <w:rStyle w:val="Hyperlink1"/>
          </w:rPr>
          <w:t>info@museomaga.it</w:t>
        </w:r>
      </w:hyperlink>
      <w:r>
        <w:rPr>
          <w:rStyle w:val="Nessuno"/>
          <w:lang w:val="de-DE"/>
        </w:rPr>
        <w:t xml:space="preserve">; </w:t>
      </w:r>
      <w:hyperlink r:id="rId11" w:history="1">
        <w:r>
          <w:rPr>
            <w:rStyle w:val="Hyperlink1"/>
          </w:rPr>
          <w:t>www.museomaga.it</w:t>
        </w:r>
      </w:hyperlink>
    </w:p>
    <w:p w14:paraId="73DDB654" w14:textId="77777777" w:rsidR="00E613AE" w:rsidRDefault="00E613AE" w:rsidP="00BF0933">
      <w:pPr>
        <w:suppressAutoHyphens/>
        <w:spacing w:after="0"/>
        <w:jc w:val="both"/>
        <w:rPr>
          <w:rStyle w:val="Nessuno"/>
          <w:b/>
          <w:bCs/>
          <w:u w:val="single"/>
          <w:lang w:val="en-US"/>
        </w:rPr>
      </w:pPr>
    </w:p>
    <w:p w14:paraId="1BA8B3BF" w14:textId="77777777" w:rsidR="00E613AE" w:rsidRDefault="00E35F29" w:rsidP="00BF0933">
      <w:pPr>
        <w:suppressAutoHyphens/>
        <w:spacing w:after="0"/>
        <w:jc w:val="both"/>
        <w:rPr>
          <w:rStyle w:val="Nessuno"/>
          <w:b/>
          <w:bCs/>
          <w:u w:val="single"/>
        </w:rPr>
      </w:pPr>
      <w:r>
        <w:rPr>
          <w:rStyle w:val="Nessuno"/>
          <w:b/>
          <w:bCs/>
          <w:u w:val="single"/>
        </w:rPr>
        <w:t>Ufficio stampa</w:t>
      </w:r>
    </w:p>
    <w:p w14:paraId="32046A59" w14:textId="77777777" w:rsidR="00E613AE" w:rsidRDefault="00E35F29" w:rsidP="00BF0933">
      <w:pPr>
        <w:suppressAutoHyphens/>
        <w:spacing w:after="0"/>
        <w:jc w:val="both"/>
        <w:rPr>
          <w:rStyle w:val="Nessuno"/>
          <w:b/>
          <w:bCs/>
        </w:rPr>
      </w:pPr>
      <w:r>
        <w:rPr>
          <w:rStyle w:val="Nessuno"/>
          <w:b/>
          <w:bCs/>
        </w:rPr>
        <w:t>CLP Relazioni Pubbliche</w:t>
      </w:r>
    </w:p>
    <w:p w14:paraId="6E70A881" w14:textId="55B99234" w:rsidR="00E613AE" w:rsidRDefault="00E35F29" w:rsidP="00BF0933">
      <w:pPr>
        <w:suppressAutoHyphens/>
        <w:spacing w:after="0"/>
        <w:jc w:val="both"/>
      </w:pPr>
      <w:r>
        <w:rPr>
          <w:rStyle w:val="Nessuno"/>
        </w:rPr>
        <w:t xml:space="preserve">Anna Defrancesco | T </w:t>
      </w:r>
      <w:r>
        <w:rPr>
          <w:rStyle w:val="Nessuno"/>
          <w:lang w:val="de-DE"/>
        </w:rPr>
        <w:t xml:space="preserve">+39 </w:t>
      </w:r>
      <w:r>
        <w:rPr>
          <w:rStyle w:val="Nessuno"/>
        </w:rPr>
        <w:t xml:space="preserve">02 36755700; M 349 </w:t>
      </w:r>
      <w:r w:rsidRPr="00FA2E81">
        <w:rPr>
          <w:rStyle w:val="Nessuno"/>
        </w:rPr>
        <w:t xml:space="preserve">6107625| </w:t>
      </w:r>
      <w:r w:rsidR="00FA2E81" w:rsidRPr="00FA2E81">
        <w:t>anna.defrancesco@clp1968.it</w:t>
      </w:r>
    </w:p>
    <w:p w14:paraId="72FD4456" w14:textId="77777777" w:rsidR="00E613AE" w:rsidRDefault="00E35F29" w:rsidP="00BF0933">
      <w:pPr>
        <w:suppressAutoHyphens/>
        <w:spacing w:after="0"/>
        <w:jc w:val="both"/>
        <w:rPr>
          <w:rStyle w:val="Hyperlink3"/>
        </w:rPr>
      </w:pPr>
      <w:r>
        <w:rPr>
          <w:rStyle w:val="Nessuno"/>
          <w:b/>
          <w:bCs/>
        </w:rPr>
        <w:t xml:space="preserve">Comunicato e immagini su </w:t>
      </w:r>
      <w:hyperlink r:id="rId12" w:history="1">
        <w:r>
          <w:rPr>
            <w:rStyle w:val="Hyperlink3"/>
          </w:rPr>
          <w:t>clp1968.it</w:t>
        </w:r>
      </w:hyperlink>
    </w:p>
    <w:p w14:paraId="79339199" w14:textId="77777777" w:rsidR="00E613AE" w:rsidRDefault="00E613AE" w:rsidP="00BF0933">
      <w:pPr>
        <w:suppressAutoHyphens/>
        <w:spacing w:after="0"/>
        <w:jc w:val="both"/>
        <w:rPr>
          <w:rStyle w:val="NessunoA"/>
          <w:b/>
          <w:bCs/>
        </w:rPr>
      </w:pPr>
    </w:p>
    <w:p w14:paraId="34C23BDB" w14:textId="01A8340E" w:rsidR="00E613AE" w:rsidRDefault="00E613AE" w:rsidP="00BF0933">
      <w:pPr>
        <w:suppressAutoHyphens/>
        <w:spacing w:after="0"/>
        <w:jc w:val="both"/>
        <w:rPr>
          <w:rStyle w:val="NessunoA"/>
          <w:noProof/>
        </w:rPr>
      </w:pPr>
    </w:p>
    <w:p w14:paraId="2CE19C2F" w14:textId="00F47E0D" w:rsidR="00AD5C39" w:rsidRDefault="00AD5C39" w:rsidP="00BF0933">
      <w:pPr>
        <w:suppressAutoHyphens/>
        <w:spacing w:after="0"/>
        <w:jc w:val="both"/>
      </w:pPr>
      <w:r>
        <w:rPr>
          <w:noProof/>
          <w14:textOutline w14:w="0" w14:cap="rnd" w14:cmpd="sng" w14:algn="ctr">
            <w14:noFill/>
            <w14:prstDash w14:val="solid"/>
            <w14:bevel/>
          </w14:textOutline>
        </w:rPr>
        <w:lastRenderedPageBreak/>
        <w:drawing>
          <wp:inline distT="0" distB="0" distL="0" distR="0" wp14:anchorId="3E945FD6" wp14:editId="7953A2B8">
            <wp:extent cx="6116320" cy="279527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a:extLst>
                        <a:ext uri="{28A0092B-C50C-407E-A947-70E740481C1C}">
                          <a14:useLocalDpi xmlns:a14="http://schemas.microsoft.com/office/drawing/2010/main" val="0"/>
                        </a:ext>
                      </a:extLst>
                    </a:blip>
                    <a:stretch>
                      <a:fillRect/>
                    </a:stretch>
                  </pic:blipFill>
                  <pic:spPr>
                    <a:xfrm>
                      <a:off x="0" y="0"/>
                      <a:ext cx="6116320" cy="2795270"/>
                    </a:xfrm>
                    <a:prstGeom prst="rect">
                      <a:avLst/>
                    </a:prstGeom>
                  </pic:spPr>
                </pic:pic>
              </a:graphicData>
            </a:graphic>
          </wp:inline>
        </w:drawing>
      </w:r>
    </w:p>
    <w:sectPr w:rsidR="00AD5C39" w:rsidSect="00E35F29">
      <w:headerReference w:type="default" r:id="rId14"/>
      <w:footerReference w:type="default" r:id="rId15"/>
      <w:pgSz w:w="11900" w:h="16840"/>
      <w:pgMar w:top="1134" w:right="1134"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E028" w14:textId="77777777" w:rsidR="00CB44B8" w:rsidRDefault="00CB44B8">
      <w:pPr>
        <w:spacing w:after="0" w:line="240" w:lineRule="auto"/>
      </w:pPr>
      <w:r>
        <w:separator/>
      </w:r>
    </w:p>
  </w:endnote>
  <w:endnote w:type="continuationSeparator" w:id="0">
    <w:p w14:paraId="2A2F7088" w14:textId="77777777" w:rsidR="00CB44B8" w:rsidRDefault="00CB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E822" w14:textId="77777777" w:rsidR="00E613AE" w:rsidRDefault="00E613A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7EE2" w14:textId="77777777" w:rsidR="00CB44B8" w:rsidRDefault="00CB44B8">
      <w:pPr>
        <w:spacing w:after="0" w:line="240" w:lineRule="auto"/>
      </w:pPr>
      <w:r>
        <w:separator/>
      </w:r>
    </w:p>
  </w:footnote>
  <w:footnote w:type="continuationSeparator" w:id="0">
    <w:p w14:paraId="28962EAC" w14:textId="77777777" w:rsidR="00CB44B8" w:rsidRDefault="00CB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ABF9" w14:textId="77777777" w:rsidR="00E613AE" w:rsidRDefault="00E613A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AE"/>
    <w:rsid w:val="0004253D"/>
    <w:rsid w:val="00093CAB"/>
    <w:rsid w:val="00097523"/>
    <w:rsid w:val="000B2295"/>
    <w:rsid w:val="00105423"/>
    <w:rsid w:val="001752BB"/>
    <w:rsid w:val="00197563"/>
    <w:rsid w:val="001C0C7A"/>
    <w:rsid w:val="001F4FAF"/>
    <w:rsid w:val="002511B6"/>
    <w:rsid w:val="002603EF"/>
    <w:rsid w:val="00272030"/>
    <w:rsid w:val="002863FF"/>
    <w:rsid w:val="002A0512"/>
    <w:rsid w:val="003A281C"/>
    <w:rsid w:val="00403988"/>
    <w:rsid w:val="00475F0B"/>
    <w:rsid w:val="004A6C40"/>
    <w:rsid w:val="004E0F1C"/>
    <w:rsid w:val="004E4031"/>
    <w:rsid w:val="0050397E"/>
    <w:rsid w:val="005438FF"/>
    <w:rsid w:val="005B367B"/>
    <w:rsid w:val="005C0B60"/>
    <w:rsid w:val="00635CCC"/>
    <w:rsid w:val="006514DF"/>
    <w:rsid w:val="00667030"/>
    <w:rsid w:val="006773E9"/>
    <w:rsid w:val="006912E4"/>
    <w:rsid w:val="006C42FA"/>
    <w:rsid w:val="00827A8D"/>
    <w:rsid w:val="008868DE"/>
    <w:rsid w:val="00920D23"/>
    <w:rsid w:val="009348BC"/>
    <w:rsid w:val="009E0F82"/>
    <w:rsid w:val="00A47B4D"/>
    <w:rsid w:val="00A60C10"/>
    <w:rsid w:val="00A654F7"/>
    <w:rsid w:val="00A70C05"/>
    <w:rsid w:val="00A81E96"/>
    <w:rsid w:val="00AD27E8"/>
    <w:rsid w:val="00AD5C39"/>
    <w:rsid w:val="00AE4111"/>
    <w:rsid w:val="00AE6E34"/>
    <w:rsid w:val="00B01B92"/>
    <w:rsid w:val="00B05417"/>
    <w:rsid w:val="00B23029"/>
    <w:rsid w:val="00B575E9"/>
    <w:rsid w:val="00BA1D76"/>
    <w:rsid w:val="00BD09C3"/>
    <w:rsid w:val="00BF0933"/>
    <w:rsid w:val="00BF5A69"/>
    <w:rsid w:val="00CB44B8"/>
    <w:rsid w:val="00D4760E"/>
    <w:rsid w:val="00DD5276"/>
    <w:rsid w:val="00DE627F"/>
    <w:rsid w:val="00E0786D"/>
    <w:rsid w:val="00E35F29"/>
    <w:rsid w:val="00E46593"/>
    <w:rsid w:val="00E60F12"/>
    <w:rsid w:val="00E613AE"/>
    <w:rsid w:val="00F44D8C"/>
    <w:rsid w:val="00FA2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E117"/>
  <w15:docId w15:val="{E0C17C7D-693F-4CD1-A38C-31978975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paragraph" w:styleId="NormaleWeb">
    <w:name w:val="Normal (Web)"/>
    <w:pPr>
      <w:spacing w:before="100" w:after="100"/>
    </w:pPr>
    <w:rPr>
      <w:rFonts w:cs="Arial Unicode MS"/>
      <w:color w:val="000000"/>
      <w:sz w:val="24"/>
      <w:szCs w:val="24"/>
      <w:u w:color="000000"/>
    </w:rPr>
  </w:style>
  <w:style w:type="paragraph" w:customStyle="1" w:styleId="CorpoA">
    <w:name w:val="Corpo A"/>
    <w:pPr>
      <w:shd w:val="clear" w:color="auto" w:fill="FFFFFF"/>
      <w:spacing w:line="100" w:lineRule="atLeast"/>
    </w:pPr>
    <w:rPr>
      <w:rFonts w:ascii="Helvetica Neue" w:hAnsi="Helvetica Neue" w:cs="Arial Unicode MS"/>
      <w:color w:val="000000"/>
      <w:kern w:val="1"/>
      <w:sz w:val="22"/>
      <w:szCs w:val="22"/>
      <w:u w:color="000000"/>
    </w:rPr>
  </w:style>
  <w:style w:type="character" w:customStyle="1" w:styleId="Nessuno">
    <w:name w:val="Nessuno"/>
  </w:style>
  <w:style w:type="character" w:customStyle="1" w:styleId="Hyperlink0">
    <w:name w:val="Hyperlink.0"/>
    <w:basedOn w:val="Nessuno"/>
    <w:rPr>
      <w:color w:val="0000FF"/>
      <w:u w:val="single" w:color="0000FF"/>
      <w14:textOutline w14:w="0" w14:cap="rnd" w14:cmpd="sng" w14:algn="ctr">
        <w14:noFill/>
        <w14:prstDash w14:val="solid"/>
        <w14:bevel/>
      </w14:textOutline>
    </w:rPr>
  </w:style>
  <w:style w:type="character" w:customStyle="1" w:styleId="Hyperlink1">
    <w:name w:val="Hyperlink.1"/>
    <w:basedOn w:val="Nessuno"/>
    <w:rPr>
      <w:color w:val="0563C1"/>
      <w:u w:val="single" w:color="0563C1"/>
      <w:lang w:val="de-DE"/>
      <w14:textOutline w14:w="0" w14:cap="rnd" w14:cmpd="sng" w14:algn="ctr">
        <w14:noFill/>
        <w14:prstDash w14:val="solid"/>
        <w14:bevel/>
      </w14:textOutline>
    </w:rPr>
  </w:style>
  <w:style w:type="character" w:customStyle="1" w:styleId="Hyperlink2">
    <w:name w:val="Hyperlink.2"/>
    <w:basedOn w:val="Nessuno"/>
    <w:rPr>
      <w:color w:val="0563C1"/>
      <w:u w:val="single" w:color="0563C1"/>
      <w:lang w:val="it-IT"/>
      <w14:textOutline w14:w="0" w14:cap="rnd" w14:cmpd="sng" w14:algn="ctr">
        <w14:noFill/>
        <w14:prstDash w14:val="solid"/>
        <w14:bevel/>
      </w14:textOutline>
    </w:rPr>
  </w:style>
  <w:style w:type="character" w:customStyle="1" w:styleId="Hyperlink3">
    <w:name w:val="Hyperlink.3"/>
    <w:basedOn w:val="Nessuno"/>
    <w:rPr>
      <w:rFonts w:ascii="Calibri" w:eastAsia="Calibri" w:hAnsi="Calibri" w:cs="Calibri"/>
      <w:b/>
      <w:bCs/>
      <w:color w:val="0563C1"/>
      <w:u w:val="single" w:color="0563C1"/>
      <w14:textOutline w14:w="0" w14:cap="rnd" w14:cmpd="sng" w14:algn="ctr">
        <w14:noFill/>
        <w14:prstDash w14:val="solid"/>
        <w14:bevel/>
      </w14:textOutline>
    </w:rPr>
  </w:style>
  <w:style w:type="paragraph" w:styleId="Testofumetto">
    <w:name w:val="Balloon Text"/>
    <w:basedOn w:val="Normale"/>
    <w:link w:val="TestofumettoCarattere"/>
    <w:uiPriority w:val="99"/>
    <w:semiHidden/>
    <w:unhideWhenUsed/>
    <w:rsid w:val="00E35F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5F29"/>
    <w:rPr>
      <w:rFonts w:ascii="Tahoma" w:eastAsia="Calibri" w:hAnsi="Tahoma" w:cs="Tahoma"/>
      <w:color w:val="000000"/>
      <w:sz w:val="16"/>
      <w:szCs w:val="1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eomag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seomaga.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2C007-3575-4090-9AC0-5A64D3F8F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96FB20-5E19-47B6-84DD-A623F1756050}">
  <ds:schemaRefs>
    <ds:schemaRef ds:uri="http://schemas.microsoft.com/sharepoint/v3/contenttype/forms"/>
  </ds:schemaRefs>
</ds:datastoreItem>
</file>

<file path=customXml/itemProps3.xml><?xml version="1.0" encoding="utf-8"?>
<ds:datastoreItem xmlns:ds="http://schemas.openxmlformats.org/officeDocument/2006/customXml" ds:itemID="{3B12348E-EC5C-446A-B902-249023A1C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688</Words>
  <Characters>3925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Carlo Ghielmetti</cp:lastModifiedBy>
  <cp:revision>8</cp:revision>
  <cp:lastPrinted>2021-05-17T07:05:00Z</cp:lastPrinted>
  <dcterms:created xsi:type="dcterms:W3CDTF">2021-12-03T09:35:00Z</dcterms:created>
  <dcterms:modified xsi:type="dcterms:W3CDTF">2022-01-14T09:57:00Z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