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4334" w14:textId="77777777" w:rsidR="00E613AE" w:rsidRDefault="00E35F29" w:rsidP="00BF0933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7F1AC6" wp14:editId="1932EC15">
            <wp:extent cx="1923851" cy="607326"/>
            <wp:effectExtent l="0" t="0" r="0" b="0"/>
            <wp:docPr id="1073741825" name="officeArt object" descr="maga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a_RGB.png" descr="maga_RGB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2492" t="30691" r="23310" b="30829"/>
                    <a:stretch>
                      <a:fillRect/>
                    </a:stretch>
                  </pic:blipFill>
                  <pic:spPr>
                    <a:xfrm>
                      <a:off x="0" y="0"/>
                      <a:ext cx="1923851" cy="6073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2F1163" w14:textId="77777777" w:rsidR="00E613AE" w:rsidRDefault="00E613AE" w:rsidP="00BF0933">
      <w:pPr>
        <w:suppressAutoHyphens/>
        <w:rPr>
          <w:rStyle w:val="NessunoA"/>
          <w:sz w:val="24"/>
          <w:szCs w:val="24"/>
        </w:rPr>
      </w:pPr>
    </w:p>
    <w:p w14:paraId="1CBAC13C" w14:textId="77777777" w:rsidR="00E613AE" w:rsidRDefault="00E35F29" w:rsidP="00BF0933">
      <w:pPr>
        <w:suppressAutoHyphens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GALLARATE (VA)</w:t>
      </w:r>
    </w:p>
    <w:p w14:paraId="4393CC1A" w14:textId="77777777" w:rsidR="00E613AE" w:rsidRDefault="00E35F29" w:rsidP="00BF0933">
      <w:pPr>
        <w:suppressAutoHyphens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 MUSEO MA*GA</w:t>
      </w:r>
    </w:p>
    <w:p w14:paraId="1809C8DB" w14:textId="77777777" w:rsidR="00E613AE" w:rsidRDefault="00E35F29" w:rsidP="00BF0933">
      <w:pPr>
        <w:suppressAutoHyphens/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DAL 29 MAGGIO 2021 AL 9 GENNAIO 2022</w:t>
      </w:r>
    </w:p>
    <w:p w14:paraId="4A6B3101" w14:textId="77777777" w:rsidR="00E613AE" w:rsidRDefault="00E35F29" w:rsidP="00BF0933">
      <w:pPr>
        <w:suppressAutoHyphens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CÉZANNE, SISLEY, DEGAS, MANET, RENOIR, PISARRO, MONET</w:t>
      </w:r>
    </w:p>
    <w:p w14:paraId="0D43DD17" w14:textId="226B4539" w:rsidR="00E613AE" w:rsidRDefault="00E35F29" w:rsidP="00BF0933">
      <w:pPr>
        <w:suppressAutoHyphens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 ALTRI MAESTRI IMPRESSIONISTI</w:t>
      </w:r>
    </w:p>
    <w:p w14:paraId="7F857A24" w14:textId="77777777" w:rsidR="00E613AE" w:rsidRDefault="00E35F29" w:rsidP="00BF0933">
      <w:pPr>
        <w:suppressAutoHyphens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IN UNA GRANDE MOSTRA SULLE ORIGINI DELLA MODERNITÀ</w:t>
      </w:r>
    </w:p>
    <w:p w14:paraId="3EABBF86" w14:textId="77777777" w:rsidR="00E613AE" w:rsidRDefault="00E613AE" w:rsidP="00BF0933">
      <w:pPr>
        <w:suppressAutoHyphens/>
        <w:spacing w:after="0"/>
        <w:jc w:val="center"/>
        <w:rPr>
          <w:rStyle w:val="NessunoA"/>
          <w:b/>
          <w:bCs/>
          <w:sz w:val="28"/>
          <w:szCs w:val="28"/>
        </w:rPr>
      </w:pPr>
    </w:p>
    <w:p w14:paraId="5DDF48AD" w14:textId="77777777" w:rsidR="00E613AE" w:rsidRDefault="00E35F29" w:rsidP="00BF0933">
      <w:pPr>
        <w:suppressAutoHyphens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L’esposizione, dal titolo </w:t>
      </w:r>
      <w:r>
        <w:rPr>
          <w:b/>
          <w:bCs/>
          <w:i/>
          <w:iCs/>
          <w:sz w:val="28"/>
          <w:szCs w:val="28"/>
        </w:rPr>
        <w:t xml:space="preserve">Impressionisti. Alle origini della modernità, </w:t>
      </w:r>
      <w:r>
        <w:rPr>
          <w:b/>
          <w:bCs/>
          <w:sz w:val="28"/>
          <w:szCs w:val="28"/>
        </w:rPr>
        <w:t>presenta 180 opere di uno dei movimenti che più hanno segnato la storia dell’arte.</w:t>
      </w:r>
    </w:p>
    <w:p w14:paraId="59F3FC3F" w14:textId="084B4F56" w:rsidR="00E613AE" w:rsidRDefault="00E613AE" w:rsidP="00BF0933">
      <w:pPr>
        <w:suppressAutoHyphens/>
        <w:spacing w:after="0"/>
        <w:rPr>
          <w:rStyle w:val="NessunoA"/>
          <w:sz w:val="24"/>
          <w:szCs w:val="24"/>
        </w:rPr>
      </w:pPr>
    </w:p>
    <w:p w14:paraId="4C2F4F7D" w14:textId="2B01F400" w:rsidR="00BF5A69" w:rsidRDefault="00BF5A69" w:rsidP="00BF0933">
      <w:pPr>
        <w:suppressAutoHyphens/>
        <w:spacing w:after="0"/>
        <w:rPr>
          <w:rStyle w:val="NessunoA"/>
          <w:sz w:val="24"/>
          <w:szCs w:val="24"/>
        </w:rPr>
      </w:pPr>
    </w:p>
    <w:p w14:paraId="04FA5EAC" w14:textId="140EA894" w:rsidR="00BF5A69" w:rsidRDefault="00BF5A69" w:rsidP="00BF0933">
      <w:pPr>
        <w:suppressAutoHyphens/>
        <w:spacing w:after="0"/>
        <w:rPr>
          <w:rStyle w:val="NessunoA"/>
          <w:sz w:val="24"/>
          <w:szCs w:val="24"/>
        </w:rPr>
      </w:pPr>
    </w:p>
    <w:p w14:paraId="1166032B" w14:textId="77777777" w:rsidR="00BF5A69" w:rsidRDefault="00BF5A69" w:rsidP="00BF0933">
      <w:pPr>
        <w:suppressAutoHyphens/>
        <w:spacing w:after="0"/>
        <w:rPr>
          <w:rStyle w:val="NessunoA"/>
          <w:sz w:val="24"/>
          <w:szCs w:val="24"/>
        </w:rPr>
      </w:pPr>
    </w:p>
    <w:p w14:paraId="53D81FEC" w14:textId="254D8BCF" w:rsidR="00BF5A69" w:rsidRDefault="00BF5A69" w:rsidP="00BF0933">
      <w:pPr>
        <w:suppressAutoHyphens/>
        <w:spacing w:after="0"/>
        <w:rPr>
          <w:rStyle w:val="NessunoA"/>
          <w:sz w:val="24"/>
          <w:szCs w:val="24"/>
        </w:rPr>
      </w:pPr>
    </w:p>
    <w:p w14:paraId="0020F035" w14:textId="666E5661" w:rsidR="00E613AE" w:rsidRDefault="00E35F29" w:rsidP="00BF0933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Dal 29 maggio 2021 al 9 gennaio 2022, il Museo MA*GA di Gallarate (VA) </w:t>
      </w:r>
      <w:r w:rsidR="004A6C40">
        <w:rPr>
          <w:b/>
          <w:bCs/>
          <w:sz w:val="24"/>
          <w:szCs w:val="24"/>
        </w:rPr>
        <w:t>organizza</w:t>
      </w:r>
      <w:r>
        <w:rPr>
          <w:b/>
          <w:bCs/>
          <w:sz w:val="24"/>
          <w:szCs w:val="24"/>
        </w:rPr>
        <w:t xml:space="preserve"> </w:t>
      </w:r>
      <w:r w:rsidR="00BF5A69">
        <w:rPr>
          <w:b/>
          <w:bCs/>
          <w:sz w:val="24"/>
          <w:szCs w:val="24"/>
        </w:rPr>
        <w:t>una</w:t>
      </w:r>
      <w:r>
        <w:rPr>
          <w:b/>
          <w:bCs/>
          <w:sz w:val="24"/>
          <w:szCs w:val="24"/>
        </w:rPr>
        <w:t xml:space="preserve"> mostra </w:t>
      </w:r>
      <w:r w:rsidR="00BF5A69">
        <w:rPr>
          <w:b/>
          <w:bCs/>
          <w:sz w:val="24"/>
          <w:szCs w:val="24"/>
        </w:rPr>
        <w:t xml:space="preserve">che presenta </w:t>
      </w:r>
      <w:r>
        <w:rPr>
          <w:b/>
          <w:bCs/>
          <w:sz w:val="24"/>
          <w:szCs w:val="24"/>
        </w:rPr>
        <w:t>oltre 180 opere dei maggiori esponenti dell’Impressionismo, da Courbet a Pi</w:t>
      </w:r>
      <w:r w:rsidR="00AE6E3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sarro, da Degas a Manet, da Monet a Renoir, da Cézanne a Sisley</w:t>
      </w:r>
      <w:r>
        <w:rPr>
          <w:sz w:val="24"/>
          <w:szCs w:val="24"/>
        </w:rPr>
        <w:t>, a molti altri</w:t>
      </w:r>
      <w:r w:rsidR="00A70C05">
        <w:rPr>
          <w:sz w:val="24"/>
          <w:szCs w:val="24"/>
        </w:rPr>
        <w:t xml:space="preserve"> ancora</w:t>
      </w:r>
      <w:r>
        <w:rPr>
          <w:sz w:val="24"/>
          <w:szCs w:val="24"/>
        </w:rPr>
        <w:t>, provenienti da collezioni private italiane e francesi e da alcune importanti realtà museali italiane.</w:t>
      </w:r>
    </w:p>
    <w:p w14:paraId="0AABC346" w14:textId="70119C87" w:rsidR="00E613AE" w:rsidRDefault="00E35F29" w:rsidP="00BF093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A70C05">
        <w:rPr>
          <w:sz w:val="24"/>
          <w:szCs w:val="24"/>
        </w:rPr>
        <w:t>rassegna</w:t>
      </w:r>
      <w:r>
        <w:rPr>
          <w:sz w:val="24"/>
          <w:szCs w:val="24"/>
        </w:rPr>
        <w:t xml:space="preserve">, dal titolo </w:t>
      </w:r>
      <w:r>
        <w:rPr>
          <w:b/>
          <w:bCs/>
          <w:i/>
          <w:iCs/>
          <w:sz w:val="24"/>
          <w:szCs w:val="24"/>
        </w:rPr>
        <w:t>Impressionisti. Alle origini della modernità</w:t>
      </w:r>
      <w:r>
        <w:rPr>
          <w:sz w:val="24"/>
          <w:szCs w:val="24"/>
        </w:rPr>
        <w:t xml:space="preserve">, </w:t>
      </w:r>
      <w:r w:rsidR="00A70C05">
        <w:rPr>
          <w:sz w:val="24"/>
          <w:szCs w:val="24"/>
        </w:rPr>
        <w:t xml:space="preserve">che </w:t>
      </w:r>
      <w:r>
        <w:rPr>
          <w:sz w:val="24"/>
          <w:szCs w:val="24"/>
        </w:rPr>
        <w:t>ha ottenuto il riconoscimento della Medaglia del Presidente della Repubblica, è</w:t>
      </w:r>
      <w:r>
        <w:rPr>
          <w:rFonts w:ascii="Calibri Light" w:eastAsia="Calibri Light" w:hAnsi="Calibri Light" w:cs="Calibri Light"/>
          <w:i/>
          <w:iCs/>
          <w:sz w:val="16"/>
          <w:szCs w:val="16"/>
        </w:rPr>
        <w:t xml:space="preserve"> </w:t>
      </w:r>
      <w:r>
        <w:rPr>
          <w:sz w:val="24"/>
          <w:szCs w:val="24"/>
        </w:rPr>
        <w:t>promossa da Fondazione Silvio Zanella – Museo MA*GA e dal Comune di Gallarate, con la collaborazione di RJMA Progetti culturali e Diffusione Italia International Group</w:t>
      </w:r>
      <w:r w:rsidR="00A70C05">
        <w:rPr>
          <w:sz w:val="24"/>
          <w:szCs w:val="24"/>
        </w:rPr>
        <w:t>,</w:t>
      </w:r>
      <w:r>
        <w:rPr>
          <w:sz w:val="24"/>
          <w:szCs w:val="24"/>
        </w:rPr>
        <w:t xml:space="preserve"> con il contributo di Regione Lombardia e Fondazione Cariplo</w:t>
      </w:r>
      <w:r w:rsidR="00A70C05">
        <w:rPr>
          <w:sz w:val="24"/>
          <w:szCs w:val="24"/>
        </w:rPr>
        <w:t xml:space="preserve">, </w:t>
      </w:r>
      <w:r>
        <w:rPr>
          <w:sz w:val="24"/>
          <w:szCs w:val="24"/>
        </w:rPr>
        <w:t>con il sostegno di Ricola, partner istituzionale del Museo</w:t>
      </w:r>
      <w:r w:rsidR="00A70C05">
        <w:rPr>
          <w:sz w:val="24"/>
          <w:szCs w:val="24"/>
        </w:rPr>
        <w:t>,</w:t>
      </w:r>
      <w:r>
        <w:rPr>
          <w:sz w:val="24"/>
          <w:szCs w:val="24"/>
        </w:rPr>
        <w:t xml:space="preserve"> e Lamberti spa.</w:t>
      </w:r>
    </w:p>
    <w:p w14:paraId="7A6F19BD" w14:textId="5BC6F1BF" w:rsidR="00E613AE" w:rsidRDefault="00E35F29" w:rsidP="00BF093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direzione scientifica della mostra è di Sandrina Bandera, Emma Zanella e Vincenzo </w:t>
      </w:r>
      <w:proofErr w:type="spellStart"/>
      <w:r>
        <w:rPr>
          <w:sz w:val="24"/>
          <w:szCs w:val="24"/>
        </w:rPr>
        <w:t>Sanfo</w:t>
      </w:r>
      <w:proofErr w:type="spellEnd"/>
      <w:r>
        <w:rPr>
          <w:sz w:val="24"/>
          <w:szCs w:val="24"/>
        </w:rPr>
        <w:t xml:space="preserve">, con il contributo critico di Rosa Barovier, Paolo Castagnone, Gilles </w:t>
      </w:r>
      <w:proofErr w:type="spellStart"/>
      <w:r>
        <w:rPr>
          <w:sz w:val="24"/>
          <w:szCs w:val="24"/>
        </w:rPr>
        <w:t>Chazal</w:t>
      </w:r>
      <w:proofErr w:type="spellEnd"/>
      <w:r>
        <w:rPr>
          <w:sz w:val="24"/>
          <w:szCs w:val="24"/>
        </w:rPr>
        <w:t xml:space="preserve">, Virginia Hill, Fiorella Minervino, </w:t>
      </w:r>
      <w:r w:rsidR="00105423" w:rsidRPr="00105423">
        <w:rPr>
          <w:sz w:val="24"/>
          <w:szCs w:val="24"/>
        </w:rPr>
        <w:t>Gonzalo</w:t>
      </w:r>
      <w:r w:rsidRPr="00105423">
        <w:rPr>
          <w:sz w:val="24"/>
          <w:szCs w:val="24"/>
        </w:rPr>
        <w:t xml:space="preserve"> Fern</w:t>
      </w:r>
      <w:r w:rsidR="00105423" w:rsidRPr="00105423">
        <w:rPr>
          <w:sz w:val="24"/>
          <w:szCs w:val="24"/>
        </w:rPr>
        <w:t>á</w:t>
      </w:r>
      <w:r w:rsidRPr="00105423">
        <w:rPr>
          <w:sz w:val="24"/>
          <w:szCs w:val="24"/>
        </w:rPr>
        <w:t>ndez</w:t>
      </w:r>
      <w:r w:rsidR="001054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Prieto</w:t>
      </w:r>
      <w:proofErr w:type="spellEnd"/>
      <w:r>
        <w:rPr>
          <w:sz w:val="24"/>
          <w:szCs w:val="24"/>
        </w:rPr>
        <w:t xml:space="preserve">. </w:t>
      </w:r>
    </w:p>
    <w:p w14:paraId="658E0750" w14:textId="030A90CF" w:rsidR="00E613AE" w:rsidRDefault="002511B6" w:rsidP="00BF0933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Dipinti</w:t>
      </w:r>
      <w:r w:rsidR="002A0512">
        <w:rPr>
          <w:sz w:val="24"/>
          <w:szCs w:val="24"/>
        </w:rPr>
        <w:t>, disegni, acquarelli, incisioni e sculture</w:t>
      </w:r>
      <w:r>
        <w:rPr>
          <w:sz w:val="24"/>
          <w:szCs w:val="24"/>
        </w:rPr>
        <w:t>,</w:t>
      </w:r>
      <w:r w:rsidR="002A0512">
        <w:rPr>
          <w:sz w:val="24"/>
          <w:szCs w:val="24"/>
        </w:rPr>
        <w:t xml:space="preserve"> </w:t>
      </w:r>
      <w:r w:rsidR="00A70C05">
        <w:rPr>
          <w:sz w:val="24"/>
          <w:szCs w:val="24"/>
        </w:rPr>
        <w:t>conduc</w:t>
      </w:r>
      <w:r>
        <w:rPr>
          <w:sz w:val="24"/>
          <w:szCs w:val="24"/>
        </w:rPr>
        <w:t>ono</w:t>
      </w:r>
      <w:r w:rsidR="00A70C05">
        <w:rPr>
          <w:sz w:val="24"/>
          <w:szCs w:val="24"/>
        </w:rPr>
        <w:t xml:space="preserve"> il pubblico lungo </w:t>
      </w:r>
      <w:r w:rsidR="00E35F29">
        <w:rPr>
          <w:sz w:val="24"/>
          <w:szCs w:val="24"/>
        </w:rPr>
        <w:t xml:space="preserve">un percorso di scoperta delle trasformazioni della cultura visiva europea nella seconda metà del XIX </w:t>
      </w:r>
      <w:r w:rsidR="00A70C05">
        <w:rPr>
          <w:sz w:val="24"/>
          <w:szCs w:val="24"/>
        </w:rPr>
        <w:t>s</w:t>
      </w:r>
      <w:r w:rsidR="00E35F29">
        <w:rPr>
          <w:sz w:val="24"/>
          <w:szCs w:val="24"/>
        </w:rPr>
        <w:t>ecolo</w:t>
      </w:r>
      <w:r w:rsidR="00A70C05">
        <w:rPr>
          <w:sz w:val="24"/>
          <w:szCs w:val="24"/>
        </w:rPr>
        <w:t>, che spazia dal Realismo, all’Impressionismo e al Post-Impressionismo,</w:t>
      </w:r>
      <w:r w:rsidR="00E35F29">
        <w:rPr>
          <w:sz w:val="24"/>
          <w:szCs w:val="24"/>
        </w:rPr>
        <w:t xml:space="preserve"> e racconta</w:t>
      </w:r>
      <w:r>
        <w:rPr>
          <w:sz w:val="24"/>
          <w:szCs w:val="24"/>
        </w:rPr>
        <w:t>no</w:t>
      </w:r>
      <w:r w:rsidR="00E35F29">
        <w:rPr>
          <w:sz w:val="24"/>
          <w:szCs w:val="24"/>
        </w:rPr>
        <w:t>, come scrive</w:t>
      </w:r>
      <w:r w:rsidR="00105423">
        <w:rPr>
          <w:sz w:val="24"/>
          <w:szCs w:val="24"/>
        </w:rPr>
        <w:t xml:space="preserve"> in catalogo</w:t>
      </w:r>
      <w:r w:rsidR="00105423">
        <w:rPr>
          <w:color w:val="FF0000"/>
          <w:sz w:val="24"/>
          <w:szCs w:val="24"/>
        </w:rPr>
        <w:t xml:space="preserve"> </w:t>
      </w:r>
      <w:r w:rsidR="00E35F29">
        <w:rPr>
          <w:sz w:val="24"/>
          <w:szCs w:val="24"/>
        </w:rPr>
        <w:t xml:space="preserve">Emma Zanella, “la definitiva uscita dell’arte dal regno del mito e la sua compromissione con la vita moderna, terreno in cui cercare la nuova bellezza”. </w:t>
      </w:r>
    </w:p>
    <w:p w14:paraId="14BB7CF4" w14:textId="687F9AEB" w:rsidR="00E613AE" w:rsidRDefault="00635CCC" w:rsidP="00BF0933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L’itinerario di visita si articola</w:t>
      </w:r>
      <w:r w:rsidR="0004253D">
        <w:rPr>
          <w:sz w:val="24"/>
          <w:szCs w:val="24"/>
        </w:rPr>
        <w:t xml:space="preserve"> </w:t>
      </w:r>
      <w:r w:rsidR="00BF0933">
        <w:rPr>
          <w:sz w:val="24"/>
          <w:szCs w:val="24"/>
        </w:rPr>
        <w:t xml:space="preserve">in una serie di sezioni, scandita dai titoli di capolavori letterari di fine </w:t>
      </w:r>
      <w:r w:rsidR="00BF0933" w:rsidRPr="00BF0933">
        <w:rPr>
          <w:sz w:val="24"/>
          <w:szCs w:val="24"/>
        </w:rPr>
        <w:t xml:space="preserve">Ottocento, </w:t>
      </w:r>
      <w:r w:rsidR="0004253D" w:rsidRPr="00BF0933">
        <w:rPr>
          <w:sz w:val="24"/>
          <w:szCs w:val="24"/>
        </w:rPr>
        <w:t>attraverso le opere degli artisti che hanno esposto nelle otto mostre ufficiali dell’impressionismo dal 1874 al 1886</w:t>
      </w:r>
      <w:r w:rsidR="00BF0933" w:rsidRPr="00BF0933">
        <w:rPr>
          <w:sz w:val="24"/>
          <w:szCs w:val="24"/>
        </w:rPr>
        <w:t>, in</w:t>
      </w:r>
      <w:r w:rsidR="00BF0933">
        <w:rPr>
          <w:sz w:val="24"/>
          <w:szCs w:val="24"/>
        </w:rPr>
        <w:t xml:space="preserve"> dialogo con le arti applicate, la moda, la musica e la letteratura</w:t>
      </w:r>
      <w:r>
        <w:rPr>
          <w:sz w:val="24"/>
          <w:szCs w:val="24"/>
        </w:rPr>
        <w:t>.</w:t>
      </w:r>
    </w:p>
    <w:p w14:paraId="208BED52" w14:textId="6F5F1532" w:rsidR="00635CCC" w:rsidRPr="00BF0933" w:rsidRDefault="00E35F29" w:rsidP="00BF0933">
      <w:pPr>
        <w:suppressAutoHyphens/>
        <w:spacing w:line="276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La prima, intitolata </w:t>
      </w:r>
      <w:proofErr w:type="spellStart"/>
      <w:r>
        <w:rPr>
          <w:i/>
          <w:iCs/>
          <w:sz w:val="24"/>
          <w:szCs w:val="24"/>
        </w:rPr>
        <w:t>Correspondances</w:t>
      </w:r>
      <w:proofErr w:type="spellEnd"/>
      <w:r>
        <w:rPr>
          <w:sz w:val="24"/>
          <w:szCs w:val="24"/>
        </w:rPr>
        <w:t xml:space="preserve"> </w:t>
      </w:r>
      <w:r w:rsidR="00635CCC">
        <w:rPr>
          <w:sz w:val="24"/>
          <w:szCs w:val="24"/>
        </w:rPr>
        <w:t xml:space="preserve">come la famosa poesia, tratta da </w:t>
      </w:r>
      <w:proofErr w:type="spellStart"/>
      <w:r w:rsidR="00635CCC">
        <w:rPr>
          <w:i/>
          <w:iCs/>
          <w:sz w:val="24"/>
          <w:szCs w:val="24"/>
        </w:rPr>
        <w:t>Les</w:t>
      </w:r>
      <w:proofErr w:type="spellEnd"/>
      <w:r w:rsidR="00635CCC">
        <w:rPr>
          <w:i/>
          <w:iCs/>
          <w:sz w:val="24"/>
          <w:szCs w:val="24"/>
        </w:rPr>
        <w:t xml:space="preserve"> </w:t>
      </w:r>
      <w:proofErr w:type="spellStart"/>
      <w:r w:rsidR="00BD09C3">
        <w:rPr>
          <w:i/>
          <w:iCs/>
          <w:sz w:val="24"/>
          <w:szCs w:val="24"/>
        </w:rPr>
        <w:t>Fleurs</w:t>
      </w:r>
      <w:proofErr w:type="spellEnd"/>
      <w:r w:rsidR="00BD09C3">
        <w:rPr>
          <w:i/>
          <w:iCs/>
          <w:sz w:val="24"/>
          <w:szCs w:val="24"/>
        </w:rPr>
        <w:t xml:space="preserve"> </w:t>
      </w:r>
      <w:proofErr w:type="spellStart"/>
      <w:r w:rsidR="00635CCC">
        <w:rPr>
          <w:i/>
          <w:iCs/>
          <w:sz w:val="24"/>
          <w:szCs w:val="24"/>
        </w:rPr>
        <w:t>du</w:t>
      </w:r>
      <w:proofErr w:type="spellEnd"/>
      <w:r w:rsidR="00635CCC">
        <w:rPr>
          <w:i/>
          <w:iCs/>
          <w:sz w:val="24"/>
          <w:szCs w:val="24"/>
        </w:rPr>
        <w:t xml:space="preserve"> mal</w:t>
      </w:r>
      <w:r w:rsidR="00635CCC">
        <w:rPr>
          <w:sz w:val="24"/>
          <w:szCs w:val="24"/>
        </w:rPr>
        <w:t xml:space="preserve"> di Charles Baudelaire del 1857,</w:t>
      </w:r>
      <w:r>
        <w:rPr>
          <w:sz w:val="24"/>
          <w:szCs w:val="24"/>
        </w:rPr>
        <w:t xml:space="preserve"> si concentra sul rapporto tra uomo e natura e </w:t>
      </w:r>
      <w:r w:rsidR="00635CCC">
        <w:rPr>
          <w:sz w:val="24"/>
          <w:szCs w:val="24"/>
        </w:rPr>
        <w:t>propone</w:t>
      </w:r>
      <w:r>
        <w:rPr>
          <w:sz w:val="24"/>
          <w:szCs w:val="24"/>
        </w:rPr>
        <w:t>, tra gli altri, i capolavori di Gustave Courbet, Claude Monet e Alfred Sisley</w:t>
      </w:r>
      <w:r w:rsidR="0004253D">
        <w:rPr>
          <w:sz w:val="24"/>
          <w:szCs w:val="24"/>
        </w:rPr>
        <w:t xml:space="preserve">, </w:t>
      </w:r>
      <w:r w:rsidR="00BF0933">
        <w:rPr>
          <w:sz w:val="24"/>
          <w:szCs w:val="24"/>
        </w:rPr>
        <w:t xml:space="preserve">a fianco di </w:t>
      </w:r>
      <w:r w:rsidR="00BF0933" w:rsidRPr="00BF0933">
        <w:rPr>
          <w:sz w:val="24"/>
          <w:szCs w:val="24"/>
        </w:rPr>
        <w:t xml:space="preserve">quelli di </w:t>
      </w:r>
      <w:r w:rsidR="0004253D" w:rsidRPr="00BF0933">
        <w:rPr>
          <w:sz w:val="24"/>
          <w:szCs w:val="24"/>
        </w:rPr>
        <w:t>artisti meno noti ma di fondamentale importanza per la rivoluzione impressionista</w:t>
      </w:r>
      <w:r w:rsidR="00105423" w:rsidRPr="00BF0933">
        <w:rPr>
          <w:sz w:val="24"/>
          <w:szCs w:val="24"/>
        </w:rPr>
        <w:t>.</w:t>
      </w:r>
    </w:p>
    <w:p w14:paraId="12036A42" w14:textId="0E03BE96" w:rsidR="00E60F12" w:rsidRPr="00BF0933" w:rsidRDefault="00920D23" w:rsidP="00BF0933">
      <w:pPr>
        <w:suppressAutoHyphens/>
        <w:jc w:val="both"/>
        <w:rPr>
          <w:bCs/>
          <w:sz w:val="24"/>
          <w:szCs w:val="24"/>
        </w:rPr>
      </w:pPr>
      <w:r w:rsidRPr="00BF0933">
        <w:rPr>
          <w:sz w:val="24"/>
          <w:szCs w:val="24"/>
        </w:rPr>
        <w:t>L’anima</w:t>
      </w:r>
      <w:r w:rsidR="00E35F29" w:rsidRPr="00BF0933">
        <w:rPr>
          <w:sz w:val="24"/>
          <w:szCs w:val="24"/>
        </w:rPr>
        <w:t xml:space="preserve"> naturalista di </w:t>
      </w:r>
      <w:r w:rsidRPr="00BF0933">
        <w:rPr>
          <w:sz w:val="24"/>
          <w:szCs w:val="24"/>
        </w:rPr>
        <w:t xml:space="preserve">Émile </w:t>
      </w:r>
      <w:r w:rsidR="00E35F29" w:rsidRPr="00BF0933">
        <w:rPr>
          <w:sz w:val="24"/>
          <w:szCs w:val="24"/>
        </w:rPr>
        <w:t xml:space="preserve">Zola </w:t>
      </w:r>
      <w:r w:rsidRPr="00BF0933">
        <w:rPr>
          <w:sz w:val="24"/>
          <w:szCs w:val="24"/>
        </w:rPr>
        <w:t xml:space="preserve">che si ritrova nel suo </w:t>
      </w:r>
      <w:r w:rsidR="00E35F29" w:rsidRPr="00BF0933">
        <w:rPr>
          <w:i/>
          <w:iCs/>
          <w:sz w:val="24"/>
          <w:szCs w:val="24"/>
        </w:rPr>
        <w:t>Le Ventre de Paris</w:t>
      </w:r>
      <w:r w:rsidR="00E35F29" w:rsidRPr="00BF0933">
        <w:rPr>
          <w:sz w:val="24"/>
          <w:szCs w:val="24"/>
        </w:rPr>
        <w:t xml:space="preserve">, </w:t>
      </w:r>
      <w:r w:rsidRPr="00BF0933">
        <w:rPr>
          <w:sz w:val="24"/>
          <w:szCs w:val="24"/>
        </w:rPr>
        <w:t xml:space="preserve">stimola </w:t>
      </w:r>
      <w:r w:rsidR="00E35F29" w:rsidRPr="00BF0933">
        <w:rPr>
          <w:sz w:val="24"/>
          <w:szCs w:val="24"/>
        </w:rPr>
        <w:t>uno sguardo disincantato e diretto sulla violenza e la durezza della vita tanto urbana quanto rurale</w:t>
      </w:r>
      <w:r w:rsidRPr="00BF0933">
        <w:rPr>
          <w:sz w:val="24"/>
          <w:szCs w:val="24"/>
        </w:rPr>
        <w:t xml:space="preserve">, lo stesso che </w:t>
      </w:r>
      <w:r w:rsidR="00E60F12" w:rsidRPr="00BF0933">
        <w:rPr>
          <w:sz w:val="24"/>
          <w:szCs w:val="24"/>
        </w:rPr>
        <w:t xml:space="preserve">si ritrova ne </w:t>
      </w:r>
      <w:r w:rsidR="00E60F12" w:rsidRPr="00BF0933">
        <w:rPr>
          <w:i/>
          <w:iCs/>
          <w:sz w:val="24"/>
          <w:szCs w:val="24"/>
        </w:rPr>
        <w:t xml:space="preserve">La </w:t>
      </w:r>
      <w:proofErr w:type="spellStart"/>
      <w:r w:rsidR="00E60F12" w:rsidRPr="00BF0933">
        <w:rPr>
          <w:i/>
          <w:iCs/>
          <w:sz w:val="24"/>
          <w:szCs w:val="24"/>
        </w:rPr>
        <w:t>barricade</w:t>
      </w:r>
      <w:proofErr w:type="spellEnd"/>
      <w:r w:rsidR="00BF0933" w:rsidRPr="00BF0933">
        <w:rPr>
          <w:sz w:val="24"/>
          <w:szCs w:val="24"/>
        </w:rPr>
        <w:t xml:space="preserve"> (</w:t>
      </w:r>
      <w:r w:rsidR="00E60F12" w:rsidRPr="00BF0933">
        <w:rPr>
          <w:sz w:val="24"/>
          <w:szCs w:val="24"/>
        </w:rPr>
        <w:t>1871</w:t>
      </w:r>
      <w:r w:rsidR="00BF0933" w:rsidRPr="00BF0933">
        <w:rPr>
          <w:sz w:val="24"/>
          <w:szCs w:val="24"/>
        </w:rPr>
        <w:t>)</w:t>
      </w:r>
      <w:r w:rsidR="00E60F12" w:rsidRPr="00BF0933">
        <w:rPr>
          <w:sz w:val="24"/>
          <w:szCs w:val="24"/>
        </w:rPr>
        <w:t xml:space="preserve"> di </w:t>
      </w:r>
      <w:proofErr w:type="spellStart"/>
      <w:r w:rsidR="00E60F12" w:rsidRPr="00BF0933">
        <w:rPr>
          <w:sz w:val="24"/>
          <w:szCs w:val="24"/>
        </w:rPr>
        <w:t>Éduard</w:t>
      </w:r>
      <w:proofErr w:type="spellEnd"/>
      <w:r w:rsidR="00E60F12" w:rsidRPr="00BF0933">
        <w:rPr>
          <w:sz w:val="24"/>
          <w:szCs w:val="24"/>
        </w:rPr>
        <w:t xml:space="preserve"> Manet o ne </w:t>
      </w:r>
      <w:r w:rsidR="00E60F12" w:rsidRPr="00BF0933">
        <w:rPr>
          <w:bCs/>
          <w:i/>
          <w:iCs/>
          <w:sz w:val="24"/>
          <w:szCs w:val="24"/>
        </w:rPr>
        <w:t xml:space="preserve">La </w:t>
      </w:r>
      <w:proofErr w:type="spellStart"/>
      <w:r w:rsidR="00E60F12" w:rsidRPr="00BF0933">
        <w:rPr>
          <w:bCs/>
          <w:i/>
          <w:iCs/>
          <w:sz w:val="24"/>
          <w:szCs w:val="24"/>
        </w:rPr>
        <w:t>faneuse</w:t>
      </w:r>
      <w:proofErr w:type="spellEnd"/>
      <w:r w:rsidR="00E60F12" w:rsidRPr="00BF0933">
        <w:rPr>
          <w:bCs/>
          <w:sz w:val="24"/>
          <w:szCs w:val="24"/>
        </w:rPr>
        <w:t xml:space="preserve"> </w:t>
      </w:r>
      <w:r w:rsidR="00BF0933" w:rsidRPr="00BF0933">
        <w:rPr>
          <w:bCs/>
          <w:sz w:val="24"/>
          <w:szCs w:val="24"/>
        </w:rPr>
        <w:t>(1</w:t>
      </w:r>
      <w:r w:rsidR="00E60F12" w:rsidRPr="00BF0933">
        <w:rPr>
          <w:bCs/>
          <w:sz w:val="24"/>
          <w:szCs w:val="24"/>
        </w:rPr>
        <w:t>890</w:t>
      </w:r>
      <w:r w:rsidR="00BF0933" w:rsidRPr="00BF0933">
        <w:rPr>
          <w:bCs/>
          <w:sz w:val="24"/>
          <w:szCs w:val="24"/>
        </w:rPr>
        <w:t>)</w:t>
      </w:r>
      <w:r w:rsidR="00E60F12" w:rsidRPr="00BF0933">
        <w:rPr>
          <w:bCs/>
          <w:sz w:val="24"/>
          <w:szCs w:val="24"/>
        </w:rPr>
        <w:t xml:space="preserve"> di </w:t>
      </w:r>
      <w:r w:rsidR="00E60F12" w:rsidRPr="00BF0933">
        <w:rPr>
          <w:sz w:val="24"/>
          <w:szCs w:val="24"/>
        </w:rPr>
        <w:t>Camille Pissarro.</w:t>
      </w:r>
    </w:p>
    <w:p w14:paraId="6511B5FB" w14:textId="214FE4E7" w:rsidR="00105423" w:rsidRPr="00BF0933" w:rsidRDefault="00920D23" w:rsidP="00BF0933">
      <w:pPr>
        <w:suppressAutoHyphens/>
        <w:jc w:val="both"/>
        <w:rPr>
          <w:bCs/>
          <w:sz w:val="24"/>
          <w:szCs w:val="24"/>
        </w:rPr>
      </w:pPr>
      <w:r w:rsidRPr="00BF0933">
        <w:rPr>
          <w:sz w:val="24"/>
          <w:szCs w:val="24"/>
        </w:rPr>
        <w:t xml:space="preserve">La sezione </w:t>
      </w:r>
      <w:r w:rsidRPr="00BF0933">
        <w:rPr>
          <w:i/>
          <w:iCs/>
          <w:sz w:val="24"/>
          <w:szCs w:val="24"/>
        </w:rPr>
        <w:t xml:space="preserve">La </w:t>
      </w:r>
      <w:proofErr w:type="spellStart"/>
      <w:r w:rsidRPr="00BF0933">
        <w:rPr>
          <w:i/>
          <w:iCs/>
          <w:sz w:val="24"/>
          <w:szCs w:val="24"/>
        </w:rPr>
        <w:t>Comedie</w:t>
      </w:r>
      <w:proofErr w:type="spellEnd"/>
      <w:r w:rsidRPr="00BF0933">
        <w:rPr>
          <w:i/>
          <w:iCs/>
          <w:sz w:val="24"/>
          <w:szCs w:val="24"/>
        </w:rPr>
        <w:t xml:space="preserve"> </w:t>
      </w:r>
      <w:proofErr w:type="spellStart"/>
      <w:r w:rsidRPr="00BF0933">
        <w:rPr>
          <w:i/>
          <w:iCs/>
          <w:sz w:val="24"/>
          <w:szCs w:val="24"/>
        </w:rPr>
        <w:t>Humaine</w:t>
      </w:r>
      <w:proofErr w:type="spellEnd"/>
      <w:r>
        <w:rPr>
          <w:sz w:val="24"/>
          <w:szCs w:val="24"/>
        </w:rPr>
        <w:t xml:space="preserve">, dalla raccolta di scritti di </w:t>
      </w:r>
      <w:r w:rsidRPr="00920D23">
        <w:rPr>
          <w:sz w:val="24"/>
          <w:szCs w:val="24"/>
        </w:rPr>
        <w:t>Honoré de Balzac</w:t>
      </w:r>
      <w:r>
        <w:rPr>
          <w:sz w:val="24"/>
          <w:szCs w:val="24"/>
        </w:rPr>
        <w:t xml:space="preserve">, analizza </w:t>
      </w:r>
      <w:r w:rsidR="00403988">
        <w:rPr>
          <w:sz w:val="24"/>
          <w:szCs w:val="24"/>
        </w:rPr>
        <w:t>la</w:t>
      </w:r>
      <w:r w:rsidR="00E35F29">
        <w:rPr>
          <w:sz w:val="24"/>
          <w:szCs w:val="24"/>
        </w:rPr>
        <w:t xml:space="preserve"> pratica di ritrarre i propri compagni di pittura e </w:t>
      </w:r>
      <w:r w:rsidR="00E35F29" w:rsidRPr="00BF0933">
        <w:rPr>
          <w:sz w:val="24"/>
          <w:szCs w:val="24"/>
        </w:rPr>
        <w:t xml:space="preserve">critici, poeti, amici di tutti i giorni, in una corrispondenza di sensi e di emozioni che </w:t>
      </w:r>
      <w:r w:rsidR="00403988" w:rsidRPr="00BF0933">
        <w:rPr>
          <w:sz w:val="24"/>
          <w:szCs w:val="24"/>
        </w:rPr>
        <w:t>conduce</w:t>
      </w:r>
      <w:r w:rsidR="00E35F29" w:rsidRPr="00BF0933">
        <w:rPr>
          <w:sz w:val="24"/>
          <w:szCs w:val="24"/>
        </w:rPr>
        <w:t xml:space="preserve"> nell’atmosfera di quegli anni</w:t>
      </w:r>
      <w:r w:rsidR="00105423" w:rsidRPr="00BF0933">
        <w:rPr>
          <w:sz w:val="24"/>
          <w:szCs w:val="24"/>
        </w:rPr>
        <w:t>.</w:t>
      </w:r>
      <w:r w:rsidR="00E60F12" w:rsidRPr="00BF0933">
        <w:rPr>
          <w:sz w:val="24"/>
          <w:szCs w:val="24"/>
        </w:rPr>
        <w:t xml:space="preserve"> In mostra</w:t>
      </w:r>
      <w:r w:rsidR="00BF0933" w:rsidRPr="00BF0933">
        <w:rPr>
          <w:sz w:val="24"/>
          <w:szCs w:val="24"/>
        </w:rPr>
        <w:t xml:space="preserve"> si trova</w:t>
      </w:r>
      <w:r w:rsidR="00E60F12" w:rsidRPr="00BF0933">
        <w:rPr>
          <w:sz w:val="24"/>
          <w:szCs w:val="24"/>
        </w:rPr>
        <w:t xml:space="preserve"> una serie di ritratti tra cui quello di </w:t>
      </w:r>
      <w:proofErr w:type="spellStart"/>
      <w:r w:rsidR="00E60F12" w:rsidRPr="00BF0933">
        <w:rPr>
          <w:sz w:val="24"/>
          <w:szCs w:val="24"/>
        </w:rPr>
        <w:t>Bracquemond</w:t>
      </w:r>
      <w:proofErr w:type="spellEnd"/>
      <w:r w:rsidR="00E60F12" w:rsidRPr="00BF0933">
        <w:rPr>
          <w:sz w:val="24"/>
          <w:szCs w:val="24"/>
        </w:rPr>
        <w:t xml:space="preserve"> realizzato da </w:t>
      </w:r>
      <w:proofErr w:type="spellStart"/>
      <w:r w:rsidR="00E60F12" w:rsidRPr="00BF0933">
        <w:rPr>
          <w:sz w:val="24"/>
          <w:szCs w:val="24"/>
        </w:rPr>
        <w:t>Édouard</w:t>
      </w:r>
      <w:proofErr w:type="spellEnd"/>
      <w:r w:rsidR="00E60F12" w:rsidRPr="00BF0933">
        <w:rPr>
          <w:sz w:val="24"/>
          <w:szCs w:val="24"/>
        </w:rPr>
        <w:t xml:space="preserve"> Manet</w:t>
      </w:r>
      <w:r w:rsidR="00BF0933" w:rsidRPr="00BF0933">
        <w:rPr>
          <w:sz w:val="24"/>
          <w:szCs w:val="24"/>
        </w:rPr>
        <w:t xml:space="preserve"> o quelli </w:t>
      </w:r>
      <w:r w:rsidR="00E60F12" w:rsidRPr="00BF0933">
        <w:rPr>
          <w:sz w:val="24"/>
          <w:szCs w:val="24"/>
        </w:rPr>
        <w:t>di Wagner eseguit</w:t>
      </w:r>
      <w:r w:rsidR="00AD27E8">
        <w:rPr>
          <w:sz w:val="24"/>
          <w:szCs w:val="24"/>
        </w:rPr>
        <w:t>i</w:t>
      </w:r>
      <w:r w:rsidR="00E60F12" w:rsidRPr="00BF0933">
        <w:rPr>
          <w:sz w:val="24"/>
          <w:szCs w:val="24"/>
        </w:rPr>
        <w:t xml:space="preserve"> da Pierre-Auguste Renoir</w:t>
      </w:r>
      <w:r w:rsidR="00AD27E8">
        <w:rPr>
          <w:sz w:val="24"/>
          <w:szCs w:val="24"/>
        </w:rPr>
        <w:t xml:space="preserve"> e </w:t>
      </w:r>
      <w:r w:rsidR="00E60F12" w:rsidRPr="00BF0933">
        <w:rPr>
          <w:sz w:val="24"/>
          <w:szCs w:val="24"/>
        </w:rPr>
        <w:t xml:space="preserve">da </w:t>
      </w:r>
      <w:r w:rsidR="00E60F12" w:rsidRPr="00BF0933">
        <w:rPr>
          <w:bCs/>
          <w:sz w:val="24"/>
          <w:szCs w:val="24"/>
        </w:rPr>
        <w:t>Pierre Bonnard.</w:t>
      </w:r>
    </w:p>
    <w:p w14:paraId="03E048C7" w14:textId="0E1B3E83" w:rsidR="00E613AE" w:rsidRDefault="00403988" w:rsidP="00BF0933">
      <w:pPr>
        <w:suppressAutoHyphens/>
        <w:spacing w:line="276" w:lineRule="auto"/>
        <w:jc w:val="both"/>
        <w:rPr>
          <w:sz w:val="24"/>
          <w:szCs w:val="24"/>
        </w:rPr>
      </w:pPr>
      <w:r w:rsidRPr="00BF0933">
        <w:rPr>
          <w:i/>
          <w:iCs/>
          <w:sz w:val="24"/>
          <w:szCs w:val="24"/>
        </w:rPr>
        <w:t xml:space="preserve">À </w:t>
      </w:r>
      <w:proofErr w:type="spellStart"/>
      <w:r w:rsidRPr="00BF0933">
        <w:rPr>
          <w:i/>
          <w:iCs/>
          <w:sz w:val="24"/>
          <w:szCs w:val="24"/>
        </w:rPr>
        <w:t>Rebours</w:t>
      </w:r>
      <w:proofErr w:type="spellEnd"/>
      <w:r w:rsidRPr="00BF0933">
        <w:rPr>
          <w:sz w:val="24"/>
          <w:szCs w:val="24"/>
        </w:rPr>
        <w:t xml:space="preserve">, il romanzo di </w:t>
      </w:r>
      <w:proofErr w:type="spellStart"/>
      <w:r w:rsidRPr="00BF0933">
        <w:rPr>
          <w:sz w:val="24"/>
          <w:szCs w:val="24"/>
        </w:rPr>
        <w:t>Joris</w:t>
      </w:r>
      <w:proofErr w:type="spellEnd"/>
      <w:r w:rsidRPr="00BF0933">
        <w:rPr>
          <w:sz w:val="24"/>
          <w:szCs w:val="24"/>
        </w:rPr>
        <w:t xml:space="preserve">-Karl </w:t>
      </w:r>
      <w:proofErr w:type="spellStart"/>
      <w:r w:rsidRPr="00BF0933">
        <w:rPr>
          <w:sz w:val="24"/>
          <w:szCs w:val="24"/>
        </w:rPr>
        <w:t>Huysmans</w:t>
      </w:r>
      <w:proofErr w:type="spellEnd"/>
      <w:r w:rsidRPr="00BF0933">
        <w:rPr>
          <w:sz w:val="24"/>
          <w:szCs w:val="24"/>
        </w:rPr>
        <w:t xml:space="preserve">, ispira </w:t>
      </w:r>
      <w:r w:rsidR="00E35F29" w:rsidRPr="00BF0933">
        <w:rPr>
          <w:sz w:val="24"/>
          <w:szCs w:val="24"/>
        </w:rPr>
        <w:t>le ricerche di artisti</w:t>
      </w:r>
      <w:r w:rsidRPr="00BF0933">
        <w:rPr>
          <w:sz w:val="24"/>
          <w:szCs w:val="24"/>
        </w:rPr>
        <w:t xml:space="preserve"> quali Paul </w:t>
      </w:r>
      <w:r w:rsidR="00AE6E34" w:rsidRPr="00AE6E34">
        <w:rPr>
          <w:sz w:val="24"/>
          <w:szCs w:val="24"/>
        </w:rPr>
        <w:t>Cézanne</w:t>
      </w:r>
      <w:r w:rsidRPr="00BF0933">
        <w:rPr>
          <w:sz w:val="24"/>
          <w:szCs w:val="24"/>
        </w:rPr>
        <w:t xml:space="preserve"> o Paul Gauguin</w:t>
      </w:r>
      <w:r w:rsidR="00105423" w:rsidRPr="00BF0933">
        <w:rPr>
          <w:sz w:val="24"/>
          <w:szCs w:val="24"/>
        </w:rPr>
        <w:t xml:space="preserve"> </w:t>
      </w:r>
      <w:r w:rsidR="00E35F29" w:rsidRPr="00BF0933">
        <w:rPr>
          <w:sz w:val="24"/>
          <w:szCs w:val="24"/>
        </w:rPr>
        <w:t>che, in modi differenti si allontanano dalla lezione impressionista per seguire percorsi autonomi che anticiperanno la nascita delle avanguardie</w:t>
      </w:r>
      <w:r w:rsidR="00E35F29">
        <w:rPr>
          <w:sz w:val="24"/>
          <w:szCs w:val="24"/>
        </w:rPr>
        <w:t xml:space="preserve">. </w:t>
      </w:r>
    </w:p>
    <w:p w14:paraId="1A60D3B9" w14:textId="77777777" w:rsidR="00A654F7" w:rsidRDefault="00403988" w:rsidP="00BF0933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percorso espositivo prosegue con</w:t>
      </w:r>
      <w:r w:rsidR="00E35F29">
        <w:rPr>
          <w:sz w:val="24"/>
          <w:szCs w:val="24"/>
        </w:rPr>
        <w:t xml:space="preserve"> artisti </w:t>
      </w:r>
      <w:r>
        <w:rPr>
          <w:sz w:val="24"/>
          <w:szCs w:val="24"/>
        </w:rPr>
        <w:t>quali</w:t>
      </w:r>
      <w:r w:rsidR="00E35F29">
        <w:rPr>
          <w:sz w:val="24"/>
          <w:szCs w:val="24"/>
        </w:rPr>
        <w:t xml:space="preserve"> Auguste Renoir, </w:t>
      </w:r>
      <w:proofErr w:type="spellStart"/>
      <w:r w:rsidR="00E35F29">
        <w:rPr>
          <w:sz w:val="24"/>
          <w:szCs w:val="24"/>
        </w:rPr>
        <w:t>Berthe</w:t>
      </w:r>
      <w:proofErr w:type="spellEnd"/>
      <w:r w:rsidR="00E35F29">
        <w:rPr>
          <w:sz w:val="24"/>
          <w:szCs w:val="24"/>
        </w:rPr>
        <w:t xml:space="preserve"> </w:t>
      </w:r>
      <w:proofErr w:type="spellStart"/>
      <w:r w:rsidR="00E35F29">
        <w:rPr>
          <w:sz w:val="24"/>
          <w:szCs w:val="24"/>
        </w:rPr>
        <w:t>Morisot</w:t>
      </w:r>
      <w:proofErr w:type="spellEnd"/>
      <w:r w:rsidR="00E35F29">
        <w:rPr>
          <w:sz w:val="24"/>
          <w:szCs w:val="24"/>
        </w:rPr>
        <w:t xml:space="preserve">, Giuseppe De Nittis, Giovanni Boldini e Federico Zandomeneghi, capaci di rappresentare le trasformazioni sociali di quella che Baudelaire </w:t>
      </w:r>
      <w:r w:rsidR="00A654F7">
        <w:rPr>
          <w:sz w:val="24"/>
          <w:szCs w:val="24"/>
        </w:rPr>
        <w:t xml:space="preserve">definiva </w:t>
      </w:r>
      <w:r w:rsidR="00E35F29">
        <w:rPr>
          <w:i/>
          <w:iCs/>
          <w:sz w:val="24"/>
          <w:szCs w:val="24"/>
        </w:rPr>
        <w:t>La Vie Moderne (1863).</w:t>
      </w:r>
      <w:r w:rsidR="00E35F29">
        <w:rPr>
          <w:sz w:val="24"/>
          <w:szCs w:val="24"/>
        </w:rPr>
        <w:t xml:space="preserve"> </w:t>
      </w:r>
    </w:p>
    <w:p w14:paraId="4E54B676" w14:textId="28A822C9" w:rsidR="00E613AE" w:rsidRDefault="00E35F29" w:rsidP="00BF0933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opere</w:t>
      </w:r>
      <w:r w:rsidR="00105423">
        <w:rPr>
          <w:sz w:val="24"/>
          <w:szCs w:val="24"/>
        </w:rPr>
        <w:t xml:space="preserve"> in mostra </w:t>
      </w:r>
      <w:r>
        <w:rPr>
          <w:sz w:val="24"/>
          <w:szCs w:val="24"/>
        </w:rPr>
        <w:t xml:space="preserve">sono accompagnate da preziosi abiti da cerimonia originali di fine Ottocento, provenienti da una collezione privata, già di proprietà della regina di Portogallo e di nobildonne francesi, e da vetri Art Nouveau che testimoniano la moda e la modernità della Parigi </w:t>
      </w:r>
      <w:r>
        <w:rPr>
          <w:i/>
          <w:iCs/>
          <w:sz w:val="24"/>
          <w:szCs w:val="24"/>
        </w:rPr>
        <w:t>fin-de-siècle</w:t>
      </w:r>
      <w:r>
        <w:rPr>
          <w:sz w:val="24"/>
          <w:szCs w:val="24"/>
        </w:rPr>
        <w:t>.</w:t>
      </w:r>
    </w:p>
    <w:p w14:paraId="42556D77" w14:textId="77777777" w:rsidR="00A70C05" w:rsidRDefault="00A70C05" w:rsidP="00BF093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catalogo Nomos Edizioni, a cura di Emma Zanella e Alessandro Castiglioni, è arricchito dalle schede scientifiche dedicate agli artisti e alle opere curate da Vittoria Broggini, Alessandro Castiglioni, Francesca Chiara, Lorena </w:t>
      </w:r>
      <w:proofErr w:type="spellStart"/>
      <w:r>
        <w:rPr>
          <w:sz w:val="24"/>
          <w:szCs w:val="24"/>
        </w:rPr>
        <w:t>Giuranna</w:t>
      </w:r>
      <w:proofErr w:type="spellEnd"/>
      <w:r>
        <w:rPr>
          <w:sz w:val="24"/>
          <w:szCs w:val="24"/>
        </w:rPr>
        <w:t>, Emma Zanella.</w:t>
      </w:r>
    </w:p>
    <w:p w14:paraId="22E8A13D" w14:textId="77777777" w:rsidR="00E613AE" w:rsidRDefault="00E35F29" w:rsidP="00BF0933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allestimenti degli spazi museali del MA*GA, appositamente ripensati per questa occasione, sono a cura di Angelo </w:t>
      </w:r>
      <w:proofErr w:type="spellStart"/>
      <w:r>
        <w:rPr>
          <w:sz w:val="24"/>
          <w:szCs w:val="24"/>
        </w:rPr>
        <w:t>Jelmini</w:t>
      </w:r>
      <w:proofErr w:type="spellEnd"/>
      <w:r>
        <w:rPr>
          <w:sz w:val="24"/>
          <w:szCs w:val="24"/>
        </w:rPr>
        <w:t>.</w:t>
      </w:r>
    </w:p>
    <w:p w14:paraId="517E68DE" w14:textId="0ED74AFC" w:rsidR="00E613AE" w:rsidRPr="00A654F7" w:rsidRDefault="00A654F7" w:rsidP="00BF0933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tutto il periodo di apertura, </w:t>
      </w:r>
      <w:r w:rsidRPr="00A654F7">
        <w:rPr>
          <w:sz w:val="24"/>
          <w:szCs w:val="24"/>
        </w:rPr>
        <w:t xml:space="preserve">saranno organizzate attività di approfondimento, in presenza e </w:t>
      </w:r>
      <w:r w:rsidRPr="00A654F7">
        <w:rPr>
          <w:i/>
          <w:iCs/>
          <w:sz w:val="24"/>
          <w:szCs w:val="24"/>
        </w:rPr>
        <w:t>online</w:t>
      </w:r>
      <w:r w:rsidRPr="00A654F7">
        <w:rPr>
          <w:sz w:val="24"/>
          <w:szCs w:val="24"/>
        </w:rPr>
        <w:t xml:space="preserve">, attraverso un ricco programma di appuntamenti. Tra queste, si segnala quella organizzata dal MA*GA e da Ricola, </w:t>
      </w:r>
      <w:r w:rsidR="00E35F29" w:rsidRPr="00A654F7">
        <w:rPr>
          <w:sz w:val="24"/>
          <w:szCs w:val="24"/>
        </w:rPr>
        <w:t xml:space="preserve">sabato 19 giugno, </w:t>
      </w:r>
      <w:r w:rsidRPr="00A654F7">
        <w:rPr>
          <w:sz w:val="24"/>
          <w:szCs w:val="24"/>
        </w:rPr>
        <w:t xml:space="preserve">che vedrà il pianista </w:t>
      </w:r>
      <w:r w:rsidR="00E35F29" w:rsidRPr="00A654F7">
        <w:rPr>
          <w:sz w:val="24"/>
          <w:szCs w:val="24"/>
        </w:rPr>
        <w:t>Bruno Canino</w:t>
      </w:r>
      <w:r w:rsidRPr="00A654F7">
        <w:rPr>
          <w:sz w:val="24"/>
          <w:szCs w:val="24"/>
        </w:rPr>
        <w:t xml:space="preserve"> e la</w:t>
      </w:r>
      <w:r w:rsidR="00E35F29" w:rsidRPr="00A654F7">
        <w:rPr>
          <w:sz w:val="24"/>
          <w:szCs w:val="24"/>
        </w:rPr>
        <w:t xml:space="preserve"> violinista Alessandra Sonia Romano eseguire </w:t>
      </w:r>
      <w:r>
        <w:rPr>
          <w:sz w:val="24"/>
          <w:szCs w:val="24"/>
        </w:rPr>
        <w:t xml:space="preserve">musiche </w:t>
      </w:r>
      <w:r w:rsidR="00E35F29" w:rsidRPr="00A654F7">
        <w:rPr>
          <w:sz w:val="24"/>
          <w:szCs w:val="24"/>
        </w:rPr>
        <w:t xml:space="preserve">di Claude Debussy, Maurice Ravel, Pablo de </w:t>
      </w:r>
      <w:proofErr w:type="spellStart"/>
      <w:r w:rsidR="00E35F29" w:rsidRPr="00A654F7">
        <w:rPr>
          <w:sz w:val="24"/>
          <w:szCs w:val="24"/>
        </w:rPr>
        <w:t>Sarasate</w:t>
      </w:r>
      <w:proofErr w:type="spellEnd"/>
      <w:r w:rsidR="00E35F29" w:rsidRPr="00A654F7">
        <w:rPr>
          <w:sz w:val="24"/>
          <w:szCs w:val="24"/>
        </w:rPr>
        <w:t xml:space="preserve">, Gabriel Fauré. </w:t>
      </w:r>
    </w:p>
    <w:p w14:paraId="39620656" w14:textId="77777777" w:rsidR="00E613AE" w:rsidRDefault="00E35F29" w:rsidP="00BF0933">
      <w:pPr>
        <w:suppressAutoHyphens/>
        <w:spacing w:line="276" w:lineRule="auto"/>
        <w:jc w:val="both"/>
        <w:rPr>
          <w:rStyle w:val="NessunoA"/>
          <w:sz w:val="24"/>
          <w:szCs w:val="24"/>
        </w:rPr>
      </w:pPr>
      <w:r w:rsidRPr="00A654F7">
        <w:rPr>
          <w:b/>
          <w:bCs/>
          <w:sz w:val="24"/>
          <w:szCs w:val="24"/>
        </w:rPr>
        <w:t>Ricola</w:t>
      </w:r>
      <w:r w:rsidRPr="00A654F7">
        <w:rPr>
          <w:sz w:val="24"/>
          <w:szCs w:val="24"/>
        </w:rPr>
        <w:t>, per il quarto anno consecutivo, affiancherà come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partner istituzionale</w:t>
      </w:r>
      <w:r>
        <w:rPr>
          <w:sz w:val="24"/>
          <w:szCs w:val="24"/>
        </w:rPr>
        <w:t xml:space="preserve"> il museo gallaratese sostenendo l’importante esposizione e tutte le attività culturali in programma per il 2021. L’azienda svizzera - produttrice delle benefiche caramelle alle 13 erbe - conferma la grande attenzione che da sempre mostra nei confronti dell’arte e della cultura come strumento di crescita e condivisione.</w:t>
      </w:r>
    </w:p>
    <w:p w14:paraId="280B0246" w14:textId="110D3A9A" w:rsidR="00E613AE" w:rsidRDefault="00E35F29" w:rsidP="00BF0933">
      <w:pPr>
        <w:suppressAutoHyphens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Proseguono anche le giornate a </w:t>
      </w:r>
      <w:r>
        <w:rPr>
          <w:b/>
          <w:bCs/>
          <w:sz w:val="24"/>
          <w:szCs w:val="24"/>
        </w:rPr>
        <w:t>ingresso gratuito targate Ricola</w:t>
      </w:r>
      <w:r>
        <w:rPr>
          <w:sz w:val="24"/>
          <w:szCs w:val="24"/>
        </w:rPr>
        <w:t xml:space="preserve">. Il primo e il terzo venerdì di ogni mese, dalle 14 alle 18, </w:t>
      </w:r>
      <w:r>
        <w:rPr>
          <w:b/>
          <w:bCs/>
          <w:sz w:val="24"/>
          <w:szCs w:val="24"/>
        </w:rPr>
        <w:t>l’azienda svizzera offrirà l’ingresso a tutti i visitatori</w:t>
      </w:r>
      <w:r>
        <w:rPr>
          <w:sz w:val="24"/>
          <w:szCs w:val="24"/>
        </w:rPr>
        <w:t xml:space="preserve"> e darà loro il </w:t>
      </w:r>
      <w:r>
        <w:rPr>
          <w:sz w:val="24"/>
          <w:szCs w:val="24"/>
        </w:rPr>
        <w:lastRenderedPageBreak/>
        <w:t xml:space="preserve">benvenuto con la degustazione delle sue benefiche tisane presso il bar del MA*GA a partire dalle ore 15. </w:t>
      </w:r>
    </w:p>
    <w:p w14:paraId="438DE0C4" w14:textId="777FD367" w:rsidR="00AD27E8" w:rsidRDefault="00AD27E8" w:rsidP="00BF0933">
      <w:pPr>
        <w:suppressAutoHyphens/>
        <w:spacing w:after="0" w:line="276" w:lineRule="auto"/>
        <w:jc w:val="both"/>
        <w:rPr>
          <w:sz w:val="24"/>
          <w:szCs w:val="24"/>
        </w:rPr>
      </w:pPr>
      <w:r w:rsidRPr="00AD27E8">
        <w:rPr>
          <w:sz w:val="24"/>
          <w:szCs w:val="24"/>
        </w:rPr>
        <w:t xml:space="preserve">I primi quattro appuntamenti sono fissati per </w:t>
      </w:r>
      <w:r w:rsidRPr="00AD27E8">
        <w:rPr>
          <w:b/>
          <w:bCs/>
          <w:sz w:val="24"/>
          <w:szCs w:val="24"/>
        </w:rPr>
        <w:t>venerdì 4 e 18 giugno e venerdì 2 e 16 luglio 2021</w:t>
      </w:r>
      <w:r w:rsidRPr="00AD27E8">
        <w:rPr>
          <w:sz w:val="24"/>
          <w:szCs w:val="24"/>
        </w:rPr>
        <w:t>.</w:t>
      </w:r>
    </w:p>
    <w:p w14:paraId="4962FE8A" w14:textId="77777777" w:rsidR="00E613AE" w:rsidRDefault="00E613AE" w:rsidP="00BF0933">
      <w:pPr>
        <w:suppressAutoHyphens/>
        <w:spacing w:after="0" w:line="276" w:lineRule="auto"/>
        <w:jc w:val="both"/>
        <w:rPr>
          <w:sz w:val="24"/>
          <w:szCs w:val="24"/>
          <w:shd w:val="clear" w:color="auto" w:fill="FFDF7F"/>
        </w:rPr>
      </w:pPr>
    </w:p>
    <w:p w14:paraId="22098CE0" w14:textId="7DDE0B4D" w:rsidR="00A654F7" w:rsidRDefault="00E35F29" w:rsidP="00BF0933">
      <w:pPr>
        <w:pStyle w:val="CorpoA"/>
        <w:suppressAutoHyphens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Anche l’azienda gallaratese </w:t>
      </w:r>
      <w:r>
        <w:rPr>
          <w:rFonts w:ascii="Calibri" w:eastAsia="Calibri" w:hAnsi="Calibri" w:cs="Calibri"/>
          <w:b/>
          <w:bCs/>
          <w:sz w:val="24"/>
          <w:szCs w:val="24"/>
        </w:rPr>
        <w:t>Lamberti S.p.A.</w:t>
      </w:r>
      <w:r>
        <w:rPr>
          <w:rFonts w:ascii="Calibri" w:eastAsia="Calibri" w:hAnsi="Calibri" w:cs="Calibri"/>
          <w:sz w:val="24"/>
          <w:szCs w:val="24"/>
        </w:rPr>
        <w:t xml:space="preserve"> conferma il suo sostegno al MA*GA, dimostrando il continuo impegno nella valorizzazione culturale del territorio e la vicinanza, ormai consolidata, al Museo della città.</w:t>
      </w:r>
    </w:p>
    <w:p w14:paraId="4A6496F6" w14:textId="77777777" w:rsidR="00AD27E8" w:rsidRDefault="00AD27E8" w:rsidP="00BF0933">
      <w:pPr>
        <w:pStyle w:val="CorpoA"/>
        <w:suppressAutoHyphens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4CDE07F" w14:textId="77777777" w:rsidR="00E613AE" w:rsidRDefault="00E35F29" w:rsidP="00BF0933">
      <w:pPr>
        <w:suppressAutoHyphens/>
        <w:spacing w:after="0" w:line="276" w:lineRule="auto"/>
        <w:jc w:val="both"/>
      </w:pPr>
      <w:r>
        <w:rPr>
          <w:b/>
          <w:bCs/>
        </w:rPr>
        <w:t>Gli artisti in mostra</w:t>
      </w:r>
      <w:r>
        <w:rPr>
          <w:rStyle w:val="NessunoA"/>
        </w:rPr>
        <w:t xml:space="preserve">: </w:t>
      </w:r>
    </w:p>
    <w:p w14:paraId="092A35B1" w14:textId="77777777" w:rsidR="00E613AE" w:rsidRDefault="00E35F29" w:rsidP="00BF0933">
      <w:pPr>
        <w:suppressAutoHyphens/>
        <w:spacing w:after="0" w:line="276" w:lineRule="auto"/>
        <w:jc w:val="both"/>
      </w:pPr>
      <w:proofErr w:type="spellStart"/>
      <w:r>
        <w:rPr>
          <w:rStyle w:val="NessunoA"/>
        </w:rPr>
        <w:t>Zacharie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Astruc</w:t>
      </w:r>
      <w:proofErr w:type="spellEnd"/>
      <w:r>
        <w:rPr>
          <w:rStyle w:val="NessunoA"/>
        </w:rPr>
        <w:t xml:space="preserve">, Antoine Ferdinand </w:t>
      </w:r>
      <w:proofErr w:type="spellStart"/>
      <w:r>
        <w:rPr>
          <w:rStyle w:val="NessunoA"/>
        </w:rPr>
        <w:t>Attendu</w:t>
      </w:r>
      <w:proofErr w:type="spellEnd"/>
      <w:r>
        <w:rPr>
          <w:rStyle w:val="NessunoA"/>
        </w:rPr>
        <w:t xml:space="preserve">, Emile Bernard, Henri </w:t>
      </w:r>
      <w:proofErr w:type="spellStart"/>
      <w:r>
        <w:rPr>
          <w:rStyle w:val="NessunoA"/>
        </w:rPr>
        <w:t>Biva</w:t>
      </w:r>
      <w:proofErr w:type="spellEnd"/>
      <w:r>
        <w:rPr>
          <w:rStyle w:val="NessunoA"/>
        </w:rPr>
        <w:t xml:space="preserve">, Frank Myers </w:t>
      </w:r>
      <w:proofErr w:type="spellStart"/>
      <w:r>
        <w:rPr>
          <w:rStyle w:val="NessunoA"/>
        </w:rPr>
        <w:t>Boggs</w:t>
      </w:r>
      <w:proofErr w:type="spellEnd"/>
      <w:r>
        <w:rPr>
          <w:rStyle w:val="NessunoA"/>
        </w:rPr>
        <w:t xml:space="preserve">, Giovanni Boldini, Pierre Bonnard, Eugène Boudin, Félix </w:t>
      </w:r>
      <w:proofErr w:type="spellStart"/>
      <w:r>
        <w:rPr>
          <w:rStyle w:val="NessunoA"/>
        </w:rPr>
        <w:t>Bracquemond</w:t>
      </w:r>
      <w:proofErr w:type="spellEnd"/>
      <w:r>
        <w:rPr>
          <w:rStyle w:val="NessunoA"/>
        </w:rPr>
        <w:t xml:space="preserve">, Edouard Brandon, Adolphe Félix </w:t>
      </w:r>
      <w:proofErr w:type="spellStart"/>
      <w:r>
        <w:rPr>
          <w:rStyle w:val="NessunoA"/>
        </w:rPr>
        <w:t>Cals</w:t>
      </w:r>
      <w:proofErr w:type="spellEnd"/>
      <w:r>
        <w:rPr>
          <w:rStyle w:val="NessunoA"/>
        </w:rPr>
        <w:t xml:space="preserve">, Mary </w:t>
      </w:r>
      <w:proofErr w:type="spellStart"/>
      <w:r>
        <w:rPr>
          <w:rStyle w:val="NessunoA"/>
        </w:rPr>
        <w:t>Cassatt</w:t>
      </w:r>
      <w:proofErr w:type="spellEnd"/>
      <w:r>
        <w:rPr>
          <w:rStyle w:val="NessunoA"/>
        </w:rPr>
        <w:t xml:space="preserve">, Paul Cézanne, Renzo Colombo, Jean-Baptiste Camille Corot, Gustave Courbet, Giuseppe De Nittis, Edgar Degas, </w:t>
      </w:r>
      <w:proofErr w:type="spellStart"/>
      <w:r>
        <w:rPr>
          <w:rStyle w:val="NessunoA"/>
        </w:rPr>
        <w:t>Marcellin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Desboutin</w:t>
      </w:r>
      <w:proofErr w:type="spellEnd"/>
      <w:r>
        <w:rPr>
          <w:rStyle w:val="NessunoA"/>
        </w:rPr>
        <w:t xml:space="preserve">, Girard </w:t>
      </w:r>
      <w:proofErr w:type="spellStart"/>
      <w:r>
        <w:rPr>
          <w:rStyle w:val="NessunoA"/>
        </w:rPr>
        <w:t>Firmin</w:t>
      </w:r>
      <w:proofErr w:type="spellEnd"/>
      <w:r>
        <w:rPr>
          <w:rStyle w:val="NessunoA"/>
        </w:rPr>
        <w:t xml:space="preserve">, Jean-Louis </w:t>
      </w:r>
      <w:proofErr w:type="spellStart"/>
      <w:r>
        <w:rPr>
          <w:rStyle w:val="NessunoA"/>
        </w:rPr>
        <w:t>Forain</w:t>
      </w:r>
      <w:proofErr w:type="spellEnd"/>
      <w:r>
        <w:rPr>
          <w:rStyle w:val="NessunoA"/>
        </w:rPr>
        <w:t xml:space="preserve">, Dr. Paul </w:t>
      </w:r>
      <w:proofErr w:type="spellStart"/>
      <w:r>
        <w:rPr>
          <w:rStyle w:val="NessunoA"/>
        </w:rPr>
        <w:t>dit</w:t>
      </w:r>
      <w:proofErr w:type="spellEnd"/>
      <w:r>
        <w:rPr>
          <w:rStyle w:val="NessunoA"/>
        </w:rPr>
        <w:t xml:space="preserve"> Van </w:t>
      </w:r>
      <w:proofErr w:type="spellStart"/>
      <w:r>
        <w:rPr>
          <w:rStyle w:val="NessunoA"/>
        </w:rPr>
        <w:t>Ryssel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Gachet</w:t>
      </w:r>
      <w:proofErr w:type="spellEnd"/>
      <w:r>
        <w:rPr>
          <w:rStyle w:val="NessunoA"/>
        </w:rPr>
        <w:t xml:space="preserve">, Paul Gauguin, </w:t>
      </w:r>
      <w:proofErr w:type="spellStart"/>
      <w:r>
        <w:rPr>
          <w:rStyle w:val="NessunoA"/>
        </w:rPr>
        <w:t>Thèodore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Gericault</w:t>
      </w:r>
      <w:proofErr w:type="spellEnd"/>
      <w:r>
        <w:rPr>
          <w:rStyle w:val="NessunoA"/>
        </w:rPr>
        <w:t xml:space="preserve">, Ernest Jean Joseph </w:t>
      </w:r>
      <w:proofErr w:type="spellStart"/>
      <w:r>
        <w:rPr>
          <w:rStyle w:val="NessunoA"/>
        </w:rPr>
        <w:t>Godfrinon</w:t>
      </w:r>
      <w:proofErr w:type="spellEnd"/>
      <w:r>
        <w:rPr>
          <w:rStyle w:val="NessunoA"/>
        </w:rPr>
        <w:t xml:space="preserve">, Norbert </w:t>
      </w:r>
      <w:proofErr w:type="spellStart"/>
      <w:r>
        <w:rPr>
          <w:rStyle w:val="NessunoA"/>
        </w:rPr>
        <w:t>Goeneutte</w:t>
      </w:r>
      <w:proofErr w:type="spellEnd"/>
      <w:r>
        <w:rPr>
          <w:rStyle w:val="NessunoA"/>
        </w:rPr>
        <w:t xml:space="preserve">, Armand </w:t>
      </w:r>
      <w:proofErr w:type="spellStart"/>
      <w:r>
        <w:rPr>
          <w:rStyle w:val="NessunoA"/>
        </w:rPr>
        <w:t>Guillaumin</w:t>
      </w:r>
      <w:proofErr w:type="spellEnd"/>
      <w:r>
        <w:rPr>
          <w:rStyle w:val="NessunoA"/>
        </w:rPr>
        <w:t xml:space="preserve">, César </w:t>
      </w:r>
      <w:proofErr w:type="spellStart"/>
      <w:r>
        <w:rPr>
          <w:rStyle w:val="NessunoA"/>
        </w:rPr>
        <w:t>Helleu</w:t>
      </w:r>
      <w:proofErr w:type="spellEnd"/>
      <w:r>
        <w:rPr>
          <w:rStyle w:val="NessunoA"/>
        </w:rPr>
        <w:t xml:space="preserve">, Johan </w:t>
      </w:r>
      <w:proofErr w:type="spellStart"/>
      <w:r>
        <w:rPr>
          <w:rStyle w:val="NessunoA"/>
        </w:rPr>
        <w:t>Barthold</w:t>
      </w:r>
      <w:proofErr w:type="spellEnd"/>
      <w:r>
        <w:rPr>
          <w:rStyle w:val="NessunoA"/>
        </w:rPr>
        <w:t xml:space="preserve">  </w:t>
      </w:r>
      <w:proofErr w:type="spellStart"/>
      <w:r>
        <w:rPr>
          <w:rStyle w:val="NessunoA"/>
        </w:rPr>
        <w:t>Jongkind</w:t>
      </w:r>
      <w:proofErr w:type="spellEnd"/>
      <w:r>
        <w:rPr>
          <w:rStyle w:val="NessunoA"/>
        </w:rPr>
        <w:t xml:space="preserve">, Gaston La Touche, Albert Charles </w:t>
      </w:r>
      <w:proofErr w:type="spellStart"/>
      <w:r>
        <w:rPr>
          <w:rStyle w:val="NessunoA"/>
        </w:rPr>
        <w:t>Lebourg</w:t>
      </w:r>
      <w:proofErr w:type="spellEnd"/>
      <w:r>
        <w:rPr>
          <w:rStyle w:val="NessunoA"/>
        </w:rPr>
        <w:t xml:space="preserve">, Alphonse </w:t>
      </w:r>
      <w:proofErr w:type="spellStart"/>
      <w:r>
        <w:rPr>
          <w:rStyle w:val="NessunoA"/>
        </w:rPr>
        <w:t>Legros</w:t>
      </w:r>
      <w:proofErr w:type="spellEnd"/>
      <w:r>
        <w:rPr>
          <w:rStyle w:val="NessunoA"/>
        </w:rPr>
        <w:t xml:space="preserve">, Ludovic </w:t>
      </w:r>
      <w:proofErr w:type="spellStart"/>
      <w:r>
        <w:rPr>
          <w:rStyle w:val="NessunoA"/>
        </w:rPr>
        <w:t>Napoléon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Lepic</w:t>
      </w:r>
      <w:proofErr w:type="spellEnd"/>
      <w:r>
        <w:rPr>
          <w:rStyle w:val="NessunoA"/>
        </w:rPr>
        <w:t xml:space="preserve">, Stanislas </w:t>
      </w:r>
      <w:proofErr w:type="spellStart"/>
      <w:r>
        <w:rPr>
          <w:rStyle w:val="NessunoA"/>
        </w:rPr>
        <w:t>Lépine</w:t>
      </w:r>
      <w:proofErr w:type="spellEnd"/>
      <w:r>
        <w:rPr>
          <w:rStyle w:val="NessunoA"/>
        </w:rPr>
        <w:t xml:space="preserve">, Jean-Baptiste </w:t>
      </w:r>
      <w:proofErr w:type="spellStart"/>
      <w:r>
        <w:rPr>
          <w:rStyle w:val="NessunoA"/>
        </w:rPr>
        <w:t>Léopold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Levert</w:t>
      </w:r>
      <w:proofErr w:type="spellEnd"/>
      <w:r>
        <w:rPr>
          <w:rStyle w:val="NessunoA"/>
        </w:rPr>
        <w:t xml:space="preserve">, Edouard Manet, Jean Baptiste Millet, Jean-François Millet,  Claude Monet, </w:t>
      </w:r>
      <w:proofErr w:type="spellStart"/>
      <w:r>
        <w:rPr>
          <w:rStyle w:val="NessunoA"/>
        </w:rPr>
        <w:t>Berthe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Morisot</w:t>
      </w:r>
      <w:proofErr w:type="spellEnd"/>
      <w:r>
        <w:rPr>
          <w:rStyle w:val="NessunoA"/>
        </w:rPr>
        <w:t xml:space="preserve">, Félix </w:t>
      </w:r>
      <w:proofErr w:type="spellStart"/>
      <w:r>
        <w:rPr>
          <w:rStyle w:val="NessunoA"/>
        </w:rPr>
        <w:t>Nadar</w:t>
      </w:r>
      <w:proofErr w:type="spellEnd"/>
      <w:r>
        <w:rPr>
          <w:rStyle w:val="NessunoA"/>
        </w:rPr>
        <w:t xml:space="preserve">, Constant </w:t>
      </w:r>
      <w:proofErr w:type="spellStart"/>
      <w:r>
        <w:rPr>
          <w:rStyle w:val="NessunoA"/>
        </w:rPr>
        <w:t>Permeke</w:t>
      </w:r>
      <w:proofErr w:type="spellEnd"/>
      <w:r>
        <w:rPr>
          <w:rStyle w:val="NessunoA"/>
        </w:rPr>
        <w:t xml:space="preserve">, Ludovic </w:t>
      </w:r>
      <w:proofErr w:type="spellStart"/>
      <w:r>
        <w:rPr>
          <w:rStyle w:val="NessunoA"/>
        </w:rPr>
        <w:t>Piette</w:t>
      </w:r>
      <w:proofErr w:type="spellEnd"/>
      <w:r>
        <w:rPr>
          <w:rStyle w:val="NessunoA"/>
        </w:rPr>
        <w:t xml:space="preserve">, Camille Pissarro, Lucien Pissarro, Jean-François </w:t>
      </w:r>
      <w:proofErr w:type="spellStart"/>
      <w:r>
        <w:rPr>
          <w:rStyle w:val="NessunoA"/>
        </w:rPr>
        <w:t>Raffaëlli</w:t>
      </w:r>
      <w:proofErr w:type="spellEnd"/>
      <w:r>
        <w:rPr>
          <w:rStyle w:val="NessunoA"/>
        </w:rPr>
        <w:t>, Odilon</w:t>
      </w:r>
      <w:r>
        <w:rPr>
          <w:rStyle w:val="NessunoA"/>
        </w:rPr>
        <w:tab/>
        <w:t>Redon, Frédéric</w:t>
      </w:r>
      <w:r>
        <w:rPr>
          <w:rStyle w:val="NessunoA"/>
        </w:rPr>
        <w:tab/>
        <w:t xml:space="preserve"> </w:t>
      </w:r>
      <w:proofErr w:type="spellStart"/>
      <w:r>
        <w:rPr>
          <w:rStyle w:val="NessunoA"/>
        </w:rPr>
        <w:t>Regamey</w:t>
      </w:r>
      <w:proofErr w:type="spellEnd"/>
      <w:r>
        <w:rPr>
          <w:rStyle w:val="NessunoA"/>
        </w:rPr>
        <w:t xml:space="preserve">, Pierre-Auguste Renoir, Emile </w:t>
      </w:r>
      <w:proofErr w:type="spellStart"/>
      <w:r>
        <w:rPr>
          <w:rStyle w:val="NessunoA"/>
        </w:rPr>
        <w:t>Schuffenecker</w:t>
      </w:r>
      <w:proofErr w:type="spellEnd"/>
      <w:r>
        <w:rPr>
          <w:rStyle w:val="NessunoA"/>
        </w:rPr>
        <w:t xml:space="preserve">, Georges Seurat, Paul Signac, Alfred Sisley, Henry </w:t>
      </w:r>
      <w:proofErr w:type="spellStart"/>
      <w:r>
        <w:rPr>
          <w:rStyle w:val="NessunoA"/>
        </w:rPr>
        <w:t>Somm</w:t>
      </w:r>
      <w:proofErr w:type="spellEnd"/>
      <w:r>
        <w:rPr>
          <w:rStyle w:val="NessunoA"/>
        </w:rPr>
        <w:t xml:space="preserve">, Henry de Toulouse Lautrec, Constant </w:t>
      </w:r>
      <w:proofErr w:type="spellStart"/>
      <w:r>
        <w:rPr>
          <w:rStyle w:val="NessunoA"/>
        </w:rPr>
        <w:t>Troyon</w:t>
      </w:r>
      <w:proofErr w:type="spellEnd"/>
      <w:r>
        <w:rPr>
          <w:rStyle w:val="NessunoA"/>
        </w:rPr>
        <w:t xml:space="preserve">, Vincent Van Gogh, </w:t>
      </w:r>
      <w:proofErr w:type="spellStart"/>
      <w:r>
        <w:rPr>
          <w:rStyle w:val="NessunoA"/>
        </w:rPr>
        <w:t>Isidore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Verheyden</w:t>
      </w:r>
      <w:proofErr w:type="spellEnd"/>
      <w:r>
        <w:rPr>
          <w:rStyle w:val="NessunoA"/>
        </w:rPr>
        <w:t>, Vincent  Vidal, Victor Vignon, Federico Zandomeneghi.</w:t>
      </w:r>
    </w:p>
    <w:p w14:paraId="335A7AB4" w14:textId="77777777" w:rsidR="00E613AE" w:rsidRDefault="00E613AE" w:rsidP="00BF0933">
      <w:pPr>
        <w:suppressAutoHyphens/>
        <w:spacing w:after="0"/>
        <w:jc w:val="both"/>
      </w:pPr>
    </w:p>
    <w:p w14:paraId="31221618" w14:textId="1DCB38EE" w:rsidR="00E613AE" w:rsidRDefault="00E35F29" w:rsidP="00BF0933">
      <w:pPr>
        <w:suppressAutoHyphens/>
        <w:spacing w:after="0"/>
        <w:jc w:val="both"/>
      </w:pPr>
      <w:r>
        <w:rPr>
          <w:rStyle w:val="NessunoA"/>
        </w:rPr>
        <w:t xml:space="preserve">Gallarate (VA), </w:t>
      </w:r>
      <w:r w:rsidR="005C0B60">
        <w:rPr>
          <w:rStyle w:val="NessunoA"/>
        </w:rPr>
        <w:t xml:space="preserve">27 </w:t>
      </w:r>
      <w:r>
        <w:rPr>
          <w:rStyle w:val="NessunoA"/>
        </w:rPr>
        <w:t>maggio 2021</w:t>
      </w:r>
    </w:p>
    <w:p w14:paraId="03B6743C" w14:textId="77777777" w:rsidR="00E613AE" w:rsidRDefault="00E613AE" w:rsidP="00BF0933">
      <w:pPr>
        <w:suppressAutoHyphens/>
        <w:spacing w:after="0"/>
        <w:jc w:val="both"/>
        <w:rPr>
          <w:rStyle w:val="NessunoA"/>
          <w:b/>
          <w:bCs/>
        </w:rPr>
      </w:pPr>
    </w:p>
    <w:p w14:paraId="0995C94A" w14:textId="77777777" w:rsidR="00E613AE" w:rsidRDefault="00E35F29" w:rsidP="00BF0933">
      <w:pPr>
        <w:suppressAutoHyphens/>
        <w:spacing w:after="0"/>
        <w:jc w:val="both"/>
      </w:pPr>
      <w:r>
        <w:rPr>
          <w:b/>
          <w:bCs/>
        </w:rPr>
        <w:t xml:space="preserve">IMPRESSIONISTI. </w:t>
      </w:r>
      <w:r>
        <w:rPr>
          <w:b/>
          <w:bCs/>
          <w:i/>
          <w:iCs/>
        </w:rPr>
        <w:t>Alle origini della modernità</w:t>
      </w:r>
    </w:p>
    <w:p w14:paraId="5257C4CB" w14:textId="77777777" w:rsidR="00E613AE" w:rsidRDefault="00E35F29" w:rsidP="00BF0933">
      <w:pPr>
        <w:suppressAutoHyphens/>
        <w:spacing w:after="0"/>
        <w:jc w:val="both"/>
      </w:pPr>
      <w:r>
        <w:rPr>
          <w:rStyle w:val="NessunoA"/>
        </w:rPr>
        <w:t>Gallarate (VA), Museo MA*GA (via E. De Magri 1)</w:t>
      </w:r>
    </w:p>
    <w:p w14:paraId="0C258055" w14:textId="77777777" w:rsidR="00E613AE" w:rsidRDefault="00E35F29" w:rsidP="00BF0933">
      <w:pPr>
        <w:suppressAutoHyphens/>
        <w:spacing w:after="0"/>
        <w:jc w:val="both"/>
        <w:rPr>
          <w:b/>
          <w:bCs/>
        </w:rPr>
      </w:pPr>
      <w:r>
        <w:rPr>
          <w:b/>
          <w:bCs/>
        </w:rPr>
        <w:t>29 maggio 2021 - 9 gennaio 2022</w:t>
      </w:r>
    </w:p>
    <w:p w14:paraId="15B8F587" w14:textId="77777777" w:rsidR="00E613AE" w:rsidRDefault="00E613AE" w:rsidP="00BF0933">
      <w:pPr>
        <w:suppressAutoHyphens/>
        <w:spacing w:after="0"/>
        <w:jc w:val="both"/>
        <w:rPr>
          <w:rStyle w:val="NessunoA"/>
          <w:b/>
          <w:bCs/>
        </w:rPr>
      </w:pPr>
    </w:p>
    <w:p w14:paraId="73AFFBCE" w14:textId="77777777" w:rsidR="00E613AE" w:rsidRDefault="00E35F29" w:rsidP="00BF0933">
      <w:pPr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ORARI DELLA MOSTRA </w:t>
      </w:r>
    </w:p>
    <w:p w14:paraId="415BFDC7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Martedì, mercoledì, giovedì e venerdì: ore 10.00 - 18.00</w:t>
      </w:r>
    </w:p>
    <w:p w14:paraId="0123A386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Sabato e domenica: 11.00 - 19.00</w:t>
      </w:r>
    </w:p>
    <w:p w14:paraId="4F44F231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Ultimo ingresso 1 ora prima della chiusura.</w:t>
      </w:r>
    </w:p>
    <w:p w14:paraId="230C2994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Giorni e orari di apertura potrebbero subire variazioni nel rispetto delle disposizioni governative.</w:t>
      </w:r>
    </w:p>
    <w:p w14:paraId="24A3E7A9" w14:textId="77777777" w:rsidR="00E613AE" w:rsidRDefault="00E613AE" w:rsidP="00BF0933">
      <w:pPr>
        <w:suppressAutoHyphens/>
        <w:spacing w:after="0" w:line="240" w:lineRule="auto"/>
        <w:rPr>
          <w:rStyle w:val="NessunoA"/>
        </w:rPr>
      </w:pPr>
    </w:p>
    <w:p w14:paraId="3EFB1084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L’accesso in museo è consentito a un massimo di 40 visitatori ogni ora.</w:t>
      </w:r>
      <w:r>
        <w:rPr>
          <w:rStyle w:val="NessunoA"/>
        </w:rPr>
        <w:br/>
        <w:t>È obbligatorio indossare la mascherina e osservare le disposizioni di sicurezza previste.</w:t>
      </w:r>
    </w:p>
    <w:p w14:paraId="40B574CA" w14:textId="77777777" w:rsidR="00E613AE" w:rsidRDefault="00E613AE" w:rsidP="00BF0933">
      <w:pPr>
        <w:suppressAutoHyphens/>
        <w:spacing w:after="0" w:line="240" w:lineRule="auto"/>
        <w:rPr>
          <w:rStyle w:val="NessunoA"/>
          <w:b/>
          <w:bCs/>
        </w:rPr>
      </w:pPr>
    </w:p>
    <w:p w14:paraId="2CDC94AD" w14:textId="58FDD418" w:rsidR="00E613AE" w:rsidRPr="00E46593" w:rsidRDefault="00E46593" w:rsidP="00BF0933">
      <w:pPr>
        <w:suppressAutoHyphens/>
        <w:contextualSpacing/>
        <w:jc w:val="both"/>
        <w:rPr>
          <w:rStyle w:val="Nessuno"/>
          <w:i/>
          <w:iCs/>
        </w:rPr>
      </w:pPr>
      <w:r w:rsidRPr="00E46593">
        <w:rPr>
          <w:rStyle w:val="Nessuno"/>
          <w:i/>
          <w:iCs/>
        </w:rPr>
        <w:t xml:space="preserve">È </w:t>
      </w:r>
      <w:r w:rsidR="00A60C10" w:rsidRPr="00E46593">
        <w:rPr>
          <w:rStyle w:val="Nessuno"/>
          <w:i/>
          <w:iCs/>
        </w:rPr>
        <w:t>consigliata</w:t>
      </w:r>
      <w:r w:rsidR="00E35F29" w:rsidRPr="00E46593">
        <w:rPr>
          <w:rStyle w:val="Nessuno"/>
          <w:i/>
          <w:iCs/>
        </w:rPr>
        <w:t xml:space="preserve"> la prenotazione on line sul sito </w:t>
      </w:r>
      <w:hyperlink r:id="rId7" w:history="1">
        <w:r w:rsidR="00E35F29" w:rsidRPr="00E46593">
          <w:rPr>
            <w:rStyle w:val="Hyperlink0"/>
            <w:i/>
            <w:iCs/>
          </w:rPr>
          <w:t>https://www.ticketone.it/</w:t>
        </w:r>
      </w:hyperlink>
      <w:r w:rsidR="00E35F29" w:rsidRPr="00E46593">
        <w:rPr>
          <w:rStyle w:val="Nessuno"/>
          <w:i/>
          <w:iCs/>
        </w:rPr>
        <w:t xml:space="preserve"> </w:t>
      </w:r>
      <w:r w:rsidR="00B575E9" w:rsidRPr="00E46593">
        <w:rPr>
          <w:i/>
          <w:iCs/>
        </w:rPr>
        <w:t xml:space="preserve">(€1,50 diritto di prevendita) </w:t>
      </w:r>
      <w:r w:rsidR="00A60C10" w:rsidRPr="00E46593">
        <w:rPr>
          <w:rStyle w:val="Nessuno"/>
          <w:i/>
          <w:iCs/>
        </w:rPr>
        <w:t xml:space="preserve">mentre </w:t>
      </w:r>
      <w:r w:rsidR="00105423" w:rsidRPr="00E46593">
        <w:rPr>
          <w:rStyle w:val="Nessuno"/>
          <w:i/>
          <w:iCs/>
        </w:rPr>
        <w:t xml:space="preserve">presso la biglietteria del Museo </w:t>
      </w:r>
      <w:r w:rsidR="00A60C10" w:rsidRPr="00E46593">
        <w:rPr>
          <w:rStyle w:val="Nessuno"/>
          <w:i/>
          <w:iCs/>
        </w:rPr>
        <w:t xml:space="preserve">sarà possibile </w:t>
      </w:r>
      <w:r w:rsidR="00105423" w:rsidRPr="00E46593">
        <w:rPr>
          <w:rStyle w:val="Nessuno"/>
          <w:i/>
          <w:iCs/>
        </w:rPr>
        <w:t>a partire dal 1° giugno 2021.</w:t>
      </w:r>
    </w:p>
    <w:p w14:paraId="41E7E31D" w14:textId="70A3DE28" w:rsidR="00827A8D" w:rsidRPr="00E46593" w:rsidRDefault="00827A8D" w:rsidP="00BF0933">
      <w:pPr>
        <w:suppressAutoHyphens/>
        <w:contextualSpacing/>
        <w:jc w:val="both"/>
        <w:rPr>
          <w:rStyle w:val="Nessuno"/>
          <w:i/>
          <w:iCs/>
        </w:rPr>
      </w:pPr>
      <w:r w:rsidRPr="00E46593">
        <w:rPr>
          <w:rStyle w:val="Nessuno"/>
          <w:i/>
          <w:iCs/>
        </w:rPr>
        <w:t>L’accesso senza prenotazione è garantito soltanto in caso</w:t>
      </w:r>
      <w:r w:rsidR="004E4031" w:rsidRPr="00E46593">
        <w:rPr>
          <w:rStyle w:val="Nessuno"/>
          <w:i/>
          <w:iCs/>
        </w:rPr>
        <w:t xml:space="preserve"> di posti disponibili.</w:t>
      </w:r>
    </w:p>
    <w:p w14:paraId="598E96A5" w14:textId="77777777" w:rsidR="004E4031" w:rsidRDefault="004E4031" w:rsidP="00BF0933">
      <w:pPr>
        <w:suppressAutoHyphens/>
        <w:contextualSpacing/>
        <w:jc w:val="both"/>
        <w:rPr>
          <w:rStyle w:val="Nessuno"/>
          <w:b/>
          <w:bCs/>
        </w:rPr>
      </w:pPr>
    </w:p>
    <w:p w14:paraId="37DBD632" w14:textId="77777777" w:rsidR="00E613AE" w:rsidRDefault="00E35F29" w:rsidP="00BF0933">
      <w:pPr>
        <w:suppressAutoHyphens/>
        <w:spacing w:before="100" w:after="100"/>
        <w:rPr>
          <w:rStyle w:val="Nessuno"/>
        </w:rPr>
      </w:pPr>
      <w:r>
        <w:rPr>
          <w:rStyle w:val="Nessuno"/>
          <w:b/>
          <w:bCs/>
        </w:rPr>
        <w:t>AUDIOGUIDE</w:t>
      </w:r>
      <w:r>
        <w:rPr>
          <w:rStyle w:val="Nessuno"/>
        </w:rPr>
        <w:br/>
        <w:t>Servizio di audioguida con auricolari monouso </w:t>
      </w:r>
      <w:r>
        <w:rPr>
          <w:rStyle w:val="Nessuno"/>
        </w:rPr>
        <w:br/>
        <w:t>€ 6,00 acquistabile alla biglietteria del Museo</w:t>
      </w:r>
    </w:p>
    <w:p w14:paraId="08B5A826" w14:textId="77777777" w:rsidR="00B575E9" w:rsidRDefault="00B575E9" w:rsidP="00BF0933">
      <w:pPr>
        <w:suppressAutoHyphens/>
        <w:spacing w:after="0" w:line="240" w:lineRule="auto"/>
        <w:rPr>
          <w:rStyle w:val="Nessuno"/>
          <w:b/>
          <w:bCs/>
        </w:rPr>
      </w:pPr>
    </w:p>
    <w:p w14:paraId="76480204" w14:textId="77777777" w:rsidR="00B575E9" w:rsidRDefault="00B575E9" w:rsidP="00BF0933">
      <w:pPr>
        <w:suppressAutoHyphens/>
        <w:spacing w:after="0" w:line="240" w:lineRule="auto"/>
        <w:rPr>
          <w:rStyle w:val="Nessuno"/>
          <w:b/>
          <w:bCs/>
        </w:rPr>
      </w:pPr>
    </w:p>
    <w:p w14:paraId="07B51B40" w14:textId="3C0065A3" w:rsidR="00E613AE" w:rsidRDefault="00E35F29" w:rsidP="00BF0933">
      <w:pPr>
        <w:suppressAutoHyphens/>
        <w:spacing w:after="0" w:line="240" w:lineRule="auto"/>
        <w:rPr>
          <w:rStyle w:val="Nessuno"/>
          <w:b/>
          <w:bCs/>
        </w:rPr>
      </w:pPr>
      <w:r>
        <w:rPr>
          <w:rStyle w:val="Nessuno"/>
          <w:b/>
          <w:bCs/>
        </w:rPr>
        <w:t>BIGLIETTI:</w:t>
      </w:r>
    </w:p>
    <w:p w14:paraId="49E32CFB" w14:textId="77777777" w:rsidR="00E613AE" w:rsidRDefault="00E35F29" w:rsidP="00BF0933">
      <w:pPr>
        <w:suppressAutoHyphens/>
        <w:spacing w:after="0" w:line="240" w:lineRule="auto"/>
        <w:rPr>
          <w:rStyle w:val="Nessuno"/>
          <w:b/>
          <w:bCs/>
        </w:rPr>
      </w:pPr>
      <w:r>
        <w:rPr>
          <w:rStyle w:val="Nessuno"/>
          <w:b/>
          <w:bCs/>
        </w:rPr>
        <w:t>Intero: € 10,00</w:t>
      </w:r>
    </w:p>
    <w:p w14:paraId="0B985FD1" w14:textId="77777777" w:rsidR="00E613AE" w:rsidRDefault="00E35F29" w:rsidP="00BF0933">
      <w:pPr>
        <w:suppressAutoHyphens/>
        <w:spacing w:after="0" w:line="240" w:lineRule="auto"/>
        <w:rPr>
          <w:rStyle w:val="Nessuno"/>
          <w:b/>
          <w:bCs/>
        </w:rPr>
      </w:pPr>
      <w:r>
        <w:rPr>
          <w:rStyle w:val="Nessuno"/>
          <w:b/>
          <w:bCs/>
        </w:rPr>
        <w:t xml:space="preserve">Ridotto: € 8,00 </w:t>
      </w:r>
    </w:p>
    <w:p w14:paraId="6FA09057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lastRenderedPageBreak/>
        <w:t>- gruppi a partire da 15 persone (temporaneamente sospeso);</w:t>
      </w:r>
    </w:p>
    <w:p w14:paraId="7DCE5B61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tesserati FAI-Fondo Ambiente Italiano;</w:t>
      </w:r>
    </w:p>
    <w:p w14:paraId="70948927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tesserati Touring Club Italiano con 1 accompagnatore.</w:t>
      </w:r>
    </w:p>
    <w:p w14:paraId="0D5E932F" w14:textId="77777777" w:rsidR="00E613AE" w:rsidRDefault="00E613AE" w:rsidP="00BF0933">
      <w:pPr>
        <w:suppressAutoHyphens/>
        <w:spacing w:after="0" w:line="240" w:lineRule="auto"/>
        <w:rPr>
          <w:rStyle w:val="NessunoA"/>
        </w:rPr>
      </w:pPr>
    </w:p>
    <w:p w14:paraId="004128DA" w14:textId="77777777" w:rsidR="00E613AE" w:rsidRDefault="00E35F29" w:rsidP="00BF0933">
      <w:pPr>
        <w:suppressAutoHyphens/>
        <w:spacing w:after="0" w:line="240" w:lineRule="auto"/>
        <w:rPr>
          <w:rStyle w:val="Nessuno"/>
          <w:b/>
          <w:bCs/>
        </w:rPr>
      </w:pPr>
      <w:r>
        <w:rPr>
          <w:rStyle w:val="Nessuno"/>
          <w:b/>
          <w:bCs/>
        </w:rPr>
        <w:t>Ridotto speciale: € 5,00</w:t>
      </w:r>
    </w:p>
    <w:p w14:paraId="5EC8DE34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studenti fino ai 26 anni;</w:t>
      </w:r>
    </w:p>
    <w:p w14:paraId="5B0154C5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residenti in Gallarate;</w:t>
      </w:r>
    </w:p>
    <w:p w14:paraId="5D1DF6A9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over 65;</w:t>
      </w:r>
    </w:p>
    <w:p w14:paraId="618C9D37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soci Amici Museo Bodini;</w:t>
      </w:r>
    </w:p>
    <w:p w14:paraId="6A782F6E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docenti e studenti dei corsi di laurea, laurea specialistica o perfezionamento post-universitario e dottorati di ricerca delle seguenti facoltà: architettura, conservazione dei beni culturali, scienze della formazione o lettere e filosofia con indirizzo archeologico o storico-artistico;</w:t>
      </w:r>
    </w:p>
    <w:p w14:paraId="1FC070BF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docenti e studenti di facoltà o corsi corrispondenti negli Stati dell'Unione Europea;</w:t>
      </w:r>
    </w:p>
    <w:p w14:paraId="34B20470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dipendenti Lamberti S.p.A.;</w:t>
      </w:r>
    </w:p>
    <w:p w14:paraId="2C61073E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dipendenti Castaldi Lighting S.p.A.</w:t>
      </w:r>
    </w:p>
    <w:p w14:paraId="215FA519" w14:textId="77777777" w:rsidR="00E613AE" w:rsidRDefault="00E613AE" w:rsidP="00BF0933">
      <w:pPr>
        <w:suppressAutoHyphens/>
        <w:spacing w:after="0" w:line="240" w:lineRule="auto"/>
      </w:pPr>
    </w:p>
    <w:p w14:paraId="6D4D862C" w14:textId="77777777" w:rsidR="00E613AE" w:rsidRDefault="00E35F29" w:rsidP="00BF0933">
      <w:pPr>
        <w:suppressAutoHyphens/>
        <w:spacing w:after="0" w:line="240" w:lineRule="auto"/>
        <w:rPr>
          <w:rStyle w:val="Nessuno"/>
          <w:b/>
          <w:bCs/>
        </w:rPr>
      </w:pPr>
      <w:r>
        <w:rPr>
          <w:rStyle w:val="Nessuno"/>
          <w:b/>
          <w:bCs/>
        </w:rPr>
        <w:t>Gratuità:</w:t>
      </w:r>
    </w:p>
    <w:p w14:paraId="52213ADF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i minori di 14 anni;</w:t>
      </w:r>
    </w:p>
    <w:p w14:paraId="5FDC64A3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i disabili che necessitano di accompagnatore, nonché l’accompagnatore del disabile;</w:t>
      </w:r>
    </w:p>
    <w:p w14:paraId="250DA313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i dipendenti MIC;</w:t>
      </w:r>
    </w:p>
    <w:p w14:paraId="1735CBEC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 xml:space="preserve">- soci AMICI del MA*GA; </w:t>
      </w:r>
    </w:p>
    <w:p w14:paraId="05DCE32C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abbonamento Musei Lombardia card;</w:t>
      </w:r>
    </w:p>
    <w:p w14:paraId="0603B893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soci MART Membership;</w:t>
      </w:r>
    </w:p>
    <w:p w14:paraId="57CC8B9C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 xml:space="preserve">- soci Club </w:t>
      </w:r>
      <w:proofErr w:type="spellStart"/>
      <w:r>
        <w:rPr>
          <w:rStyle w:val="NessunoA"/>
        </w:rPr>
        <w:t>GAMeC</w:t>
      </w:r>
      <w:proofErr w:type="spellEnd"/>
      <w:r>
        <w:rPr>
          <w:rStyle w:val="NessunoA"/>
        </w:rPr>
        <w:t>;</w:t>
      </w:r>
    </w:p>
    <w:p w14:paraId="5D14BFF4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 xml:space="preserve">- gli accompagnatori e le guide turistiche della Regione Lombardia; </w:t>
      </w:r>
    </w:p>
    <w:p w14:paraId="0014DD25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i membri ICOM;</w:t>
      </w:r>
    </w:p>
    <w:p w14:paraId="3B747E54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i soci AMACI;</w:t>
      </w:r>
    </w:p>
    <w:p w14:paraId="7F1F2498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 xml:space="preserve">- i giornalisti accreditati, giornalisti con tesserino in corso di validità; </w:t>
      </w:r>
    </w:p>
    <w:p w14:paraId="68CBDF04" w14:textId="77777777" w:rsidR="00E613AE" w:rsidRDefault="00E35F29" w:rsidP="00BF0933">
      <w:pPr>
        <w:suppressAutoHyphens/>
        <w:spacing w:after="0" w:line="240" w:lineRule="auto"/>
        <w:rPr>
          <w:rStyle w:val="NessunoA"/>
        </w:rPr>
      </w:pPr>
      <w:r>
        <w:rPr>
          <w:rStyle w:val="NessunoA"/>
        </w:rPr>
        <w:t>- possessori ticket omaggio cartaceo MA*GA</w:t>
      </w:r>
    </w:p>
    <w:p w14:paraId="703789C5" w14:textId="77777777" w:rsidR="00E613AE" w:rsidRDefault="00E613AE" w:rsidP="00BF0933">
      <w:pPr>
        <w:suppressAutoHyphens/>
        <w:spacing w:after="0" w:line="240" w:lineRule="auto"/>
      </w:pPr>
    </w:p>
    <w:p w14:paraId="1DAD4B4C" w14:textId="77777777" w:rsidR="00E613AE" w:rsidRDefault="00E35F29" w:rsidP="00BF0933">
      <w:pPr>
        <w:suppressAutoHyphens/>
        <w:spacing w:after="0" w:line="240" w:lineRule="auto"/>
        <w:jc w:val="both"/>
        <w:rPr>
          <w:rStyle w:val="NessunoA"/>
        </w:rPr>
      </w:pPr>
      <w:r>
        <w:rPr>
          <w:rStyle w:val="NessunoA"/>
        </w:rPr>
        <w:t>Il diritto alle riduzioni e alle gratuità sarà concesso mediante esibizione di idoneo documento presso il museo.</w:t>
      </w:r>
    </w:p>
    <w:p w14:paraId="1C2E587C" w14:textId="77777777" w:rsidR="00E613AE" w:rsidRDefault="00E613AE" w:rsidP="00BF0933">
      <w:pPr>
        <w:suppressAutoHyphens/>
        <w:spacing w:after="0" w:line="240" w:lineRule="auto"/>
        <w:rPr>
          <w:rStyle w:val="Nessuno"/>
          <w:rFonts w:ascii="Lausanne-Regular" w:eastAsia="Lausanne-Regular" w:hAnsi="Lausanne-Regular" w:cs="Lausanne-Regular"/>
          <w:sz w:val="25"/>
          <w:szCs w:val="25"/>
        </w:rPr>
      </w:pPr>
    </w:p>
    <w:p w14:paraId="39055787" w14:textId="77777777" w:rsidR="00E613AE" w:rsidRDefault="00E35F29" w:rsidP="00BF0933">
      <w:pPr>
        <w:suppressAutoHyphens/>
        <w:spacing w:after="0" w:line="240" w:lineRule="auto"/>
        <w:jc w:val="both"/>
        <w:rPr>
          <w:rStyle w:val="NessunoA"/>
        </w:rPr>
      </w:pPr>
      <w:r>
        <w:rPr>
          <w:rStyle w:val="NessunoA"/>
        </w:rPr>
        <w:t>Il biglietto d’ingresso consente di visitare anche la mostra </w:t>
      </w:r>
      <w:r>
        <w:rPr>
          <w:rStyle w:val="Nessuno"/>
          <w:i/>
          <w:iCs/>
        </w:rPr>
        <w:t>Francesco Bertocco. Historia</w:t>
      </w:r>
      <w:r>
        <w:rPr>
          <w:rStyle w:val="NessunoA"/>
        </w:rPr>
        <w:t> e la Sala Arazzi Ottavio Missoni.</w:t>
      </w:r>
    </w:p>
    <w:p w14:paraId="1CFB9EA7" w14:textId="77777777" w:rsidR="00E613AE" w:rsidRDefault="00E613AE" w:rsidP="00BF0933">
      <w:pPr>
        <w:suppressAutoHyphens/>
        <w:spacing w:after="0"/>
        <w:jc w:val="both"/>
        <w:rPr>
          <w:rStyle w:val="NessunoA"/>
        </w:rPr>
      </w:pPr>
    </w:p>
    <w:p w14:paraId="7C022084" w14:textId="77777777" w:rsidR="00E613AE" w:rsidRDefault="00E35F29" w:rsidP="00BF0933">
      <w:pPr>
        <w:suppressAutoHyphens/>
        <w:spacing w:after="0" w:line="240" w:lineRule="auto"/>
        <w:jc w:val="both"/>
      </w:pPr>
      <w:r>
        <w:t>#ImpressionistiMaga</w:t>
      </w:r>
    </w:p>
    <w:p w14:paraId="78A65C77" w14:textId="77777777" w:rsidR="00E613AE" w:rsidRDefault="00E35F29" w:rsidP="00BF0933">
      <w:pPr>
        <w:suppressAutoHyphens/>
        <w:spacing w:after="0" w:line="240" w:lineRule="auto"/>
        <w:jc w:val="both"/>
      </w:pPr>
      <w:r>
        <w:t>#MuseoMaga</w:t>
      </w:r>
    </w:p>
    <w:p w14:paraId="21362C74" w14:textId="77777777" w:rsidR="00E613AE" w:rsidRDefault="00E35F29" w:rsidP="00BF0933">
      <w:pPr>
        <w:suppressAutoHyphens/>
        <w:spacing w:after="0" w:line="240" w:lineRule="auto"/>
        <w:jc w:val="both"/>
      </w:pPr>
      <w:r>
        <w:t>#AlleOriginiDellaModernità</w:t>
      </w:r>
    </w:p>
    <w:p w14:paraId="36543548" w14:textId="77777777" w:rsidR="00E613AE" w:rsidRDefault="00E613AE" w:rsidP="00BF0933">
      <w:pPr>
        <w:suppressAutoHyphens/>
        <w:spacing w:after="0"/>
        <w:jc w:val="both"/>
      </w:pPr>
    </w:p>
    <w:p w14:paraId="578CEE83" w14:textId="77777777" w:rsidR="00E613AE" w:rsidRDefault="00E35F29" w:rsidP="00BF0933">
      <w:pPr>
        <w:suppressAutoHyphens/>
        <w:spacing w:after="0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Museo MA*GA</w:t>
      </w:r>
    </w:p>
    <w:p w14:paraId="54A6EBE2" w14:textId="77777777" w:rsidR="00E613AE" w:rsidRDefault="00E35F29" w:rsidP="00BF0933">
      <w:pPr>
        <w:suppressAutoHyphens/>
        <w:spacing w:after="0"/>
        <w:jc w:val="both"/>
      </w:pPr>
      <w:r>
        <w:rPr>
          <w:rStyle w:val="NessunoA"/>
        </w:rPr>
        <w:t>Gallarate, Via E. De Magri 1</w:t>
      </w:r>
    </w:p>
    <w:p w14:paraId="22B42434" w14:textId="77777777" w:rsidR="00E613AE" w:rsidRDefault="00E35F29" w:rsidP="00BF0933">
      <w:pPr>
        <w:suppressAutoHyphens/>
        <w:spacing w:after="0"/>
        <w:jc w:val="both"/>
        <w:rPr>
          <w:rStyle w:val="Nessuno"/>
          <w:u w:val="single"/>
          <w:lang w:val="de-DE"/>
        </w:rPr>
      </w:pPr>
      <w:r>
        <w:rPr>
          <w:rStyle w:val="Nessuno"/>
          <w:lang w:val="de-DE"/>
        </w:rPr>
        <w:t xml:space="preserve">T +39 0331 706011; </w:t>
      </w:r>
      <w:hyperlink r:id="rId8" w:history="1">
        <w:r>
          <w:rPr>
            <w:rStyle w:val="Hyperlink1"/>
          </w:rPr>
          <w:t>info@museomaga.it</w:t>
        </w:r>
      </w:hyperlink>
      <w:r>
        <w:rPr>
          <w:rStyle w:val="Nessuno"/>
          <w:lang w:val="de-DE"/>
        </w:rPr>
        <w:t xml:space="preserve">; </w:t>
      </w:r>
      <w:hyperlink r:id="rId9" w:history="1">
        <w:r>
          <w:rPr>
            <w:rStyle w:val="Hyperlink1"/>
          </w:rPr>
          <w:t>www.museomaga.it</w:t>
        </w:r>
      </w:hyperlink>
    </w:p>
    <w:p w14:paraId="73DDB654" w14:textId="77777777" w:rsidR="00E613AE" w:rsidRDefault="00E613AE" w:rsidP="00BF0933">
      <w:pPr>
        <w:suppressAutoHyphens/>
        <w:spacing w:after="0"/>
        <w:jc w:val="both"/>
        <w:rPr>
          <w:rStyle w:val="Nessuno"/>
          <w:b/>
          <w:bCs/>
          <w:u w:val="single"/>
          <w:lang w:val="en-US"/>
        </w:rPr>
      </w:pPr>
    </w:p>
    <w:p w14:paraId="1BA8B3BF" w14:textId="77777777" w:rsidR="00E613AE" w:rsidRDefault="00E35F29" w:rsidP="00BF0933">
      <w:pPr>
        <w:suppressAutoHyphens/>
        <w:spacing w:after="0"/>
        <w:jc w:val="both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Ufficio stampa</w:t>
      </w:r>
    </w:p>
    <w:p w14:paraId="32046A59" w14:textId="77777777" w:rsidR="00E613AE" w:rsidRDefault="00E35F29" w:rsidP="00BF0933">
      <w:pPr>
        <w:suppressAutoHyphens/>
        <w:spacing w:after="0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CLP Relazioni Pubbliche</w:t>
      </w:r>
    </w:p>
    <w:p w14:paraId="6E70A881" w14:textId="55B99234" w:rsidR="00E613AE" w:rsidRDefault="00E35F29" w:rsidP="00BF0933">
      <w:pPr>
        <w:suppressAutoHyphens/>
        <w:spacing w:after="0"/>
        <w:jc w:val="both"/>
      </w:pPr>
      <w:r>
        <w:rPr>
          <w:rStyle w:val="Nessuno"/>
        </w:rPr>
        <w:t xml:space="preserve">Anna Defrancesco | T </w:t>
      </w:r>
      <w:r>
        <w:rPr>
          <w:rStyle w:val="Nessuno"/>
          <w:lang w:val="de-DE"/>
        </w:rPr>
        <w:t xml:space="preserve">+39 </w:t>
      </w:r>
      <w:r>
        <w:rPr>
          <w:rStyle w:val="Nessuno"/>
        </w:rPr>
        <w:t xml:space="preserve">02 36755700; M 349 </w:t>
      </w:r>
      <w:r w:rsidRPr="00FA2E81">
        <w:rPr>
          <w:rStyle w:val="Nessuno"/>
        </w:rPr>
        <w:t xml:space="preserve">6107625| </w:t>
      </w:r>
      <w:r w:rsidR="00FA2E81" w:rsidRPr="00FA2E81">
        <w:t>anna.defrancesco@clp1968.it</w:t>
      </w:r>
    </w:p>
    <w:p w14:paraId="72FD4456" w14:textId="77777777" w:rsidR="00E613AE" w:rsidRDefault="00E35F29" w:rsidP="00BF0933">
      <w:pPr>
        <w:suppressAutoHyphens/>
        <w:spacing w:after="0"/>
        <w:jc w:val="both"/>
        <w:rPr>
          <w:rStyle w:val="Hyperlink3"/>
        </w:rPr>
      </w:pPr>
      <w:r>
        <w:rPr>
          <w:rStyle w:val="Nessuno"/>
          <w:b/>
          <w:bCs/>
        </w:rPr>
        <w:t xml:space="preserve">Comunicato e immagini su </w:t>
      </w:r>
      <w:hyperlink r:id="rId10" w:history="1">
        <w:r>
          <w:rPr>
            <w:rStyle w:val="Hyperlink3"/>
          </w:rPr>
          <w:t>clp1968.it</w:t>
        </w:r>
      </w:hyperlink>
    </w:p>
    <w:p w14:paraId="79339199" w14:textId="77777777" w:rsidR="00E613AE" w:rsidRDefault="00E613AE" w:rsidP="00BF0933">
      <w:pPr>
        <w:suppressAutoHyphens/>
        <w:spacing w:after="0"/>
        <w:jc w:val="both"/>
        <w:rPr>
          <w:rStyle w:val="NessunoA"/>
          <w:b/>
          <w:bCs/>
        </w:rPr>
      </w:pPr>
    </w:p>
    <w:p w14:paraId="34C23BDB" w14:textId="01A8340E" w:rsidR="00E613AE" w:rsidRDefault="00E613AE" w:rsidP="00BF0933">
      <w:pPr>
        <w:suppressAutoHyphens/>
        <w:spacing w:after="0"/>
        <w:jc w:val="both"/>
        <w:rPr>
          <w:rStyle w:val="NessunoA"/>
          <w:noProof/>
        </w:rPr>
      </w:pPr>
    </w:p>
    <w:p w14:paraId="2CE19C2F" w14:textId="00F47E0D" w:rsidR="00AD5C39" w:rsidRDefault="00AD5C39" w:rsidP="00BF0933">
      <w:pPr>
        <w:suppressAutoHyphens/>
        <w:spacing w:after="0"/>
        <w:jc w:val="both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3E945FD6" wp14:editId="7953A2B8">
            <wp:extent cx="6116320" cy="27952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C39" w:rsidSect="00E35F29">
      <w:headerReference w:type="default" r:id="rId12"/>
      <w:footerReference w:type="default" r:id="rId13"/>
      <w:pgSz w:w="11900" w:h="16840"/>
      <w:pgMar w:top="1134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E028" w14:textId="77777777" w:rsidR="00CB44B8" w:rsidRDefault="00CB44B8">
      <w:pPr>
        <w:spacing w:after="0" w:line="240" w:lineRule="auto"/>
      </w:pPr>
      <w:r>
        <w:separator/>
      </w:r>
    </w:p>
  </w:endnote>
  <w:endnote w:type="continuationSeparator" w:id="0">
    <w:p w14:paraId="2A2F7088" w14:textId="77777777" w:rsidR="00CB44B8" w:rsidRDefault="00C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usanne-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E822" w14:textId="77777777" w:rsidR="00E613AE" w:rsidRDefault="00E613A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7EE2" w14:textId="77777777" w:rsidR="00CB44B8" w:rsidRDefault="00CB44B8">
      <w:pPr>
        <w:spacing w:after="0" w:line="240" w:lineRule="auto"/>
      </w:pPr>
      <w:r>
        <w:separator/>
      </w:r>
    </w:p>
  </w:footnote>
  <w:footnote w:type="continuationSeparator" w:id="0">
    <w:p w14:paraId="28962EAC" w14:textId="77777777" w:rsidR="00CB44B8" w:rsidRDefault="00CB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ABF9" w14:textId="77777777" w:rsidR="00E613AE" w:rsidRDefault="00E613A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3AE"/>
    <w:rsid w:val="0004253D"/>
    <w:rsid w:val="00093CAB"/>
    <w:rsid w:val="00105423"/>
    <w:rsid w:val="001C0C7A"/>
    <w:rsid w:val="002511B6"/>
    <w:rsid w:val="00272030"/>
    <w:rsid w:val="002863FF"/>
    <w:rsid w:val="002A0512"/>
    <w:rsid w:val="003A281C"/>
    <w:rsid w:val="00403988"/>
    <w:rsid w:val="004A6C40"/>
    <w:rsid w:val="004E4031"/>
    <w:rsid w:val="005C0B60"/>
    <w:rsid w:val="00635CCC"/>
    <w:rsid w:val="00827A8D"/>
    <w:rsid w:val="00920D23"/>
    <w:rsid w:val="009348BC"/>
    <w:rsid w:val="009E0F82"/>
    <w:rsid w:val="00A60C10"/>
    <w:rsid w:val="00A654F7"/>
    <w:rsid w:val="00A70C05"/>
    <w:rsid w:val="00AD27E8"/>
    <w:rsid w:val="00AD5C39"/>
    <w:rsid w:val="00AE6E34"/>
    <w:rsid w:val="00B575E9"/>
    <w:rsid w:val="00BD09C3"/>
    <w:rsid w:val="00BF0933"/>
    <w:rsid w:val="00BF5A69"/>
    <w:rsid w:val="00CB44B8"/>
    <w:rsid w:val="00E35F29"/>
    <w:rsid w:val="00E46593"/>
    <w:rsid w:val="00E60F12"/>
    <w:rsid w:val="00E613AE"/>
    <w:rsid w:val="00F44D8C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E117"/>
  <w15:docId w15:val="{E0C17C7D-693F-4CD1-A38C-31978975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CorpoA">
    <w:name w:val="Corpo A"/>
    <w:pPr>
      <w:shd w:val="clear" w:color="auto" w:fill="FFFFFF"/>
      <w:spacing w:line="100" w:lineRule="atLeast"/>
    </w:pPr>
    <w:rPr>
      <w:rFonts w:ascii="Helvetica Neue" w:hAnsi="Helvetica Neue" w:cs="Arial Unicode MS"/>
      <w:color w:val="000000"/>
      <w:kern w:val="1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color w:val="0563C1"/>
      <w:u w:val="single" w:color="0563C1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essuno"/>
    <w:rPr>
      <w:color w:val="0563C1"/>
      <w:u w:val="single" w:color="0563C1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ssuno"/>
    <w:rPr>
      <w:rFonts w:ascii="Calibri" w:eastAsia="Calibri" w:hAnsi="Calibri" w:cs="Calibri"/>
      <w:b/>
      <w:b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F29"/>
    <w:rPr>
      <w:rFonts w:ascii="Tahoma" w:eastAsia="Calibri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omaga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icketone.it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seomaga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Carlo</cp:lastModifiedBy>
  <cp:revision>8</cp:revision>
  <cp:lastPrinted>2021-05-17T07:05:00Z</cp:lastPrinted>
  <dcterms:created xsi:type="dcterms:W3CDTF">2021-05-17T07:13:00Z</dcterms:created>
  <dcterms:modified xsi:type="dcterms:W3CDTF">2021-05-27T13:05:00Z</dcterms:modified>
</cp:coreProperties>
</file>