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81465" w14:textId="77777777" w:rsidR="006D627F" w:rsidRDefault="006D627F">
      <w:pPr>
        <w:spacing w:line="276" w:lineRule="auto"/>
        <w:jc w:val="center"/>
        <w:rPr>
          <w:rFonts w:ascii="Arial" w:eastAsia="Arial" w:hAnsi="Arial" w:cs="Arial"/>
          <w:b/>
        </w:rPr>
      </w:pPr>
    </w:p>
    <w:p w14:paraId="06E35AAF" w14:textId="77777777" w:rsidR="006D627F" w:rsidRDefault="00A87722">
      <w:pPr>
        <w:spacing w:line="276" w:lineRule="auto"/>
        <w:jc w:val="center"/>
        <w:rPr>
          <w:rFonts w:ascii="Arial" w:eastAsia="Arial" w:hAnsi="Arial" w:cs="Arial"/>
          <w:b/>
        </w:rPr>
      </w:pPr>
      <w:r>
        <w:rPr>
          <w:rFonts w:ascii="Arial" w:eastAsia="Arial" w:hAnsi="Arial" w:cs="Arial"/>
          <w:b/>
        </w:rPr>
        <w:t>COMUNICATO STAMPA</w:t>
      </w:r>
    </w:p>
    <w:p w14:paraId="5B1AA5F1" w14:textId="1F4AC932" w:rsidR="006D627F" w:rsidRDefault="006D627F">
      <w:pPr>
        <w:spacing w:line="276" w:lineRule="auto"/>
        <w:jc w:val="center"/>
        <w:rPr>
          <w:rFonts w:ascii="Arial" w:eastAsia="Arial" w:hAnsi="Arial" w:cs="Arial"/>
          <w:color w:val="000000"/>
        </w:rPr>
      </w:pPr>
    </w:p>
    <w:p w14:paraId="1315530A" w14:textId="341F723D" w:rsidR="00E057F3" w:rsidRDefault="00E057F3">
      <w:pPr>
        <w:spacing w:line="276" w:lineRule="auto"/>
        <w:jc w:val="center"/>
        <w:rPr>
          <w:rFonts w:ascii="Arial" w:eastAsia="Arial" w:hAnsi="Arial" w:cs="Arial"/>
          <w:color w:val="000000"/>
        </w:rPr>
      </w:pPr>
    </w:p>
    <w:p w14:paraId="455D8B72" w14:textId="77777777" w:rsidR="00DE4084" w:rsidRDefault="00DE4084" w:rsidP="00DE4084">
      <w:pPr>
        <w:spacing w:line="276" w:lineRule="auto"/>
        <w:jc w:val="center"/>
        <w:rPr>
          <w:rFonts w:ascii="Arial" w:eastAsia="Arial" w:hAnsi="Arial" w:cs="Arial"/>
          <w:i/>
          <w:color w:val="000000"/>
          <w:sz w:val="28"/>
          <w:szCs w:val="28"/>
        </w:rPr>
      </w:pPr>
      <w:r>
        <w:rPr>
          <w:rFonts w:ascii="Arial" w:eastAsia="Arial" w:hAnsi="Arial" w:cs="Arial"/>
          <w:i/>
          <w:color w:val="000000"/>
          <w:sz w:val="28"/>
          <w:szCs w:val="28"/>
        </w:rPr>
        <w:t xml:space="preserve">La Vittoria Alata accompagna i cittadini bresciani </w:t>
      </w:r>
    </w:p>
    <w:p w14:paraId="30BB7167" w14:textId="42F9A8A8" w:rsidR="00DE4084" w:rsidRDefault="00DE4084" w:rsidP="00DE4084">
      <w:pPr>
        <w:spacing w:line="276" w:lineRule="auto"/>
        <w:jc w:val="center"/>
        <w:rPr>
          <w:rFonts w:ascii="Arial" w:eastAsia="Arial" w:hAnsi="Arial" w:cs="Arial"/>
          <w:i/>
          <w:sz w:val="28"/>
          <w:szCs w:val="28"/>
        </w:rPr>
      </w:pPr>
      <w:r>
        <w:rPr>
          <w:rFonts w:ascii="Arial" w:eastAsia="Arial" w:hAnsi="Arial" w:cs="Arial"/>
          <w:i/>
          <w:color w:val="000000"/>
          <w:sz w:val="28"/>
          <w:szCs w:val="28"/>
        </w:rPr>
        <w:t xml:space="preserve">al Centro Vaccinale Hub Fiera </w:t>
      </w:r>
    </w:p>
    <w:p w14:paraId="356E4C34" w14:textId="08F52F97" w:rsidR="00E057F3" w:rsidRDefault="00E057F3">
      <w:pPr>
        <w:spacing w:line="276" w:lineRule="auto"/>
        <w:jc w:val="center"/>
        <w:rPr>
          <w:rFonts w:ascii="Arial" w:eastAsia="Arial" w:hAnsi="Arial" w:cs="Arial"/>
          <w:color w:val="000000"/>
        </w:rPr>
      </w:pPr>
    </w:p>
    <w:p w14:paraId="5179A69D" w14:textId="77777777" w:rsidR="00DE4084" w:rsidRDefault="00DE4084" w:rsidP="00DE4084">
      <w:pPr>
        <w:spacing w:line="276" w:lineRule="auto"/>
        <w:jc w:val="center"/>
        <w:rPr>
          <w:rFonts w:ascii="Arial" w:eastAsia="Arial" w:hAnsi="Arial" w:cs="Arial"/>
          <w:b/>
          <w:color w:val="000000"/>
          <w:sz w:val="40"/>
          <w:szCs w:val="40"/>
        </w:rPr>
      </w:pPr>
      <w:r>
        <w:rPr>
          <w:rFonts w:ascii="Arial" w:eastAsia="Arial" w:hAnsi="Arial" w:cs="Arial"/>
          <w:b/>
          <w:color w:val="000000"/>
          <w:sz w:val="40"/>
          <w:szCs w:val="40"/>
        </w:rPr>
        <w:t>LA VITTORIA DI BRESCIA</w:t>
      </w:r>
    </w:p>
    <w:p w14:paraId="412F5FC4" w14:textId="77777777" w:rsidR="00DE4084" w:rsidRDefault="00DE4084">
      <w:pPr>
        <w:spacing w:line="276" w:lineRule="auto"/>
        <w:jc w:val="center"/>
        <w:rPr>
          <w:rFonts w:ascii="Arial" w:eastAsia="Arial" w:hAnsi="Arial" w:cs="Arial"/>
          <w:color w:val="000000"/>
        </w:rPr>
      </w:pPr>
    </w:p>
    <w:p w14:paraId="285CFB80" w14:textId="3389C73D" w:rsidR="006D627F" w:rsidRDefault="00A87722">
      <w:pPr>
        <w:spacing w:line="276" w:lineRule="auto"/>
        <w:jc w:val="center"/>
        <w:rPr>
          <w:rFonts w:ascii="Arial" w:eastAsia="Arial" w:hAnsi="Arial" w:cs="Arial"/>
          <w:sz w:val="28"/>
          <w:szCs w:val="28"/>
        </w:rPr>
      </w:pPr>
      <w:r>
        <w:rPr>
          <w:rFonts w:ascii="Arial" w:eastAsia="Arial" w:hAnsi="Arial" w:cs="Arial"/>
          <w:sz w:val="28"/>
          <w:szCs w:val="28"/>
        </w:rPr>
        <w:t>Un progetto speciale per la ripartenza</w:t>
      </w:r>
      <w:r w:rsidR="00DE4084">
        <w:rPr>
          <w:rFonts w:ascii="Arial" w:eastAsia="Arial" w:hAnsi="Arial" w:cs="Arial"/>
          <w:sz w:val="28"/>
          <w:szCs w:val="28"/>
        </w:rPr>
        <w:t xml:space="preserve"> di</w:t>
      </w:r>
    </w:p>
    <w:p w14:paraId="5B7DB8A5" w14:textId="77777777" w:rsidR="00DE4084" w:rsidRDefault="00DE4084">
      <w:pPr>
        <w:spacing w:line="276" w:lineRule="auto"/>
        <w:jc w:val="center"/>
        <w:rPr>
          <w:rFonts w:ascii="Arial" w:eastAsia="Arial" w:hAnsi="Arial" w:cs="Arial"/>
          <w:sz w:val="28"/>
          <w:szCs w:val="28"/>
        </w:rPr>
      </w:pPr>
      <w:r>
        <w:rPr>
          <w:rFonts w:ascii="Arial" w:eastAsia="Arial" w:hAnsi="Arial" w:cs="Arial"/>
          <w:sz w:val="28"/>
          <w:szCs w:val="28"/>
        </w:rPr>
        <w:t xml:space="preserve">Pro Brixia, </w:t>
      </w:r>
      <w:r w:rsidR="00A87722">
        <w:rPr>
          <w:rFonts w:ascii="Arial" w:eastAsia="Arial" w:hAnsi="Arial" w:cs="Arial"/>
          <w:sz w:val="28"/>
          <w:szCs w:val="28"/>
        </w:rPr>
        <w:t xml:space="preserve">ASST degli Spedali Civili, </w:t>
      </w:r>
    </w:p>
    <w:p w14:paraId="4D185182" w14:textId="7C1FC443" w:rsidR="006D627F" w:rsidRPr="00DE4084" w:rsidRDefault="00A87722" w:rsidP="00DE4084">
      <w:pPr>
        <w:spacing w:line="276" w:lineRule="auto"/>
        <w:jc w:val="center"/>
        <w:rPr>
          <w:rFonts w:ascii="Arial" w:eastAsia="Arial" w:hAnsi="Arial" w:cs="Arial"/>
          <w:sz w:val="28"/>
          <w:szCs w:val="28"/>
        </w:rPr>
      </w:pPr>
      <w:r>
        <w:rPr>
          <w:rFonts w:ascii="Arial" w:eastAsia="Arial" w:hAnsi="Arial" w:cs="Arial"/>
          <w:sz w:val="28"/>
          <w:szCs w:val="28"/>
        </w:rPr>
        <w:t>Fondazione Brescia Musei</w:t>
      </w:r>
      <w:r w:rsidR="00DE4084">
        <w:rPr>
          <w:rFonts w:ascii="Arial" w:eastAsia="Arial" w:hAnsi="Arial" w:cs="Arial"/>
          <w:sz w:val="28"/>
          <w:szCs w:val="28"/>
        </w:rPr>
        <w:t xml:space="preserve"> e </w:t>
      </w:r>
      <w:r>
        <w:rPr>
          <w:rFonts w:ascii="Arial" w:eastAsia="Arial" w:hAnsi="Arial" w:cs="Arial"/>
          <w:sz w:val="28"/>
          <w:szCs w:val="28"/>
        </w:rPr>
        <w:t>Comune di Brescia</w:t>
      </w:r>
    </w:p>
    <w:p w14:paraId="2E64CB6F" w14:textId="77777777" w:rsidR="006D627F" w:rsidRDefault="006D627F">
      <w:pPr>
        <w:spacing w:line="276" w:lineRule="auto"/>
        <w:rPr>
          <w:rFonts w:ascii="Arial" w:eastAsia="Arial" w:hAnsi="Arial" w:cs="Arial"/>
          <w:b/>
          <w:i/>
          <w:color w:val="000000"/>
        </w:rPr>
      </w:pPr>
    </w:p>
    <w:p w14:paraId="4FE35900" w14:textId="77777777" w:rsidR="006D627F" w:rsidRDefault="006D627F">
      <w:pPr>
        <w:spacing w:line="276" w:lineRule="auto"/>
        <w:jc w:val="center"/>
        <w:rPr>
          <w:rFonts w:ascii="Arial" w:eastAsia="Arial" w:hAnsi="Arial" w:cs="Arial"/>
          <w:i/>
          <w:sz w:val="28"/>
          <w:szCs w:val="28"/>
          <w:shd w:val="clear" w:color="auto" w:fill="FFF2CC"/>
        </w:rPr>
      </w:pPr>
    </w:p>
    <w:p w14:paraId="5FDA31C2" w14:textId="77777777" w:rsidR="006D627F" w:rsidRDefault="006D627F"/>
    <w:p w14:paraId="59DD55B5" w14:textId="767D183E" w:rsidR="006D627F" w:rsidRPr="00DE4084" w:rsidRDefault="00A87722">
      <w:pPr>
        <w:spacing w:line="360" w:lineRule="auto"/>
        <w:jc w:val="both"/>
        <w:rPr>
          <w:rFonts w:ascii="Arial" w:eastAsia="Arial" w:hAnsi="Arial" w:cs="Arial"/>
          <w:sz w:val="22"/>
          <w:szCs w:val="22"/>
        </w:rPr>
      </w:pPr>
      <w:r>
        <w:rPr>
          <w:rFonts w:ascii="Arial" w:eastAsia="Arial" w:hAnsi="Arial" w:cs="Arial"/>
          <w:sz w:val="22"/>
          <w:szCs w:val="22"/>
        </w:rPr>
        <w:t xml:space="preserve">L’Azienda speciale Pro Brixia con Camera di Commercio di Brescia, l’ASST degli Spedali Civili e Fondazione Brescia Musei, con la collaborazione del Comune di Brescia, inaugurano un </w:t>
      </w:r>
      <w:r w:rsidRPr="00391446">
        <w:rPr>
          <w:rFonts w:ascii="Arial" w:eastAsia="Arial" w:hAnsi="Arial" w:cs="Arial"/>
          <w:b/>
          <w:sz w:val="22"/>
          <w:szCs w:val="22"/>
        </w:rPr>
        <w:t>nuovo progetto di valorizzazione della cultura cittadina realizzato presso uno dei più grandi hub vaccinali d’Europa, il Centro Vaccinale Hub Fiera di Brescia.</w:t>
      </w:r>
      <w:r w:rsidRPr="00391446">
        <w:rPr>
          <w:rFonts w:ascii="Arial" w:eastAsia="Arial" w:hAnsi="Arial" w:cs="Arial"/>
          <w:b/>
          <w:sz w:val="22"/>
          <w:szCs w:val="22"/>
        </w:rPr>
        <w:br/>
      </w:r>
      <w:r>
        <w:rPr>
          <w:rFonts w:ascii="Arial" w:eastAsia="Arial" w:hAnsi="Arial" w:cs="Arial"/>
          <w:sz w:val="22"/>
          <w:szCs w:val="22"/>
        </w:rPr>
        <w:t xml:space="preserve">La </w:t>
      </w:r>
      <w:r>
        <w:rPr>
          <w:rFonts w:ascii="Arial" w:eastAsia="Arial" w:hAnsi="Arial" w:cs="Arial"/>
          <w:b/>
          <w:sz w:val="22"/>
          <w:szCs w:val="22"/>
        </w:rPr>
        <w:t>Vittoria Alata di Brescia</w:t>
      </w:r>
      <w:r>
        <w:rPr>
          <w:rFonts w:ascii="Arial" w:eastAsia="Arial" w:hAnsi="Arial" w:cs="Arial"/>
          <w:sz w:val="22"/>
          <w:szCs w:val="22"/>
        </w:rPr>
        <w:t xml:space="preserve">, opera capitale </w:t>
      </w:r>
      <w:r w:rsidR="00DE4084">
        <w:rPr>
          <w:rFonts w:ascii="Arial" w:eastAsia="Arial" w:hAnsi="Arial" w:cs="Arial"/>
          <w:sz w:val="22"/>
          <w:szCs w:val="22"/>
        </w:rPr>
        <w:t xml:space="preserve">del patrimonio universale, </w:t>
      </w:r>
      <w:r>
        <w:rPr>
          <w:rFonts w:ascii="Arial" w:eastAsia="Arial" w:hAnsi="Arial" w:cs="Arial"/>
          <w:sz w:val="22"/>
          <w:szCs w:val="22"/>
        </w:rPr>
        <w:t>protagonista di un progetto di restauro e valorizzazione promosso da Comune di Brescia e Fondazione Brescia Musei, è il tramite simbolico tra il concetto</w:t>
      </w:r>
      <w:r>
        <w:rPr>
          <w:rFonts w:ascii="Arial" w:eastAsia="Arial" w:hAnsi="Arial" w:cs="Arial"/>
          <w:b/>
          <w:sz w:val="22"/>
          <w:szCs w:val="22"/>
        </w:rPr>
        <w:t xml:space="preserve"> </w:t>
      </w:r>
      <w:r>
        <w:rPr>
          <w:rFonts w:ascii="Arial" w:eastAsia="Arial" w:hAnsi="Arial" w:cs="Arial"/>
          <w:sz w:val="22"/>
          <w:szCs w:val="22"/>
        </w:rPr>
        <w:t>di</w:t>
      </w:r>
      <w:r>
        <w:rPr>
          <w:rFonts w:ascii="Arial" w:eastAsia="Arial" w:hAnsi="Arial" w:cs="Arial"/>
          <w:b/>
          <w:sz w:val="22"/>
          <w:szCs w:val="22"/>
        </w:rPr>
        <w:t xml:space="preserve"> 'cura'</w:t>
      </w:r>
      <w:r>
        <w:rPr>
          <w:rFonts w:ascii="Arial" w:eastAsia="Arial" w:hAnsi="Arial" w:cs="Arial"/>
          <w:sz w:val="22"/>
          <w:szCs w:val="22"/>
        </w:rPr>
        <w:t xml:space="preserve"> – intesa come prevenzione e superamento di una condizione di malessere e malattia – </w:t>
      </w:r>
      <w:r>
        <w:rPr>
          <w:rFonts w:ascii="Arial" w:eastAsia="Arial" w:hAnsi="Arial" w:cs="Arial"/>
          <w:b/>
          <w:sz w:val="22"/>
          <w:szCs w:val="22"/>
        </w:rPr>
        <w:t>e 'cultura'</w:t>
      </w:r>
      <w:r>
        <w:rPr>
          <w:rFonts w:ascii="Arial" w:eastAsia="Arial" w:hAnsi="Arial" w:cs="Arial"/>
          <w:sz w:val="22"/>
          <w:szCs w:val="22"/>
        </w:rPr>
        <w:t xml:space="preserve"> – intesa come elemento attivatore di benessere, </w:t>
      </w:r>
      <w:r w:rsidR="00DE4084">
        <w:rPr>
          <w:rFonts w:ascii="Arial" w:eastAsia="Arial" w:hAnsi="Arial" w:cs="Arial"/>
          <w:sz w:val="22"/>
          <w:szCs w:val="22"/>
        </w:rPr>
        <w:t xml:space="preserve">partecipazione, </w:t>
      </w:r>
      <w:r>
        <w:rPr>
          <w:rFonts w:ascii="Arial" w:eastAsia="Arial" w:hAnsi="Arial" w:cs="Arial"/>
          <w:sz w:val="22"/>
          <w:szCs w:val="22"/>
        </w:rPr>
        <w:t xml:space="preserve">consapevolezza e conoscenza del passato. </w:t>
      </w:r>
      <w:r>
        <w:rPr>
          <w:rFonts w:ascii="Arial" w:eastAsia="Arial" w:hAnsi="Arial" w:cs="Arial"/>
          <w:sz w:val="22"/>
          <w:szCs w:val="22"/>
        </w:rPr>
        <w:br/>
      </w:r>
    </w:p>
    <w:p w14:paraId="1B2DDC9E" w14:textId="6333C9E1" w:rsidR="006D627F" w:rsidRDefault="00A87722">
      <w:pPr>
        <w:spacing w:line="360" w:lineRule="auto"/>
        <w:jc w:val="both"/>
        <w:rPr>
          <w:rFonts w:ascii="Arial" w:eastAsia="Arial" w:hAnsi="Arial" w:cs="Arial"/>
          <w:sz w:val="22"/>
          <w:szCs w:val="22"/>
        </w:rPr>
      </w:pPr>
      <w:r>
        <w:rPr>
          <w:rFonts w:ascii="Arial" w:eastAsia="Arial" w:hAnsi="Arial" w:cs="Arial"/>
          <w:sz w:val="22"/>
          <w:szCs w:val="22"/>
        </w:rPr>
        <w:t xml:space="preserve">Il progetto consiste nella </w:t>
      </w:r>
      <w:r>
        <w:rPr>
          <w:rFonts w:ascii="Arial" w:eastAsia="Arial" w:hAnsi="Arial" w:cs="Arial"/>
          <w:b/>
          <w:sz w:val="22"/>
          <w:szCs w:val="22"/>
        </w:rPr>
        <w:t xml:space="preserve">decorazione di alcuni spazi pubblici del centro vaccinale e nella creazione di uno </w:t>
      </w:r>
      <w:r w:rsidRPr="00391446">
        <w:rPr>
          <w:rFonts w:ascii="Arial" w:eastAsia="Arial" w:hAnsi="Arial" w:cs="Arial"/>
          <w:b/>
          <w:i/>
          <w:iCs/>
          <w:sz w:val="22"/>
          <w:szCs w:val="22"/>
        </w:rPr>
        <w:t>storytelling</w:t>
      </w:r>
      <w:r>
        <w:rPr>
          <w:rFonts w:ascii="Arial" w:eastAsia="Arial" w:hAnsi="Arial" w:cs="Arial"/>
          <w:sz w:val="22"/>
          <w:szCs w:val="22"/>
        </w:rPr>
        <w:t xml:space="preserve">, </w:t>
      </w:r>
      <w:r w:rsidRPr="00391446">
        <w:rPr>
          <w:rFonts w:ascii="Arial" w:eastAsia="Arial" w:hAnsi="Arial" w:cs="Arial"/>
          <w:b/>
          <w:bCs/>
          <w:sz w:val="22"/>
          <w:szCs w:val="22"/>
        </w:rPr>
        <w:t xml:space="preserve">fruibile </w:t>
      </w:r>
      <w:r w:rsidR="00DE4084" w:rsidRPr="00391446">
        <w:rPr>
          <w:rFonts w:ascii="Arial" w:eastAsia="Arial" w:hAnsi="Arial" w:cs="Arial"/>
          <w:b/>
          <w:bCs/>
          <w:sz w:val="22"/>
          <w:szCs w:val="22"/>
        </w:rPr>
        <w:t xml:space="preserve">dagli utenti </w:t>
      </w:r>
      <w:r w:rsidRPr="00391446">
        <w:rPr>
          <w:rFonts w:ascii="Arial" w:eastAsia="Arial" w:hAnsi="Arial" w:cs="Arial"/>
          <w:b/>
          <w:bCs/>
          <w:sz w:val="22"/>
          <w:szCs w:val="22"/>
        </w:rPr>
        <w:t>attraverso i propri strumenti di comunicazione mobile (smartphone o tablet), con l’obiettivo di accompagnare i cittadini nell’esperienza della vaccinazione</w:t>
      </w:r>
      <w:r>
        <w:rPr>
          <w:rFonts w:ascii="Arial" w:eastAsia="Arial" w:hAnsi="Arial" w:cs="Arial"/>
          <w:sz w:val="22"/>
          <w:szCs w:val="22"/>
        </w:rPr>
        <w:t xml:space="preserve">.  </w:t>
      </w:r>
    </w:p>
    <w:p w14:paraId="49756766" w14:textId="77777777" w:rsidR="006D627F" w:rsidRDefault="006D627F">
      <w:pPr>
        <w:spacing w:line="360" w:lineRule="auto"/>
        <w:jc w:val="both"/>
        <w:rPr>
          <w:rFonts w:ascii="Arial" w:eastAsia="Arial" w:hAnsi="Arial" w:cs="Arial"/>
          <w:sz w:val="22"/>
          <w:szCs w:val="22"/>
        </w:rPr>
      </w:pPr>
    </w:p>
    <w:p w14:paraId="380C9144" w14:textId="199B7A28" w:rsidR="006D627F" w:rsidRDefault="00A87722">
      <w:pPr>
        <w:spacing w:line="360" w:lineRule="auto"/>
        <w:jc w:val="both"/>
        <w:rPr>
          <w:rFonts w:ascii="Arial" w:eastAsia="Arial" w:hAnsi="Arial" w:cs="Arial"/>
          <w:strike/>
          <w:sz w:val="22"/>
          <w:szCs w:val="22"/>
        </w:rPr>
      </w:pPr>
      <w:r>
        <w:rPr>
          <w:rFonts w:ascii="Arial" w:eastAsia="Arial" w:hAnsi="Arial" w:cs="Arial"/>
          <w:b/>
          <w:color w:val="222222"/>
          <w:sz w:val="22"/>
          <w:szCs w:val="22"/>
        </w:rPr>
        <w:lastRenderedPageBreak/>
        <w:t>Roberto Saccone, Presidente della Camera di Commercio Industria Artigianato e Agricoltura di Brescia e dell’Azienda Speciale Pro Brixia, ente gestore del polo fieristico Brixia Forum</w:t>
      </w:r>
      <w:r>
        <w:rPr>
          <w:rFonts w:ascii="Arial" w:eastAsia="Arial" w:hAnsi="Arial" w:cs="Arial"/>
          <w:color w:val="222222"/>
          <w:sz w:val="22"/>
          <w:szCs w:val="22"/>
        </w:rPr>
        <w:t> evidenzia: «Trovarci qui, oggi, è l’occasione per sottolineare come solidarietà, lavoro</w:t>
      </w:r>
      <w:r w:rsidR="004C66E5">
        <w:rPr>
          <w:rFonts w:ascii="Arial" w:eastAsia="Arial" w:hAnsi="Arial" w:cs="Arial"/>
          <w:color w:val="222222"/>
          <w:sz w:val="22"/>
          <w:szCs w:val="22"/>
        </w:rPr>
        <w:t>, collaborazione</w:t>
      </w:r>
      <w:r>
        <w:rPr>
          <w:rFonts w:ascii="Arial" w:eastAsia="Arial" w:hAnsi="Arial" w:cs="Arial"/>
          <w:color w:val="222222"/>
          <w:sz w:val="22"/>
          <w:szCs w:val="22"/>
        </w:rPr>
        <w:t xml:space="preserve"> e cultura sono i valori-chiave di un territorio che ha dimostrato di saper reagire in modo coordinato e caparbio per fronteggiare la situazione ormai nota. Solidarietà: quella di medici, infermieri, volontari e di tutto il personale sanitario che con abnegazione porta avanti la campagna vaccinale nel Centro allestito presso la Fiera cittadina. La dedizione al lavoro, tratto distintivo dei bresciani la cui vocazione all’operosità e al “fare” storicamente ci ha permesso di porci con orgoglio all’attenzione internazionale con le nostre eccellenze e i nostri brand ma anche di reagire e fronteggiare situazioni come quella attuale. Un concetto che - come oggi annunciamo con orgoglio e gratitudine - ha trovato ulteriore espressione nell’adesione delle aziende del territorio al bando di sponsorizzazione di Brixia Forum. </w:t>
      </w:r>
      <w:r w:rsidRPr="00DE4084">
        <w:rPr>
          <w:rFonts w:ascii="Arial" w:eastAsia="Arial" w:hAnsi="Arial" w:cs="Arial"/>
          <w:b/>
          <w:bCs/>
          <w:color w:val="222222"/>
          <w:sz w:val="22"/>
          <w:szCs w:val="22"/>
        </w:rPr>
        <w:t xml:space="preserve">Infine, la cultura: quest’oggi rappresentata dalla Vittoria Alata protagonista della campagna di branding lungo le pareti del centro vaccinale, ma che vorrei considerare anche in un’ottica generale di </w:t>
      </w:r>
      <w:r w:rsidR="004C66E5">
        <w:rPr>
          <w:rFonts w:ascii="Arial" w:eastAsia="Arial" w:hAnsi="Arial" w:cs="Arial"/>
          <w:b/>
          <w:bCs/>
          <w:color w:val="222222"/>
          <w:sz w:val="22"/>
          <w:szCs w:val="22"/>
        </w:rPr>
        <w:t xml:space="preserve">simbolo della </w:t>
      </w:r>
      <w:r w:rsidRPr="00DE4084">
        <w:rPr>
          <w:rFonts w:ascii="Arial" w:eastAsia="Arial" w:hAnsi="Arial" w:cs="Arial"/>
          <w:b/>
          <w:bCs/>
          <w:color w:val="222222"/>
          <w:sz w:val="22"/>
          <w:szCs w:val="22"/>
        </w:rPr>
        <w:t xml:space="preserve">cultura del lavoro, </w:t>
      </w:r>
      <w:r w:rsidR="004C66E5">
        <w:rPr>
          <w:rFonts w:ascii="Arial" w:eastAsia="Arial" w:hAnsi="Arial" w:cs="Arial"/>
          <w:b/>
          <w:bCs/>
          <w:color w:val="222222"/>
          <w:sz w:val="22"/>
          <w:szCs w:val="22"/>
        </w:rPr>
        <w:t xml:space="preserve">della </w:t>
      </w:r>
      <w:r w:rsidRPr="00DE4084">
        <w:rPr>
          <w:rFonts w:ascii="Arial" w:eastAsia="Arial" w:hAnsi="Arial" w:cs="Arial"/>
          <w:b/>
          <w:bCs/>
          <w:color w:val="222222"/>
          <w:sz w:val="22"/>
          <w:szCs w:val="22"/>
        </w:rPr>
        <w:t xml:space="preserve">cultura della </w:t>
      </w:r>
      <w:r w:rsidR="004C66E5">
        <w:rPr>
          <w:rFonts w:ascii="Arial" w:eastAsia="Arial" w:hAnsi="Arial" w:cs="Arial"/>
          <w:b/>
          <w:bCs/>
          <w:color w:val="222222"/>
          <w:sz w:val="22"/>
          <w:szCs w:val="22"/>
        </w:rPr>
        <w:t>collaborazione</w:t>
      </w:r>
      <w:r w:rsidRPr="00DE4084">
        <w:rPr>
          <w:rFonts w:ascii="Arial" w:eastAsia="Arial" w:hAnsi="Arial" w:cs="Arial"/>
          <w:b/>
          <w:bCs/>
          <w:color w:val="222222"/>
          <w:sz w:val="22"/>
          <w:szCs w:val="22"/>
        </w:rPr>
        <w:t xml:space="preserve">, cultura </w:t>
      </w:r>
      <w:r w:rsidR="004C66E5">
        <w:rPr>
          <w:rFonts w:ascii="Arial" w:eastAsia="Arial" w:hAnsi="Arial" w:cs="Arial"/>
          <w:b/>
          <w:bCs/>
          <w:color w:val="222222"/>
          <w:sz w:val="22"/>
          <w:szCs w:val="22"/>
        </w:rPr>
        <w:t>solidale</w:t>
      </w:r>
      <w:r>
        <w:rPr>
          <w:rFonts w:ascii="Arial" w:eastAsia="Arial" w:hAnsi="Arial" w:cs="Arial"/>
          <w:color w:val="222222"/>
          <w:sz w:val="22"/>
          <w:szCs w:val="22"/>
        </w:rPr>
        <w:t>».</w:t>
      </w:r>
    </w:p>
    <w:p w14:paraId="552DB60B" w14:textId="77777777" w:rsidR="006D627F" w:rsidRDefault="006D627F">
      <w:pPr>
        <w:spacing w:line="360" w:lineRule="auto"/>
        <w:jc w:val="both"/>
        <w:rPr>
          <w:rFonts w:ascii="Arial" w:eastAsia="Arial" w:hAnsi="Arial" w:cs="Arial"/>
          <w:sz w:val="22"/>
          <w:szCs w:val="22"/>
        </w:rPr>
      </w:pPr>
    </w:p>
    <w:p w14:paraId="01700234" w14:textId="6FDD5775" w:rsidR="006D627F" w:rsidRDefault="00A87722">
      <w:pPr>
        <w:spacing w:line="360" w:lineRule="auto"/>
        <w:jc w:val="both"/>
        <w:rPr>
          <w:rFonts w:ascii="Arial" w:eastAsia="Arial" w:hAnsi="Arial" w:cs="Arial"/>
          <w:sz w:val="22"/>
          <w:szCs w:val="22"/>
        </w:rPr>
      </w:pPr>
      <w:r>
        <w:rPr>
          <w:rFonts w:ascii="Arial" w:eastAsia="Arial" w:hAnsi="Arial" w:cs="Arial"/>
          <w:sz w:val="22"/>
          <w:szCs w:val="22"/>
        </w:rPr>
        <w:t xml:space="preserve">Il progetto culturale 'Vittoria Alata' ha </w:t>
      </w:r>
      <w:r w:rsidR="00DE4084">
        <w:rPr>
          <w:rFonts w:ascii="Arial" w:eastAsia="Arial" w:hAnsi="Arial" w:cs="Arial"/>
          <w:sz w:val="22"/>
          <w:szCs w:val="22"/>
        </w:rPr>
        <w:t xml:space="preserve">coinvolto </w:t>
      </w:r>
      <w:r>
        <w:rPr>
          <w:rFonts w:ascii="Arial" w:eastAsia="Arial" w:hAnsi="Arial" w:cs="Arial"/>
          <w:sz w:val="22"/>
          <w:szCs w:val="22"/>
        </w:rPr>
        <w:t xml:space="preserve">profondamente la città di Brescia: si tratta di un programma culturale identitario </w:t>
      </w:r>
      <w:r w:rsidR="00DE4084">
        <w:rPr>
          <w:rFonts w:ascii="Arial" w:eastAsia="Arial" w:hAnsi="Arial" w:cs="Arial"/>
          <w:sz w:val="22"/>
          <w:szCs w:val="22"/>
        </w:rPr>
        <w:t xml:space="preserve">intorno alle </w:t>
      </w:r>
      <w:r>
        <w:rPr>
          <w:rFonts w:ascii="Arial" w:eastAsia="Arial" w:hAnsi="Arial" w:cs="Arial"/>
          <w:sz w:val="22"/>
          <w:szCs w:val="22"/>
        </w:rPr>
        <w:t>proprie origini e straordinariamente connesso alla comunità bresciana</w:t>
      </w:r>
      <w:r w:rsidR="00DE4084">
        <w:rPr>
          <w:rFonts w:ascii="Arial" w:eastAsia="Arial" w:hAnsi="Arial" w:cs="Arial"/>
          <w:sz w:val="22"/>
          <w:szCs w:val="22"/>
        </w:rPr>
        <w:t xml:space="preserve"> contemporanea</w:t>
      </w:r>
      <w:r>
        <w:rPr>
          <w:rFonts w:ascii="Arial" w:eastAsia="Arial" w:hAnsi="Arial" w:cs="Arial"/>
          <w:sz w:val="22"/>
          <w:szCs w:val="22"/>
        </w:rPr>
        <w:t xml:space="preserve">. </w:t>
      </w:r>
      <w:r w:rsidR="006505C4">
        <w:rPr>
          <w:rFonts w:ascii="Arial" w:eastAsia="Arial" w:hAnsi="Arial" w:cs="Arial"/>
          <w:sz w:val="22"/>
          <w:szCs w:val="22"/>
        </w:rPr>
        <w:t xml:space="preserve">Ne è discesa la creazione di </w:t>
      </w:r>
      <w:r w:rsidR="006505C4">
        <w:rPr>
          <w:rFonts w:ascii="Arial" w:eastAsia="Arial" w:hAnsi="Arial" w:cs="Arial"/>
          <w:b/>
          <w:sz w:val="22"/>
          <w:szCs w:val="22"/>
        </w:rPr>
        <w:t>u</w:t>
      </w:r>
      <w:r>
        <w:rPr>
          <w:rFonts w:ascii="Arial" w:eastAsia="Arial" w:hAnsi="Arial" w:cs="Arial"/>
          <w:b/>
          <w:sz w:val="22"/>
          <w:szCs w:val="22"/>
        </w:rPr>
        <w:t>n vero e proprio linguaggio</w:t>
      </w:r>
      <w:r>
        <w:rPr>
          <w:rFonts w:ascii="Arial" w:eastAsia="Arial" w:hAnsi="Arial" w:cs="Arial"/>
          <w:sz w:val="22"/>
          <w:szCs w:val="22"/>
        </w:rPr>
        <w:t xml:space="preserve">, una </w:t>
      </w:r>
      <w:r w:rsidRPr="00DE4084">
        <w:rPr>
          <w:rFonts w:ascii="Arial" w:eastAsia="Arial" w:hAnsi="Arial" w:cs="Arial"/>
          <w:b/>
          <w:bCs/>
          <w:sz w:val="22"/>
          <w:szCs w:val="22"/>
        </w:rPr>
        <w:t xml:space="preserve">sorta di </w:t>
      </w:r>
      <w:r w:rsidR="006505C4">
        <w:rPr>
          <w:rFonts w:ascii="Arial" w:eastAsia="Arial" w:hAnsi="Arial" w:cs="Arial"/>
          <w:b/>
          <w:bCs/>
          <w:sz w:val="22"/>
          <w:szCs w:val="22"/>
        </w:rPr>
        <w:t>‘</w:t>
      </w:r>
      <w:r w:rsidRPr="00DE4084">
        <w:rPr>
          <w:rFonts w:ascii="Arial" w:eastAsia="Arial" w:hAnsi="Arial" w:cs="Arial"/>
          <w:b/>
          <w:bCs/>
          <w:sz w:val="22"/>
          <w:szCs w:val="22"/>
        </w:rPr>
        <w:t>alfabeto</w:t>
      </w:r>
      <w:r w:rsidR="006505C4">
        <w:rPr>
          <w:rFonts w:ascii="Arial" w:eastAsia="Arial" w:hAnsi="Arial" w:cs="Arial"/>
          <w:b/>
          <w:bCs/>
          <w:sz w:val="22"/>
          <w:szCs w:val="22"/>
        </w:rPr>
        <w:t>’</w:t>
      </w:r>
      <w:r w:rsidRPr="00DE4084">
        <w:rPr>
          <w:rFonts w:ascii="Arial" w:eastAsia="Arial" w:hAnsi="Arial" w:cs="Arial"/>
          <w:b/>
          <w:bCs/>
          <w:sz w:val="22"/>
          <w:szCs w:val="22"/>
        </w:rPr>
        <w:t xml:space="preserve"> della Vittoria Alata, che è stato disegnato da Paolo Tassinari, graphic designer di fama internazionale, che dal 2019 ha creato un</w:t>
      </w:r>
      <w:r w:rsidR="006505C4">
        <w:rPr>
          <w:rFonts w:ascii="Arial" w:eastAsia="Arial" w:hAnsi="Arial" w:cs="Arial"/>
          <w:b/>
          <w:bCs/>
          <w:sz w:val="22"/>
          <w:szCs w:val="22"/>
        </w:rPr>
        <w:t>’</w:t>
      </w:r>
      <w:r w:rsidRPr="00DE4084">
        <w:rPr>
          <w:rFonts w:ascii="Arial" w:eastAsia="Arial" w:hAnsi="Arial" w:cs="Arial"/>
          <w:b/>
          <w:bCs/>
          <w:sz w:val="22"/>
          <w:szCs w:val="22"/>
        </w:rPr>
        <w:t>iconografia della Vittoria Alata in continua trasformazione</w:t>
      </w:r>
      <w:r>
        <w:rPr>
          <w:rFonts w:ascii="Arial" w:eastAsia="Arial" w:hAnsi="Arial" w:cs="Arial"/>
          <w:sz w:val="22"/>
          <w:szCs w:val="22"/>
        </w:rPr>
        <w:t>.</w:t>
      </w:r>
      <w:r w:rsidR="00DE4084">
        <w:rPr>
          <w:rFonts w:ascii="Arial" w:eastAsia="Arial" w:hAnsi="Arial" w:cs="Arial"/>
          <w:sz w:val="22"/>
          <w:szCs w:val="22"/>
        </w:rPr>
        <w:t xml:space="preserve"> </w:t>
      </w:r>
      <w:r>
        <w:rPr>
          <w:rFonts w:ascii="Arial" w:eastAsia="Arial" w:hAnsi="Arial" w:cs="Arial"/>
          <w:sz w:val="22"/>
          <w:szCs w:val="22"/>
        </w:rPr>
        <w:t>Il linguaggio di Tassinari parte dallo studio dell’anatomia della Vittoria</w:t>
      </w:r>
      <w:r w:rsidR="00DE4084">
        <w:rPr>
          <w:rFonts w:ascii="Arial" w:eastAsia="Arial" w:hAnsi="Arial" w:cs="Arial"/>
          <w:sz w:val="22"/>
          <w:szCs w:val="22"/>
        </w:rPr>
        <w:t xml:space="preserve"> Alata</w:t>
      </w:r>
      <w:r>
        <w:rPr>
          <w:rFonts w:ascii="Arial" w:eastAsia="Arial" w:hAnsi="Arial" w:cs="Arial"/>
          <w:sz w:val="22"/>
          <w:szCs w:val="22"/>
        </w:rPr>
        <w:t>, la sua digitalizzazione in 3D, il sezionamento della stessa. Ciò ha permesso di enucleare un</w:t>
      </w:r>
      <w:r w:rsidR="00DE4084">
        <w:rPr>
          <w:rFonts w:ascii="Arial" w:eastAsia="Arial" w:hAnsi="Arial" w:cs="Arial"/>
          <w:sz w:val="22"/>
          <w:szCs w:val="22"/>
        </w:rPr>
        <w:t xml:space="preserve"> codice visivo stilizzato e astratto</w:t>
      </w:r>
      <w:r>
        <w:rPr>
          <w:rFonts w:ascii="Arial" w:eastAsia="Arial" w:hAnsi="Arial" w:cs="Arial"/>
          <w:sz w:val="22"/>
          <w:szCs w:val="22"/>
        </w:rPr>
        <w:t>, ma nello stesso tempo molto riconoscibile, da cui sono poi stati estratti elementi di dettaglio fortemente iconici come mani, volto e ali. Il tutto accompagnato dalla scelta di cromie</w:t>
      </w:r>
      <w:r w:rsidR="006505C4">
        <w:rPr>
          <w:rFonts w:ascii="Arial" w:eastAsia="Arial" w:hAnsi="Arial" w:cs="Arial"/>
          <w:sz w:val="22"/>
          <w:szCs w:val="22"/>
        </w:rPr>
        <w:t xml:space="preserve"> </w:t>
      </w:r>
      <w:r>
        <w:rPr>
          <w:rFonts w:ascii="Arial" w:eastAsia="Arial" w:hAnsi="Arial" w:cs="Arial"/>
          <w:sz w:val="22"/>
          <w:szCs w:val="22"/>
        </w:rPr>
        <w:t>che sono una vera e propria esplosione di colore, così come è stata un</w:t>
      </w:r>
      <w:r w:rsidR="00DE4084">
        <w:rPr>
          <w:rFonts w:ascii="Arial" w:eastAsia="Arial" w:hAnsi="Arial" w:cs="Arial"/>
          <w:sz w:val="22"/>
          <w:szCs w:val="22"/>
        </w:rPr>
        <w:t xml:space="preserve">a trasformazione </w:t>
      </w:r>
      <w:r>
        <w:rPr>
          <w:rFonts w:ascii="Arial" w:eastAsia="Arial" w:hAnsi="Arial" w:cs="Arial"/>
          <w:sz w:val="22"/>
          <w:szCs w:val="22"/>
        </w:rPr>
        <w:t>per la città di Brescia l</w:t>
      </w:r>
      <w:r w:rsidR="006505C4">
        <w:rPr>
          <w:rFonts w:ascii="Arial" w:eastAsia="Arial" w:hAnsi="Arial" w:cs="Arial"/>
          <w:sz w:val="22"/>
          <w:szCs w:val="22"/>
        </w:rPr>
        <w:t>’emozionate</w:t>
      </w:r>
      <w:r>
        <w:rPr>
          <w:rFonts w:ascii="Arial" w:eastAsia="Arial" w:hAnsi="Arial" w:cs="Arial"/>
          <w:sz w:val="22"/>
          <w:szCs w:val="22"/>
        </w:rPr>
        <w:t xml:space="preserve"> </w:t>
      </w:r>
      <w:r w:rsidR="006505C4">
        <w:rPr>
          <w:rFonts w:ascii="Arial" w:eastAsia="Arial" w:hAnsi="Arial" w:cs="Arial"/>
          <w:sz w:val="22"/>
          <w:szCs w:val="22"/>
        </w:rPr>
        <w:t xml:space="preserve">riscoperta </w:t>
      </w:r>
      <w:r>
        <w:rPr>
          <w:rFonts w:ascii="Arial" w:eastAsia="Arial" w:hAnsi="Arial" w:cs="Arial"/>
          <w:sz w:val="22"/>
          <w:szCs w:val="22"/>
        </w:rPr>
        <w:t xml:space="preserve">del manufatto artistico della Vittoria Alata, prima durante il restauro presso Opificio delle </w:t>
      </w:r>
      <w:r>
        <w:rPr>
          <w:rFonts w:ascii="Arial" w:eastAsia="Arial" w:hAnsi="Arial" w:cs="Arial"/>
          <w:sz w:val="22"/>
          <w:szCs w:val="22"/>
        </w:rPr>
        <w:lastRenderedPageBreak/>
        <w:t xml:space="preserve">Pietre Dure di Firenze e poi nel design della sua nuova aula espositiva, la cella orientale del </w:t>
      </w:r>
      <w:proofErr w:type="spellStart"/>
      <w:r>
        <w:rPr>
          <w:rFonts w:ascii="Arial" w:eastAsia="Arial" w:hAnsi="Arial" w:cs="Arial"/>
          <w:i/>
          <w:sz w:val="22"/>
          <w:szCs w:val="22"/>
        </w:rPr>
        <w:t>Capitolium</w:t>
      </w:r>
      <w:proofErr w:type="spellEnd"/>
      <w:r>
        <w:rPr>
          <w:rFonts w:ascii="Arial" w:eastAsia="Arial" w:hAnsi="Arial" w:cs="Arial"/>
          <w:sz w:val="22"/>
          <w:szCs w:val="22"/>
        </w:rPr>
        <w:t>.</w:t>
      </w:r>
    </w:p>
    <w:p w14:paraId="41112543" w14:textId="77777777" w:rsidR="006D627F" w:rsidRDefault="006D627F">
      <w:pPr>
        <w:spacing w:line="360" w:lineRule="auto"/>
        <w:jc w:val="both"/>
        <w:rPr>
          <w:rFonts w:ascii="Arial" w:eastAsia="Arial" w:hAnsi="Arial" w:cs="Arial"/>
          <w:sz w:val="22"/>
          <w:szCs w:val="22"/>
        </w:rPr>
      </w:pPr>
    </w:p>
    <w:p w14:paraId="49CF40CD" w14:textId="508F7A5C" w:rsidR="006D627F" w:rsidRDefault="00A87722">
      <w:pPr>
        <w:spacing w:line="360" w:lineRule="auto"/>
        <w:jc w:val="both"/>
        <w:rPr>
          <w:rFonts w:ascii="Arial" w:eastAsia="Arial" w:hAnsi="Arial" w:cs="Arial"/>
          <w:sz w:val="22"/>
          <w:szCs w:val="22"/>
        </w:rPr>
      </w:pPr>
      <w:r>
        <w:rPr>
          <w:rFonts w:ascii="Arial" w:eastAsia="Arial" w:hAnsi="Arial" w:cs="Arial"/>
          <w:color w:val="222222"/>
          <w:sz w:val="22"/>
          <w:szCs w:val="22"/>
        </w:rPr>
        <w:t>L</w:t>
      </w:r>
      <w:r>
        <w:rPr>
          <w:rFonts w:ascii="Arial" w:eastAsia="Arial" w:hAnsi="Arial" w:cs="Arial"/>
          <w:sz w:val="22"/>
          <w:szCs w:val="22"/>
        </w:rPr>
        <w:t xml:space="preserve">a </w:t>
      </w:r>
      <w:r>
        <w:rPr>
          <w:rFonts w:ascii="Arial" w:eastAsia="Arial" w:hAnsi="Arial" w:cs="Arial"/>
          <w:b/>
          <w:sz w:val="22"/>
          <w:szCs w:val="22"/>
        </w:rPr>
        <w:t>Presidente di Fondazione Brescia Musei Francesca Bazoli</w:t>
      </w:r>
      <w:r>
        <w:rPr>
          <w:rFonts w:ascii="Arial" w:eastAsia="Arial" w:hAnsi="Arial" w:cs="Arial"/>
          <w:sz w:val="22"/>
          <w:szCs w:val="22"/>
        </w:rPr>
        <w:t xml:space="preserve"> dichiara: </w:t>
      </w:r>
      <w:r>
        <w:rPr>
          <w:rFonts w:ascii="Arial" w:eastAsia="Arial" w:hAnsi="Arial" w:cs="Arial"/>
          <w:color w:val="222222"/>
          <w:sz w:val="22"/>
          <w:szCs w:val="22"/>
        </w:rPr>
        <w:t>«</w:t>
      </w:r>
      <w:r>
        <w:rPr>
          <w:rFonts w:ascii="Arial" w:eastAsia="Arial" w:hAnsi="Arial" w:cs="Arial"/>
          <w:sz w:val="22"/>
          <w:szCs w:val="22"/>
        </w:rPr>
        <w:t>Sono profondamente persuasa che la collaborazione tra i nostri enti, così diversi nelle finalità istituzionali –</w:t>
      </w:r>
      <w:r>
        <w:rPr>
          <w:rFonts w:ascii="Arial" w:eastAsia="Arial" w:hAnsi="Arial" w:cs="Arial"/>
          <w:color w:val="222222"/>
          <w:sz w:val="22"/>
          <w:szCs w:val="22"/>
        </w:rPr>
        <w:t xml:space="preserve"> </w:t>
      </w:r>
      <w:r>
        <w:rPr>
          <w:rFonts w:ascii="Arial" w:eastAsia="Arial" w:hAnsi="Arial" w:cs="Arial"/>
          <w:sz w:val="22"/>
          <w:szCs w:val="22"/>
        </w:rPr>
        <w:t xml:space="preserve">una Fondazione che gestisce il patrimonio museale e lo valorizza con la comunicazione, gli eventi e le mostre, il Comune che rappresenta l’intera comunità, </w:t>
      </w:r>
      <w:r w:rsidR="006505C4">
        <w:rPr>
          <w:rFonts w:ascii="Arial" w:eastAsia="Arial" w:hAnsi="Arial" w:cs="Arial"/>
          <w:sz w:val="22"/>
          <w:szCs w:val="22"/>
        </w:rPr>
        <w:t xml:space="preserve">l’ente </w:t>
      </w:r>
      <w:r>
        <w:rPr>
          <w:rFonts w:ascii="Arial" w:eastAsia="Arial" w:hAnsi="Arial" w:cs="Arial"/>
          <w:sz w:val="22"/>
          <w:szCs w:val="22"/>
        </w:rPr>
        <w:t xml:space="preserve">gestore </w:t>
      </w:r>
      <w:r w:rsidR="006505C4">
        <w:rPr>
          <w:rFonts w:ascii="Arial" w:eastAsia="Arial" w:hAnsi="Arial" w:cs="Arial"/>
          <w:sz w:val="22"/>
          <w:szCs w:val="22"/>
        </w:rPr>
        <w:t xml:space="preserve">della fiera, </w:t>
      </w:r>
      <w:r>
        <w:rPr>
          <w:rFonts w:ascii="Arial" w:eastAsia="Arial" w:hAnsi="Arial" w:cs="Arial"/>
          <w:sz w:val="22"/>
          <w:szCs w:val="22"/>
        </w:rPr>
        <w:t>luogo normalmente deputato a esporre e narrare i prodotti dell’ingegno dell’industria e, infine, la principale autonomia sanitaria del territorio</w:t>
      </w:r>
      <w:r w:rsidR="006505C4">
        <w:rPr>
          <w:rFonts w:ascii="Arial" w:eastAsia="Arial" w:hAnsi="Arial" w:cs="Arial"/>
          <w:sz w:val="22"/>
          <w:szCs w:val="22"/>
        </w:rPr>
        <w:t xml:space="preserve"> l’ASST degli Spedali Civili</w:t>
      </w:r>
      <w:r>
        <w:rPr>
          <w:rFonts w:ascii="Arial" w:eastAsia="Arial" w:hAnsi="Arial" w:cs="Arial"/>
          <w:sz w:val="22"/>
          <w:szCs w:val="22"/>
        </w:rPr>
        <w:t xml:space="preserve"> </w:t>
      </w:r>
      <w:r w:rsidRPr="006505C4">
        <w:rPr>
          <w:rFonts w:ascii="Arial" w:eastAsia="Arial" w:hAnsi="Arial" w:cs="Arial"/>
          <w:b/>
          <w:bCs/>
          <w:sz w:val="22"/>
          <w:szCs w:val="22"/>
        </w:rPr>
        <w:t>– rappresenti una sintesi tangibile della rinascita della nostra città e del Paese, e non posso che plaud</w:t>
      </w:r>
      <w:r w:rsidR="00DE4084" w:rsidRPr="006505C4">
        <w:rPr>
          <w:rFonts w:ascii="Arial" w:eastAsia="Arial" w:hAnsi="Arial" w:cs="Arial"/>
          <w:b/>
          <w:bCs/>
          <w:sz w:val="22"/>
          <w:szCs w:val="22"/>
        </w:rPr>
        <w:t>e</w:t>
      </w:r>
      <w:r w:rsidRPr="006505C4">
        <w:rPr>
          <w:rFonts w:ascii="Arial" w:eastAsia="Arial" w:hAnsi="Arial" w:cs="Arial"/>
          <w:b/>
          <w:bCs/>
          <w:sz w:val="22"/>
          <w:szCs w:val="22"/>
        </w:rPr>
        <w:t>re alla centralità che la nostra Vittoria Alata assume con la sua forza materna e protettrice in questo “rinascimento”</w:t>
      </w:r>
      <w:r w:rsidR="006505C4">
        <w:rPr>
          <w:rFonts w:ascii="Arial" w:eastAsia="Arial" w:hAnsi="Arial" w:cs="Arial"/>
          <w:b/>
          <w:bCs/>
          <w:sz w:val="22"/>
          <w:szCs w:val="22"/>
        </w:rPr>
        <w:t xml:space="preserve"> contemporaneo</w:t>
      </w:r>
      <w:r w:rsidRPr="006505C4">
        <w:rPr>
          <w:rFonts w:ascii="Arial" w:eastAsia="Arial" w:hAnsi="Arial" w:cs="Arial"/>
          <w:b/>
          <w:bCs/>
          <w:color w:val="222222"/>
          <w:sz w:val="22"/>
          <w:szCs w:val="22"/>
        </w:rPr>
        <w:t>»</w:t>
      </w:r>
      <w:r w:rsidRPr="006505C4">
        <w:rPr>
          <w:rFonts w:ascii="Arial" w:eastAsia="Arial" w:hAnsi="Arial" w:cs="Arial"/>
          <w:b/>
          <w:bCs/>
          <w:sz w:val="22"/>
          <w:szCs w:val="22"/>
        </w:rPr>
        <w:t>.</w:t>
      </w:r>
    </w:p>
    <w:p w14:paraId="2EF5C606" w14:textId="77777777" w:rsidR="006D627F" w:rsidRDefault="006D627F">
      <w:pPr>
        <w:spacing w:line="360" w:lineRule="auto"/>
        <w:jc w:val="both"/>
        <w:rPr>
          <w:rFonts w:ascii="Arial" w:eastAsia="Arial" w:hAnsi="Arial" w:cs="Arial"/>
          <w:sz w:val="22"/>
          <w:szCs w:val="22"/>
        </w:rPr>
      </w:pPr>
    </w:p>
    <w:p w14:paraId="25BAADF2" w14:textId="5EA0FD08" w:rsidR="006D627F" w:rsidRDefault="00A87722">
      <w:pPr>
        <w:spacing w:line="360" w:lineRule="auto"/>
        <w:jc w:val="both"/>
        <w:rPr>
          <w:rFonts w:ascii="Arial" w:eastAsia="Arial" w:hAnsi="Arial" w:cs="Arial"/>
          <w:sz w:val="22"/>
          <w:szCs w:val="22"/>
        </w:rPr>
      </w:pPr>
      <w:r>
        <w:rPr>
          <w:rFonts w:ascii="Arial" w:eastAsia="Arial" w:hAnsi="Arial" w:cs="Arial"/>
          <w:sz w:val="22"/>
          <w:szCs w:val="22"/>
        </w:rPr>
        <w:t xml:space="preserve">L’idea di sostenere, accompagnare e migliorare il benessere delle persone attraverso la conoscenza dell’avventura artistica della Vittoria Alata si affianca naturalmente alle esigenze sanitarie dell’Hub vaccinale. Al suo interno, infatti, è previsto un </w:t>
      </w:r>
      <w:r>
        <w:rPr>
          <w:rFonts w:ascii="Arial" w:eastAsia="Arial" w:hAnsi="Arial" w:cs="Arial"/>
          <w:b/>
          <w:sz w:val="22"/>
          <w:szCs w:val="22"/>
        </w:rPr>
        <w:t>percorso</w:t>
      </w:r>
      <w:r>
        <w:rPr>
          <w:rFonts w:ascii="Arial" w:eastAsia="Arial" w:hAnsi="Arial" w:cs="Arial"/>
          <w:sz w:val="22"/>
          <w:szCs w:val="22"/>
        </w:rPr>
        <w:t xml:space="preserve"> di registrazione, anamnesi, somministrazione del vaccino e check up post somministrazione.</w:t>
      </w:r>
    </w:p>
    <w:p w14:paraId="05AFE79F" w14:textId="3630FEA2" w:rsidR="006D627F" w:rsidRDefault="00A87722">
      <w:pPr>
        <w:spacing w:line="360" w:lineRule="auto"/>
        <w:jc w:val="both"/>
        <w:rPr>
          <w:rFonts w:ascii="Arial" w:eastAsia="Arial" w:hAnsi="Arial" w:cs="Arial"/>
          <w:sz w:val="22"/>
          <w:szCs w:val="22"/>
        </w:rPr>
      </w:pPr>
      <w:r>
        <w:rPr>
          <w:rFonts w:ascii="Arial" w:eastAsia="Arial" w:hAnsi="Arial" w:cs="Arial"/>
          <w:sz w:val="22"/>
          <w:szCs w:val="22"/>
        </w:rPr>
        <w:t xml:space="preserve">Questo percorso è caratterizzato da alcuni momenti di attesa, nei quali è previsto lo stazionamento distanziato </w:t>
      </w:r>
      <w:r w:rsidR="00DE4084">
        <w:rPr>
          <w:rFonts w:ascii="Arial" w:eastAsia="Arial" w:hAnsi="Arial" w:cs="Arial"/>
          <w:sz w:val="22"/>
          <w:szCs w:val="22"/>
        </w:rPr>
        <w:t>degli utenti</w:t>
      </w:r>
      <w:r>
        <w:rPr>
          <w:rFonts w:ascii="Arial" w:eastAsia="Arial" w:hAnsi="Arial" w:cs="Arial"/>
          <w:sz w:val="22"/>
          <w:szCs w:val="22"/>
        </w:rPr>
        <w:t xml:space="preserve">. È proprio qui che si attiva l’integrazione tra i </w:t>
      </w:r>
      <w:proofErr w:type="spellStart"/>
      <w:r>
        <w:rPr>
          <w:rFonts w:ascii="Arial" w:eastAsia="Arial" w:hAnsi="Arial" w:cs="Arial"/>
          <w:i/>
          <w:sz w:val="22"/>
          <w:szCs w:val="22"/>
        </w:rPr>
        <w:t>billboard</w:t>
      </w:r>
      <w:proofErr w:type="spellEnd"/>
      <w:r>
        <w:rPr>
          <w:rFonts w:ascii="Arial" w:eastAsia="Arial" w:hAnsi="Arial" w:cs="Arial"/>
          <w:sz w:val="22"/>
          <w:szCs w:val="22"/>
        </w:rPr>
        <w:t xml:space="preserve"> a parete, dove sono collocate le grandi </w:t>
      </w:r>
      <w:r>
        <w:rPr>
          <w:rFonts w:ascii="Arial" w:eastAsia="Arial" w:hAnsi="Arial" w:cs="Arial"/>
          <w:b/>
          <w:sz w:val="22"/>
          <w:szCs w:val="22"/>
        </w:rPr>
        <w:t>applicazioni grafiche</w:t>
      </w:r>
      <w:r>
        <w:rPr>
          <w:rFonts w:ascii="Arial" w:eastAsia="Arial" w:hAnsi="Arial" w:cs="Arial"/>
          <w:sz w:val="22"/>
          <w:szCs w:val="22"/>
        </w:rPr>
        <w:t xml:space="preserve"> realizzate dal partner </w:t>
      </w:r>
      <w:r w:rsidR="006505C4" w:rsidRPr="006505C4">
        <w:rPr>
          <w:rFonts w:ascii="Arial" w:eastAsia="Arial" w:hAnsi="Arial" w:cs="Arial"/>
          <w:b/>
          <w:bCs/>
          <w:sz w:val="22"/>
          <w:szCs w:val="22"/>
        </w:rPr>
        <w:t>Gruppo</w:t>
      </w:r>
      <w:r w:rsidR="006505C4">
        <w:rPr>
          <w:rFonts w:ascii="Arial" w:eastAsia="Arial" w:hAnsi="Arial" w:cs="Arial"/>
          <w:sz w:val="22"/>
          <w:szCs w:val="22"/>
        </w:rPr>
        <w:t xml:space="preserve"> </w:t>
      </w:r>
      <w:proofErr w:type="spellStart"/>
      <w:r>
        <w:rPr>
          <w:rFonts w:ascii="Arial" w:eastAsia="Arial" w:hAnsi="Arial" w:cs="Arial"/>
          <w:b/>
          <w:sz w:val="22"/>
          <w:szCs w:val="22"/>
        </w:rPr>
        <w:t>Italtelo</w:t>
      </w:r>
      <w:proofErr w:type="spellEnd"/>
      <w:r>
        <w:rPr>
          <w:rFonts w:ascii="Arial" w:eastAsia="Arial" w:hAnsi="Arial" w:cs="Arial"/>
          <w:sz w:val="22"/>
          <w:szCs w:val="22"/>
        </w:rPr>
        <w:t xml:space="preserve">, che si è offerto in qualità di </w:t>
      </w:r>
      <w:r>
        <w:rPr>
          <w:rFonts w:ascii="Arial" w:eastAsia="Arial" w:hAnsi="Arial" w:cs="Arial"/>
          <w:b/>
          <w:sz w:val="22"/>
          <w:szCs w:val="22"/>
        </w:rPr>
        <w:t>sponsor tecnico dell’evento</w:t>
      </w:r>
      <w:r>
        <w:rPr>
          <w:rFonts w:ascii="Arial" w:eastAsia="Arial" w:hAnsi="Arial" w:cs="Arial"/>
          <w:sz w:val="22"/>
          <w:szCs w:val="22"/>
        </w:rPr>
        <w:t>, e i</w:t>
      </w:r>
      <w:r>
        <w:rPr>
          <w:rFonts w:ascii="Arial" w:eastAsia="Arial" w:hAnsi="Arial" w:cs="Arial"/>
          <w:b/>
          <w:sz w:val="22"/>
          <w:szCs w:val="22"/>
        </w:rPr>
        <w:t xml:space="preserve"> Codici QR</w:t>
      </w:r>
      <w:r>
        <w:rPr>
          <w:rFonts w:ascii="Arial" w:eastAsia="Arial" w:hAnsi="Arial" w:cs="Arial"/>
          <w:sz w:val="22"/>
          <w:szCs w:val="22"/>
        </w:rPr>
        <w:t xml:space="preserve"> </w:t>
      </w:r>
      <w:r w:rsidR="00DE4084">
        <w:rPr>
          <w:rFonts w:ascii="Arial" w:eastAsia="Arial" w:hAnsi="Arial" w:cs="Arial"/>
          <w:sz w:val="22"/>
          <w:szCs w:val="22"/>
        </w:rPr>
        <w:t xml:space="preserve">a pavimento </w:t>
      </w:r>
      <w:r>
        <w:rPr>
          <w:rFonts w:ascii="Arial" w:eastAsia="Arial" w:hAnsi="Arial" w:cs="Arial"/>
          <w:sz w:val="22"/>
          <w:szCs w:val="22"/>
        </w:rPr>
        <w:t xml:space="preserve">che collegano al nostro portale dedicato alla Vittoria Alata (www.vittorialatabrescia.it). </w:t>
      </w:r>
    </w:p>
    <w:p w14:paraId="485575E9" w14:textId="62688137" w:rsidR="006D627F" w:rsidRDefault="00A87722">
      <w:pPr>
        <w:spacing w:line="360" w:lineRule="auto"/>
        <w:jc w:val="both"/>
        <w:rPr>
          <w:rFonts w:ascii="Arial" w:eastAsia="Arial" w:hAnsi="Arial" w:cs="Arial"/>
          <w:sz w:val="22"/>
          <w:szCs w:val="22"/>
        </w:rPr>
      </w:pPr>
      <w:r>
        <w:rPr>
          <w:rFonts w:ascii="Arial" w:eastAsia="Arial" w:hAnsi="Arial" w:cs="Arial"/>
          <w:sz w:val="22"/>
          <w:szCs w:val="22"/>
        </w:rPr>
        <w:t xml:space="preserve">In particolare, nel momento di attesa dell’anamnesi </w:t>
      </w:r>
      <w:r w:rsidR="00391446">
        <w:rPr>
          <w:rFonts w:ascii="Arial" w:eastAsia="Arial" w:hAnsi="Arial" w:cs="Arial"/>
          <w:sz w:val="22"/>
          <w:szCs w:val="22"/>
        </w:rPr>
        <w:t>gli utenti</w:t>
      </w:r>
      <w:r>
        <w:rPr>
          <w:rFonts w:ascii="Arial" w:eastAsia="Arial" w:hAnsi="Arial" w:cs="Arial"/>
          <w:sz w:val="22"/>
          <w:szCs w:val="22"/>
        </w:rPr>
        <w:t xml:space="preserve"> possono visualizzare il</w:t>
      </w:r>
      <w:r>
        <w:rPr>
          <w:rFonts w:ascii="Arial" w:eastAsia="Arial" w:hAnsi="Arial" w:cs="Arial"/>
          <w:b/>
          <w:sz w:val="22"/>
          <w:szCs w:val="22"/>
        </w:rPr>
        <w:t xml:space="preserve"> video emozionale </w:t>
      </w:r>
      <w:r>
        <w:rPr>
          <w:rFonts w:ascii="Arial" w:eastAsia="Arial" w:hAnsi="Arial" w:cs="Arial"/>
          <w:b/>
          <w:i/>
          <w:sz w:val="22"/>
          <w:szCs w:val="22"/>
        </w:rPr>
        <w:t>Il volo della Vittoria</w:t>
      </w:r>
      <w:r>
        <w:rPr>
          <w:rFonts w:ascii="Arial" w:eastAsia="Arial" w:hAnsi="Arial" w:cs="Arial"/>
          <w:sz w:val="22"/>
          <w:szCs w:val="22"/>
        </w:rPr>
        <w:t xml:space="preserve">, realizzato da SMK </w:t>
      </w:r>
      <w:proofErr w:type="spellStart"/>
      <w:r>
        <w:rPr>
          <w:rFonts w:ascii="Arial" w:eastAsia="Arial" w:hAnsi="Arial" w:cs="Arial"/>
          <w:sz w:val="22"/>
          <w:szCs w:val="22"/>
        </w:rPr>
        <w:t>Factory</w:t>
      </w:r>
      <w:proofErr w:type="spellEnd"/>
      <w:r>
        <w:rPr>
          <w:rFonts w:ascii="Arial" w:eastAsia="Arial" w:hAnsi="Arial" w:cs="Arial"/>
          <w:sz w:val="22"/>
          <w:szCs w:val="22"/>
        </w:rPr>
        <w:t xml:space="preserve">, Nicola Zambelli, Paco Mariani e Silvia Veronesi, che narra la vicenda degli ultimi due anni di restauro e della ricollocazione nel </w:t>
      </w:r>
      <w:proofErr w:type="spellStart"/>
      <w:r>
        <w:rPr>
          <w:rFonts w:ascii="Arial" w:eastAsia="Arial" w:hAnsi="Arial" w:cs="Arial"/>
          <w:i/>
          <w:sz w:val="22"/>
          <w:szCs w:val="22"/>
        </w:rPr>
        <w:t>Capitolium</w:t>
      </w:r>
      <w:proofErr w:type="spellEnd"/>
      <w:r>
        <w:rPr>
          <w:rFonts w:ascii="Arial" w:eastAsia="Arial" w:hAnsi="Arial" w:cs="Arial"/>
          <w:sz w:val="22"/>
          <w:szCs w:val="22"/>
        </w:rPr>
        <w:t xml:space="preserve">. Successivamente, prima dell'inoculazione, si potrà - con un altro codice QR - approfondire le qualità artistiche e materiche di questo manufatto e del nuovo allestimento con le </w:t>
      </w:r>
      <w:r>
        <w:rPr>
          <w:rFonts w:ascii="Arial" w:eastAsia="Arial" w:hAnsi="Arial" w:cs="Arial"/>
          <w:b/>
          <w:sz w:val="22"/>
          <w:szCs w:val="22"/>
        </w:rPr>
        <w:t xml:space="preserve">fotografie </w:t>
      </w:r>
      <w:r w:rsidR="00DE4084">
        <w:rPr>
          <w:rFonts w:ascii="Arial" w:eastAsia="Arial" w:hAnsi="Arial" w:cs="Arial"/>
          <w:b/>
          <w:sz w:val="22"/>
          <w:szCs w:val="22"/>
        </w:rPr>
        <w:t xml:space="preserve">di </w:t>
      </w:r>
      <w:r>
        <w:rPr>
          <w:rFonts w:ascii="Arial" w:eastAsia="Arial" w:hAnsi="Arial" w:cs="Arial"/>
          <w:b/>
          <w:sz w:val="22"/>
          <w:szCs w:val="22"/>
        </w:rPr>
        <w:t xml:space="preserve">Alessandra </w:t>
      </w:r>
      <w:proofErr w:type="spellStart"/>
      <w:r>
        <w:rPr>
          <w:rFonts w:ascii="Arial" w:eastAsia="Arial" w:hAnsi="Arial" w:cs="Arial"/>
          <w:b/>
          <w:sz w:val="22"/>
          <w:szCs w:val="22"/>
        </w:rPr>
        <w:t>Chemollo</w:t>
      </w:r>
      <w:proofErr w:type="spellEnd"/>
      <w:r>
        <w:rPr>
          <w:rFonts w:ascii="Arial" w:eastAsia="Arial" w:hAnsi="Arial" w:cs="Arial"/>
          <w:sz w:val="22"/>
          <w:szCs w:val="22"/>
        </w:rPr>
        <w:t xml:space="preserve">. Infine, </w:t>
      </w:r>
      <w:r>
        <w:rPr>
          <w:rFonts w:ascii="Arial" w:eastAsia="Arial" w:hAnsi="Arial" w:cs="Arial"/>
          <w:sz w:val="22"/>
          <w:szCs w:val="22"/>
        </w:rPr>
        <w:lastRenderedPageBreak/>
        <w:t>nel post vaccino, coloro che lo desider</w:t>
      </w:r>
      <w:r w:rsidR="00DE4084">
        <w:rPr>
          <w:rFonts w:ascii="Arial" w:eastAsia="Arial" w:hAnsi="Arial" w:cs="Arial"/>
          <w:sz w:val="22"/>
          <w:szCs w:val="22"/>
        </w:rPr>
        <w:t>a</w:t>
      </w:r>
      <w:r>
        <w:rPr>
          <w:rFonts w:ascii="Arial" w:eastAsia="Arial" w:hAnsi="Arial" w:cs="Arial"/>
          <w:sz w:val="22"/>
          <w:szCs w:val="22"/>
        </w:rPr>
        <w:t xml:space="preserve">no possono programmare la propria visita a </w:t>
      </w:r>
      <w:r>
        <w:rPr>
          <w:rFonts w:ascii="Arial" w:eastAsia="Arial" w:hAnsi="Arial" w:cs="Arial"/>
          <w:i/>
          <w:sz w:val="22"/>
          <w:szCs w:val="22"/>
        </w:rPr>
        <w:t>Brixia. Parco Archeologico di Brescia romana</w:t>
      </w:r>
      <w:r>
        <w:rPr>
          <w:rFonts w:ascii="Arial" w:eastAsia="Arial" w:hAnsi="Arial" w:cs="Arial"/>
          <w:sz w:val="22"/>
          <w:szCs w:val="22"/>
        </w:rPr>
        <w:t xml:space="preserve"> e usufruire, tramite la registrazione alla newsletter di Fondazione Brescia Musei, del biglietto ridotto. </w:t>
      </w:r>
    </w:p>
    <w:p w14:paraId="11993980" w14:textId="40F44FBE" w:rsidR="006D627F" w:rsidRDefault="00A87722">
      <w:pPr>
        <w:spacing w:line="360" w:lineRule="auto"/>
        <w:jc w:val="both"/>
        <w:rPr>
          <w:rFonts w:ascii="Arial" w:eastAsia="Arial" w:hAnsi="Arial" w:cs="Arial"/>
          <w:sz w:val="22"/>
          <w:szCs w:val="22"/>
        </w:rPr>
      </w:pPr>
      <w:r>
        <w:rPr>
          <w:rFonts w:ascii="Arial" w:eastAsia="Arial" w:hAnsi="Arial" w:cs="Arial"/>
          <w:sz w:val="22"/>
          <w:szCs w:val="22"/>
        </w:rPr>
        <w:t>Ciò che ne emerge è il senso</w:t>
      </w:r>
      <w:r>
        <w:rPr>
          <w:rFonts w:ascii="Arial" w:eastAsia="Arial" w:hAnsi="Arial" w:cs="Arial"/>
          <w:b/>
          <w:sz w:val="22"/>
          <w:szCs w:val="22"/>
        </w:rPr>
        <w:t xml:space="preserve"> di rinascita e di ripartenza post pandemia</w:t>
      </w:r>
      <w:r>
        <w:rPr>
          <w:rFonts w:ascii="Arial" w:eastAsia="Arial" w:hAnsi="Arial" w:cs="Arial"/>
          <w:sz w:val="22"/>
          <w:szCs w:val="22"/>
        </w:rPr>
        <w:t xml:space="preserve">, mediato dal momento di </w:t>
      </w:r>
      <w:r w:rsidR="00DE4084">
        <w:rPr>
          <w:rFonts w:ascii="Arial" w:eastAsia="Arial" w:hAnsi="Arial" w:cs="Arial"/>
          <w:sz w:val="22"/>
          <w:szCs w:val="22"/>
        </w:rPr>
        <w:t>riservatezza</w:t>
      </w:r>
      <w:r>
        <w:rPr>
          <w:rFonts w:ascii="Arial" w:eastAsia="Arial" w:hAnsi="Arial" w:cs="Arial"/>
          <w:sz w:val="22"/>
          <w:szCs w:val="22"/>
        </w:rPr>
        <w:t xml:space="preserve"> che si </w:t>
      </w:r>
      <w:r w:rsidR="006505C4">
        <w:rPr>
          <w:rFonts w:ascii="Arial" w:eastAsia="Arial" w:hAnsi="Arial" w:cs="Arial"/>
          <w:sz w:val="22"/>
          <w:szCs w:val="22"/>
        </w:rPr>
        <w:t>crea</w:t>
      </w:r>
      <w:r>
        <w:rPr>
          <w:rFonts w:ascii="Arial" w:eastAsia="Arial" w:hAnsi="Arial" w:cs="Arial"/>
          <w:sz w:val="22"/>
          <w:szCs w:val="22"/>
        </w:rPr>
        <w:t xml:space="preserve"> all’interno dei box vaccinali, dove avviene la somministrazione, alla vista di una riproduzione fotografica in dimensioni quasi reali della Vittoria Alata.</w:t>
      </w:r>
    </w:p>
    <w:p w14:paraId="3E3F8C69" w14:textId="77777777" w:rsidR="006D627F" w:rsidRDefault="006D627F">
      <w:pPr>
        <w:spacing w:line="360" w:lineRule="auto"/>
        <w:jc w:val="both"/>
        <w:rPr>
          <w:rFonts w:ascii="Arial" w:eastAsia="Arial" w:hAnsi="Arial" w:cs="Arial"/>
          <w:sz w:val="22"/>
          <w:szCs w:val="22"/>
          <w:highlight w:val="yellow"/>
        </w:rPr>
      </w:pPr>
    </w:p>
    <w:p w14:paraId="26FA78BB" w14:textId="5B5788EC" w:rsidR="006D627F" w:rsidRDefault="00A87722">
      <w:pPr>
        <w:spacing w:line="360" w:lineRule="auto"/>
        <w:jc w:val="both"/>
        <w:rPr>
          <w:rFonts w:ascii="Arial" w:eastAsia="Arial" w:hAnsi="Arial" w:cs="Arial"/>
          <w:sz w:val="22"/>
          <w:szCs w:val="22"/>
        </w:rPr>
      </w:pPr>
      <w:r>
        <w:rPr>
          <w:rFonts w:ascii="Arial" w:eastAsia="Arial" w:hAnsi="Arial" w:cs="Arial"/>
          <w:sz w:val="22"/>
          <w:szCs w:val="22"/>
        </w:rPr>
        <w:t xml:space="preserve">Il progetto è stato possibile grazie all’efficacia </w:t>
      </w:r>
      <w:r w:rsidR="00DE4084">
        <w:rPr>
          <w:rFonts w:ascii="Arial" w:eastAsia="Arial" w:hAnsi="Arial" w:cs="Arial"/>
          <w:sz w:val="22"/>
          <w:szCs w:val="22"/>
        </w:rPr>
        <w:t>nell’</w:t>
      </w:r>
      <w:r>
        <w:rPr>
          <w:rFonts w:ascii="Arial" w:eastAsia="Arial" w:hAnsi="Arial" w:cs="Arial"/>
          <w:sz w:val="22"/>
          <w:szCs w:val="22"/>
        </w:rPr>
        <w:t>interazione</w:t>
      </w:r>
      <w:r w:rsidR="00DE4084">
        <w:rPr>
          <w:rFonts w:ascii="Arial" w:eastAsia="Arial" w:hAnsi="Arial" w:cs="Arial"/>
          <w:sz w:val="22"/>
          <w:szCs w:val="22"/>
        </w:rPr>
        <w:t xml:space="preserve"> </w:t>
      </w:r>
      <w:r>
        <w:rPr>
          <w:rFonts w:ascii="Arial" w:eastAsia="Arial" w:hAnsi="Arial" w:cs="Arial"/>
          <w:sz w:val="22"/>
          <w:szCs w:val="22"/>
        </w:rPr>
        <w:t>tra l’organizza</w:t>
      </w:r>
      <w:r w:rsidR="00DE4084">
        <w:rPr>
          <w:rFonts w:ascii="Arial" w:eastAsia="Arial" w:hAnsi="Arial" w:cs="Arial"/>
          <w:sz w:val="22"/>
          <w:szCs w:val="22"/>
        </w:rPr>
        <w:t>tore</w:t>
      </w:r>
      <w:r>
        <w:rPr>
          <w:rFonts w:ascii="Arial" w:eastAsia="Arial" w:hAnsi="Arial" w:cs="Arial"/>
          <w:sz w:val="22"/>
          <w:szCs w:val="22"/>
        </w:rPr>
        <w:t xml:space="preserve"> del padiglione ospitante</w:t>
      </w:r>
      <w:r w:rsidR="00DE4084">
        <w:rPr>
          <w:rFonts w:ascii="Arial" w:eastAsia="Arial" w:hAnsi="Arial" w:cs="Arial"/>
          <w:sz w:val="22"/>
          <w:szCs w:val="22"/>
        </w:rPr>
        <w:t xml:space="preserve"> il centro vaccinale</w:t>
      </w:r>
      <w:r>
        <w:rPr>
          <w:rFonts w:ascii="Arial" w:eastAsia="Arial" w:hAnsi="Arial" w:cs="Arial"/>
          <w:sz w:val="22"/>
          <w:szCs w:val="22"/>
        </w:rPr>
        <w:t>, l’ASST degli Spedali Civili di Brescia con la sua compagine tecnica</w:t>
      </w:r>
      <w:r w:rsidR="00DE4084">
        <w:rPr>
          <w:rFonts w:ascii="Arial" w:eastAsia="Arial" w:hAnsi="Arial" w:cs="Arial"/>
          <w:sz w:val="22"/>
          <w:szCs w:val="22"/>
        </w:rPr>
        <w:t xml:space="preserve">, e </w:t>
      </w:r>
      <w:r>
        <w:rPr>
          <w:rFonts w:ascii="Arial" w:eastAsia="Arial" w:hAnsi="Arial" w:cs="Arial"/>
          <w:sz w:val="22"/>
          <w:szCs w:val="22"/>
        </w:rPr>
        <w:t xml:space="preserve">Fondazione Brescia Musei </w:t>
      </w:r>
      <w:r w:rsidR="00DE4084">
        <w:rPr>
          <w:rFonts w:ascii="Arial" w:eastAsia="Arial" w:hAnsi="Arial" w:cs="Arial"/>
          <w:sz w:val="22"/>
          <w:szCs w:val="22"/>
        </w:rPr>
        <w:t xml:space="preserve">che ha elaborato la proposta contenutistica in armonia </w:t>
      </w:r>
      <w:r>
        <w:rPr>
          <w:rFonts w:ascii="Arial" w:eastAsia="Arial" w:hAnsi="Arial" w:cs="Arial"/>
          <w:sz w:val="22"/>
          <w:szCs w:val="22"/>
        </w:rPr>
        <w:t xml:space="preserve">con le funzioni direzionali e di </w:t>
      </w:r>
      <w:proofErr w:type="spellStart"/>
      <w:r>
        <w:rPr>
          <w:rFonts w:ascii="Arial" w:eastAsia="Arial" w:hAnsi="Arial" w:cs="Arial"/>
          <w:i/>
          <w:sz w:val="22"/>
          <w:szCs w:val="22"/>
        </w:rPr>
        <w:t>guidance</w:t>
      </w:r>
      <w:proofErr w:type="spellEnd"/>
      <w:r>
        <w:rPr>
          <w:rFonts w:ascii="Arial" w:eastAsia="Arial" w:hAnsi="Arial" w:cs="Arial"/>
          <w:sz w:val="22"/>
          <w:szCs w:val="22"/>
        </w:rPr>
        <w:t xml:space="preserve"> all’interno dello spazio, </w:t>
      </w:r>
      <w:r w:rsidR="00DE4084">
        <w:rPr>
          <w:rFonts w:ascii="Arial" w:eastAsia="Arial" w:hAnsi="Arial" w:cs="Arial"/>
          <w:sz w:val="22"/>
          <w:szCs w:val="22"/>
        </w:rPr>
        <w:t xml:space="preserve">oltre che </w:t>
      </w:r>
      <w:r>
        <w:rPr>
          <w:rFonts w:ascii="Arial" w:eastAsia="Arial" w:hAnsi="Arial" w:cs="Arial"/>
          <w:sz w:val="22"/>
          <w:szCs w:val="22"/>
        </w:rPr>
        <w:t xml:space="preserve">con la segnaletica tecnica, decisiva in un luogo così importante. </w:t>
      </w:r>
    </w:p>
    <w:p w14:paraId="71F65694" w14:textId="77777777" w:rsidR="006D627F" w:rsidRDefault="006D627F">
      <w:pPr>
        <w:spacing w:line="360" w:lineRule="auto"/>
        <w:jc w:val="both"/>
        <w:rPr>
          <w:rFonts w:ascii="Arial" w:eastAsia="Arial" w:hAnsi="Arial" w:cs="Arial"/>
          <w:sz w:val="22"/>
          <w:szCs w:val="22"/>
        </w:rPr>
      </w:pPr>
    </w:p>
    <w:p w14:paraId="126451E5" w14:textId="0EF9B196" w:rsidR="006D627F" w:rsidRPr="00DE4084" w:rsidRDefault="00A87722">
      <w:pPr>
        <w:spacing w:line="360" w:lineRule="auto"/>
        <w:jc w:val="both"/>
        <w:rPr>
          <w:rFonts w:ascii="Arial" w:eastAsia="Arial" w:hAnsi="Arial" w:cs="Arial"/>
          <w:b/>
          <w:bCs/>
          <w:sz w:val="22"/>
          <w:szCs w:val="22"/>
        </w:rPr>
      </w:pPr>
      <w:r>
        <w:rPr>
          <w:rFonts w:ascii="Arial" w:eastAsia="Arial" w:hAnsi="Arial" w:cs="Arial"/>
          <w:b/>
          <w:sz w:val="22"/>
          <w:szCs w:val="22"/>
        </w:rPr>
        <w:t xml:space="preserve">Massimo Lombardo, Direttore Generale dell’ASST degli Spedali Civili di Brescia </w:t>
      </w:r>
      <w:r>
        <w:rPr>
          <w:rFonts w:ascii="Arial" w:eastAsia="Arial" w:hAnsi="Arial" w:cs="Arial"/>
          <w:sz w:val="22"/>
          <w:szCs w:val="22"/>
        </w:rPr>
        <w:t xml:space="preserve">afferma: </w:t>
      </w:r>
      <w:r>
        <w:rPr>
          <w:rFonts w:ascii="Arial" w:eastAsia="Arial" w:hAnsi="Arial" w:cs="Arial"/>
          <w:color w:val="222222"/>
          <w:sz w:val="22"/>
          <w:szCs w:val="22"/>
        </w:rPr>
        <w:t>«</w:t>
      </w:r>
      <w:r>
        <w:rPr>
          <w:rFonts w:ascii="Arial" w:eastAsia="Arial" w:hAnsi="Arial" w:cs="Arial"/>
          <w:sz w:val="22"/>
          <w:szCs w:val="22"/>
        </w:rPr>
        <w:t>L’ASST Spedali Civili, che possiede e conserva un pregevole e significativo patrimonio storico-culturale, frutto di generosi lasciti di cittadini e benefattori bresciani, oltre ad essere consapevole del valore fondamentale dell'Arte e del Bello all’interno del percorso di cura, riconosce oggi più che mai la necessità di riallacciare il filo della cultura perché possa tornare di fondamentale importanza nell</w:t>
      </w:r>
      <w:r w:rsidR="00DE4084">
        <w:rPr>
          <w:rFonts w:ascii="Arial" w:eastAsia="Arial" w:hAnsi="Arial" w:cs="Arial"/>
          <w:sz w:val="22"/>
          <w:szCs w:val="22"/>
        </w:rPr>
        <w:t>’</w:t>
      </w:r>
      <w:r>
        <w:rPr>
          <w:rFonts w:ascii="Arial" w:eastAsia="Arial" w:hAnsi="Arial" w:cs="Arial"/>
          <w:sz w:val="22"/>
          <w:szCs w:val="22"/>
        </w:rPr>
        <w:t xml:space="preserve">arricchimento interiore della nostra vita. </w:t>
      </w:r>
      <w:r w:rsidRPr="00DE4084">
        <w:rPr>
          <w:rFonts w:ascii="Arial" w:eastAsia="Arial" w:hAnsi="Arial" w:cs="Arial"/>
          <w:b/>
          <w:bCs/>
          <w:sz w:val="22"/>
          <w:szCs w:val="22"/>
        </w:rPr>
        <w:t>In questo contesto le immagini della Vittoria Alata, posizionate all’interno dell’Hub Vaccinale Fiera di Brescia, acquistano un valore aggiunto in quanto, se da un lato accompagnano l’attesa dei cittadini con la loro bellezza, dall’altro danno atto della fruttuosa sinergia tra gli enti del territorio, in particolare le istituzioni museali, nell’ottica della promozione e della cura della vita in tutte le sue manifestazioni.</w:t>
      </w:r>
    </w:p>
    <w:p w14:paraId="2DA687D9" w14:textId="77777777" w:rsidR="006D627F" w:rsidRPr="00DE4084" w:rsidRDefault="00A87722">
      <w:pPr>
        <w:spacing w:line="360" w:lineRule="auto"/>
        <w:jc w:val="both"/>
        <w:rPr>
          <w:rFonts w:ascii="Arial" w:eastAsia="Arial" w:hAnsi="Arial" w:cs="Arial"/>
          <w:b/>
          <w:bCs/>
          <w:sz w:val="22"/>
          <w:szCs w:val="22"/>
        </w:rPr>
      </w:pPr>
      <w:r w:rsidRPr="00DE4084">
        <w:rPr>
          <w:rFonts w:ascii="Arial" w:eastAsia="Arial" w:hAnsi="Arial" w:cs="Arial"/>
          <w:b/>
          <w:bCs/>
          <w:sz w:val="22"/>
          <w:szCs w:val="22"/>
        </w:rPr>
        <w:t>In una frase: dalla cultura della cura alla cura della cultura.</w:t>
      </w:r>
    </w:p>
    <w:p w14:paraId="68B65883" w14:textId="77777777" w:rsidR="006D627F" w:rsidRDefault="00A87722">
      <w:pPr>
        <w:spacing w:line="360" w:lineRule="auto"/>
        <w:jc w:val="both"/>
        <w:rPr>
          <w:rFonts w:ascii="Arial" w:eastAsia="Arial" w:hAnsi="Arial" w:cs="Arial"/>
          <w:sz w:val="22"/>
          <w:szCs w:val="22"/>
        </w:rPr>
      </w:pPr>
      <w:r>
        <w:rPr>
          <w:rFonts w:ascii="Arial" w:eastAsia="Arial" w:hAnsi="Arial" w:cs="Arial"/>
          <w:sz w:val="22"/>
          <w:szCs w:val="22"/>
        </w:rPr>
        <w:t>La Vittoria Alata, dunque, ci consegna idealmente un messaggio di speranza per affrontare con rinnovata responsabilità le criticità derivanti dall’emergenza sanitaria</w:t>
      </w:r>
      <w:r>
        <w:rPr>
          <w:rFonts w:ascii="Arial" w:eastAsia="Arial" w:hAnsi="Arial" w:cs="Arial"/>
          <w:color w:val="222222"/>
          <w:sz w:val="22"/>
          <w:szCs w:val="22"/>
        </w:rPr>
        <w:t>»</w:t>
      </w:r>
      <w:r>
        <w:rPr>
          <w:rFonts w:ascii="Arial" w:eastAsia="Arial" w:hAnsi="Arial" w:cs="Arial"/>
          <w:sz w:val="22"/>
          <w:szCs w:val="22"/>
        </w:rPr>
        <w:t>.</w:t>
      </w:r>
    </w:p>
    <w:p w14:paraId="366E7AC6" w14:textId="77777777" w:rsidR="006D627F" w:rsidRDefault="006D627F">
      <w:pPr>
        <w:spacing w:line="360" w:lineRule="auto"/>
        <w:jc w:val="both"/>
        <w:rPr>
          <w:rFonts w:ascii="Arial" w:eastAsia="Arial" w:hAnsi="Arial" w:cs="Arial"/>
          <w:sz w:val="22"/>
          <w:szCs w:val="22"/>
        </w:rPr>
      </w:pPr>
    </w:p>
    <w:p w14:paraId="4768C7F5" w14:textId="47B08E2F" w:rsidR="006D627F" w:rsidRDefault="00A87722">
      <w:pPr>
        <w:spacing w:line="360" w:lineRule="auto"/>
        <w:jc w:val="both"/>
        <w:rPr>
          <w:rFonts w:ascii="Arial" w:eastAsia="Arial" w:hAnsi="Arial" w:cs="Arial"/>
          <w:sz w:val="22"/>
          <w:szCs w:val="22"/>
        </w:rPr>
      </w:pPr>
      <w:r>
        <w:rPr>
          <w:rFonts w:ascii="Arial" w:eastAsia="Arial" w:hAnsi="Arial" w:cs="Arial"/>
          <w:sz w:val="22"/>
          <w:szCs w:val="22"/>
        </w:rPr>
        <w:lastRenderedPageBreak/>
        <w:t xml:space="preserve">Il progetto ha il pregio di </w:t>
      </w:r>
      <w:r w:rsidR="00DE4084">
        <w:rPr>
          <w:rFonts w:ascii="Arial" w:eastAsia="Arial" w:hAnsi="Arial" w:cs="Arial"/>
          <w:sz w:val="22"/>
          <w:szCs w:val="22"/>
        </w:rPr>
        <w:t xml:space="preserve">mettere in contatto </w:t>
      </w:r>
      <w:r>
        <w:rPr>
          <w:rFonts w:ascii="Arial" w:eastAsia="Arial" w:hAnsi="Arial" w:cs="Arial"/>
          <w:sz w:val="22"/>
          <w:szCs w:val="22"/>
        </w:rPr>
        <w:t xml:space="preserve">un numero cospicuo di cittadini dell'area vasta di Brescia e Provincia, che frequenteranno nel corso dei prossimi mesi il padiglione, </w:t>
      </w:r>
      <w:r w:rsidR="00DE4084">
        <w:rPr>
          <w:rFonts w:ascii="Arial" w:eastAsia="Arial" w:hAnsi="Arial" w:cs="Arial"/>
          <w:sz w:val="22"/>
          <w:szCs w:val="22"/>
        </w:rPr>
        <w:t>con</w:t>
      </w:r>
      <w:r>
        <w:rPr>
          <w:rFonts w:ascii="Arial" w:eastAsia="Arial" w:hAnsi="Arial" w:cs="Arial"/>
          <w:sz w:val="22"/>
          <w:szCs w:val="22"/>
        </w:rPr>
        <w:t xml:space="preserve"> un </w:t>
      </w:r>
      <w:r>
        <w:rPr>
          <w:rFonts w:ascii="Arial" w:eastAsia="Arial" w:hAnsi="Arial" w:cs="Arial"/>
          <w:b/>
          <w:sz w:val="22"/>
          <w:szCs w:val="22"/>
        </w:rPr>
        <w:t>oggetto culturale che trascende il fatto strettamente sanitario, creando quel ponte tra la propria quotidianità e il nostro Patrimonio</w:t>
      </w:r>
      <w:r>
        <w:rPr>
          <w:rFonts w:ascii="Arial" w:eastAsia="Arial" w:hAnsi="Arial" w:cs="Arial"/>
          <w:sz w:val="22"/>
          <w:szCs w:val="22"/>
        </w:rPr>
        <w:t xml:space="preserve">. </w:t>
      </w:r>
    </w:p>
    <w:p w14:paraId="19CBED87" w14:textId="77777777" w:rsidR="006D627F" w:rsidRDefault="006D627F">
      <w:pPr>
        <w:spacing w:line="360" w:lineRule="auto"/>
        <w:jc w:val="both"/>
        <w:rPr>
          <w:rFonts w:ascii="Arial" w:eastAsia="Arial" w:hAnsi="Arial" w:cs="Arial"/>
          <w:sz w:val="22"/>
          <w:szCs w:val="22"/>
        </w:rPr>
      </w:pPr>
    </w:p>
    <w:p w14:paraId="3F64209F" w14:textId="560AC58B" w:rsidR="006D627F" w:rsidRDefault="00A87722">
      <w:pPr>
        <w:spacing w:line="360" w:lineRule="auto"/>
        <w:jc w:val="both"/>
        <w:rPr>
          <w:rFonts w:ascii="Arial" w:eastAsia="Arial" w:hAnsi="Arial" w:cs="Arial"/>
          <w:color w:val="222222"/>
          <w:sz w:val="22"/>
          <w:szCs w:val="22"/>
          <w:highlight w:val="green"/>
        </w:rPr>
      </w:pPr>
      <w:r>
        <w:rPr>
          <w:rFonts w:ascii="Arial" w:eastAsia="Arial" w:hAnsi="Arial" w:cs="Arial"/>
          <w:sz w:val="22"/>
          <w:szCs w:val="22"/>
        </w:rPr>
        <w:t>L’efficace declinazione grafica e la convergenza con strumenti di immagine e digitali è emblematico del modo con cui la città di Brescia si pon</w:t>
      </w:r>
      <w:r w:rsidR="00DE4084">
        <w:rPr>
          <w:rFonts w:ascii="Arial" w:eastAsia="Arial" w:hAnsi="Arial" w:cs="Arial"/>
          <w:sz w:val="22"/>
          <w:szCs w:val="22"/>
        </w:rPr>
        <w:t>e</w:t>
      </w:r>
      <w:r>
        <w:rPr>
          <w:rFonts w:ascii="Arial" w:eastAsia="Arial" w:hAnsi="Arial" w:cs="Arial"/>
          <w:sz w:val="22"/>
          <w:szCs w:val="22"/>
        </w:rPr>
        <w:t xml:space="preserve"> anche in questa occasione all’avanguardia nella comprensione di un Patrimonio collettivo comune, quotidiano, presente nei momenti più significativi della nostra vita, come la circostanza della vaccinazione. </w:t>
      </w:r>
    </w:p>
    <w:p w14:paraId="7F443FA9" w14:textId="77777777" w:rsidR="006D627F" w:rsidRDefault="006D627F">
      <w:pPr>
        <w:jc w:val="both"/>
        <w:rPr>
          <w:rFonts w:ascii="Arial" w:eastAsia="Arial" w:hAnsi="Arial" w:cs="Arial"/>
          <w:color w:val="222222"/>
          <w:sz w:val="22"/>
          <w:szCs w:val="22"/>
          <w:highlight w:val="green"/>
        </w:rPr>
      </w:pPr>
    </w:p>
    <w:p w14:paraId="784B36AB" w14:textId="77777777" w:rsidR="006D627F" w:rsidRDefault="006D627F">
      <w:pPr>
        <w:jc w:val="both"/>
        <w:rPr>
          <w:rFonts w:ascii="Arial" w:eastAsia="Arial" w:hAnsi="Arial" w:cs="Arial"/>
          <w:sz w:val="22"/>
          <w:szCs w:val="22"/>
        </w:rPr>
      </w:pPr>
    </w:p>
    <w:p w14:paraId="787D3D1F" w14:textId="77777777" w:rsidR="006D627F" w:rsidRDefault="006D627F">
      <w:pPr>
        <w:jc w:val="both"/>
        <w:rPr>
          <w:rFonts w:ascii="Arial" w:eastAsia="Arial" w:hAnsi="Arial" w:cs="Arial"/>
          <w:sz w:val="22"/>
          <w:szCs w:val="22"/>
        </w:rPr>
      </w:pPr>
    </w:p>
    <w:p w14:paraId="779EC9F7" w14:textId="77777777" w:rsidR="006D627F" w:rsidRDefault="00A87722">
      <w:pPr>
        <w:ind w:left="-2" w:hanging="2"/>
        <w:jc w:val="both"/>
        <w:rPr>
          <w:rFonts w:ascii="Arial" w:eastAsia="Arial" w:hAnsi="Arial" w:cs="Arial"/>
          <w:sz w:val="22"/>
          <w:szCs w:val="22"/>
        </w:rPr>
      </w:pPr>
      <w:r>
        <w:rPr>
          <w:rFonts w:ascii="Arial" w:eastAsia="Arial" w:hAnsi="Arial" w:cs="Arial"/>
          <w:sz w:val="22"/>
          <w:szCs w:val="22"/>
        </w:rPr>
        <w:t>Brescia, 12 maggio 2021</w:t>
      </w:r>
    </w:p>
    <w:p w14:paraId="21B704BD" w14:textId="77777777" w:rsidR="006D627F" w:rsidRDefault="00A87722">
      <w:pPr>
        <w:ind w:left="-2" w:hanging="2"/>
        <w:jc w:val="both"/>
        <w:rPr>
          <w:rFonts w:ascii="Arial" w:eastAsia="Arial" w:hAnsi="Arial" w:cs="Arial"/>
          <w:sz w:val="22"/>
          <w:szCs w:val="22"/>
        </w:rPr>
      </w:pPr>
      <w:r>
        <w:rPr>
          <w:rFonts w:ascii="Arial" w:eastAsia="Arial" w:hAnsi="Arial" w:cs="Arial"/>
          <w:sz w:val="22"/>
          <w:szCs w:val="22"/>
        </w:rPr>
        <w:t> </w:t>
      </w:r>
    </w:p>
    <w:p w14:paraId="053D91D1" w14:textId="77777777" w:rsidR="006D627F" w:rsidRDefault="00104064">
      <w:pPr>
        <w:ind w:left="-2" w:hanging="2"/>
        <w:jc w:val="both"/>
        <w:rPr>
          <w:rFonts w:ascii="Arial" w:eastAsia="Arial" w:hAnsi="Arial" w:cs="Arial"/>
          <w:sz w:val="22"/>
          <w:szCs w:val="22"/>
        </w:rPr>
      </w:pPr>
      <w:hyperlink r:id="rId7">
        <w:r w:rsidR="00A87722">
          <w:rPr>
            <w:rFonts w:ascii="Arial" w:eastAsia="Arial" w:hAnsi="Arial" w:cs="Arial"/>
            <w:sz w:val="22"/>
            <w:szCs w:val="22"/>
            <w:u w:val="single"/>
          </w:rPr>
          <w:t>www.bresciamusei.com</w:t>
        </w:r>
      </w:hyperlink>
    </w:p>
    <w:p w14:paraId="260FB986" w14:textId="77777777" w:rsidR="006D627F" w:rsidRDefault="00104064">
      <w:pPr>
        <w:ind w:left="-2" w:hanging="2"/>
        <w:jc w:val="both"/>
        <w:rPr>
          <w:rFonts w:ascii="Arial" w:eastAsia="Arial" w:hAnsi="Arial" w:cs="Arial"/>
          <w:sz w:val="22"/>
          <w:szCs w:val="22"/>
        </w:rPr>
      </w:pPr>
      <w:hyperlink r:id="rId8">
        <w:r w:rsidR="00A87722">
          <w:rPr>
            <w:rFonts w:ascii="Arial" w:eastAsia="Arial" w:hAnsi="Arial" w:cs="Arial"/>
            <w:sz w:val="22"/>
            <w:szCs w:val="22"/>
            <w:u w:val="single"/>
          </w:rPr>
          <w:t>www.vittorialatabrescia.it</w:t>
        </w:r>
      </w:hyperlink>
    </w:p>
    <w:p w14:paraId="444CFECE" w14:textId="159019D6" w:rsidR="006D627F" w:rsidRDefault="00D73C42">
      <w:pPr>
        <w:ind w:left="-2" w:hanging="2"/>
        <w:jc w:val="both"/>
        <w:rPr>
          <w:rFonts w:ascii="Arial" w:eastAsia="Arial" w:hAnsi="Arial" w:cs="Arial"/>
          <w:sz w:val="22"/>
          <w:szCs w:val="22"/>
        </w:rPr>
      </w:pPr>
      <w:r>
        <w:rPr>
          <w:rFonts w:ascii="Arial" w:eastAsia="Arial" w:hAnsi="Arial" w:cs="Arial"/>
          <w:sz w:val="22"/>
          <w:szCs w:val="22"/>
        </w:rPr>
        <w:t xml:space="preserve">#bresciamusei </w:t>
      </w:r>
      <w:r w:rsidR="00A87722">
        <w:rPr>
          <w:rFonts w:ascii="Arial" w:eastAsia="Arial" w:hAnsi="Arial" w:cs="Arial"/>
          <w:sz w:val="22"/>
          <w:szCs w:val="22"/>
        </w:rPr>
        <w:t>#vittorialatabrescia</w:t>
      </w:r>
    </w:p>
    <w:p w14:paraId="58D7F65B" w14:textId="77777777" w:rsidR="006D627F" w:rsidRDefault="006D627F">
      <w:pPr>
        <w:spacing w:after="240"/>
        <w:jc w:val="both"/>
        <w:rPr>
          <w:rFonts w:ascii="Arial" w:eastAsia="Arial" w:hAnsi="Arial" w:cs="Arial"/>
          <w:sz w:val="22"/>
          <w:szCs w:val="22"/>
        </w:rPr>
      </w:pPr>
    </w:p>
    <w:p w14:paraId="7012F2DF" w14:textId="77777777" w:rsidR="006D627F" w:rsidRDefault="006D627F">
      <w:pPr>
        <w:jc w:val="both"/>
        <w:rPr>
          <w:rFonts w:ascii="Arial" w:eastAsia="Arial" w:hAnsi="Arial" w:cs="Arial"/>
          <w:sz w:val="22"/>
          <w:szCs w:val="22"/>
        </w:rPr>
      </w:pPr>
    </w:p>
    <w:p w14:paraId="21FC51D8" w14:textId="77777777" w:rsidR="006D627F" w:rsidRDefault="00A87722">
      <w:pPr>
        <w:spacing w:line="276" w:lineRule="auto"/>
        <w:jc w:val="both"/>
        <w:rPr>
          <w:rFonts w:ascii="Arial" w:eastAsia="Arial" w:hAnsi="Arial" w:cs="Arial"/>
          <w:b/>
        </w:rPr>
      </w:pPr>
      <w:r>
        <w:rPr>
          <w:rFonts w:ascii="Arial" w:eastAsia="Arial" w:hAnsi="Arial" w:cs="Arial"/>
          <w:b/>
        </w:rPr>
        <w:t>Fondazione Brescia Musei</w:t>
      </w:r>
    </w:p>
    <w:p w14:paraId="67DC969F" w14:textId="77777777" w:rsidR="006D627F" w:rsidRDefault="00A87722">
      <w:pPr>
        <w:spacing w:line="276" w:lineRule="auto"/>
        <w:jc w:val="both"/>
        <w:rPr>
          <w:rFonts w:ascii="Arial" w:eastAsia="Arial" w:hAnsi="Arial" w:cs="Arial"/>
        </w:rPr>
      </w:pPr>
      <w:r>
        <w:rPr>
          <w:rFonts w:ascii="Arial" w:eastAsia="Arial" w:hAnsi="Arial" w:cs="Arial"/>
        </w:rPr>
        <w:t>Francesca Guerini | Tel. +39 030 2400640 | guerini@bresciamusei.com</w:t>
      </w:r>
    </w:p>
    <w:p w14:paraId="148B32B9" w14:textId="77777777" w:rsidR="006D627F" w:rsidRDefault="006D627F">
      <w:pPr>
        <w:ind w:left="-2" w:hanging="2"/>
        <w:jc w:val="both"/>
        <w:rPr>
          <w:rFonts w:ascii="Arial" w:eastAsia="Arial" w:hAnsi="Arial" w:cs="Arial"/>
          <w:b/>
          <w:sz w:val="22"/>
          <w:szCs w:val="22"/>
        </w:rPr>
      </w:pPr>
    </w:p>
    <w:p w14:paraId="3B259855" w14:textId="77777777" w:rsidR="006D627F" w:rsidRDefault="006D627F">
      <w:pPr>
        <w:jc w:val="both"/>
        <w:rPr>
          <w:rFonts w:ascii="Arial" w:eastAsia="Arial" w:hAnsi="Arial" w:cs="Arial"/>
          <w:sz w:val="22"/>
          <w:szCs w:val="22"/>
        </w:rPr>
      </w:pPr>
    </w:p>
    <w:p w14:paraId="2C51C667" w14:textId="77777777" w:rsidR="006D627F" w:rsidRDefault="006D627F">
      <w:pPr>
        <w:jc w:val="both"/>
        <w:rPr>
          <w:rFonts w:ascii="Arial" w:eastAsia="Arial" w:hAnsi="Arial" w:cs="Arial"/>
          <w:sz w:val="22"/>
          <w:szCs w:val="22"/>
        </w:rPr>
      </w:pPr>
    </w:p>
    <w:sectPr w:rsidR="006D627F">
      <w:headerReference w:type="default" r:id="rId9"/>
      <w:footerReference w:type="default" r:id="rId10"/>
      <w:pgSz w:w="11900" w:h="16840"/>
      <w:pgMar w:top="1701" w:right="1701" w:bottom="226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95654" w14:textId="77777777" w:rsidR="00A87722" w:rsidRDefault="00A87722">
      <w:r>
        <w:separator/>
      </w:r>
    </w:p>
  </w:endnote>
  <w:endnote w:type="continuationSeparator" w:id="0">
    <w:p w14:paraId="09B06639" w14:textId="77777777" w:rsidR="00A87722" w:rsidRDefault="00A8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8871" w14:textId="77777777" w:rsidR="006D627F" w:rsidRDefault="00A87722">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9264" behindDoc="0" locked="0" layoutInCell="1" hidden="0" allowOverlap="1" wp14:anchorId="12EEC625" wp14:editId="6D34318F">
          <wp:simplePos x="0" y="0"/>
          <wp:positionH relativeFrom="column">
            <wp:posOffset>-1000124</wp:posOffset>
          </wp:positionH>
          <wp:positionV relativeFrom="paragraph">
            <wp:posOffset>0</wp:posOffset>
          </wp:positionV>
          <wp:extent cx="7420610" cy="1058545"/>
          <wp:effectExtent l="0" t="0" r="0" b="0"/>
          <wp:wrapSquare wrapText="bothSides" distT="0" distB="0" distL="114300" distR="114300"/>
          <wp:docPr id="11" name="image1.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10;&#10;Descrizione generata automaticamente"/>
                  <pic:cNvPicPr preferRelativeResize="0"/>
                </pic:nvPicPr>
                <pic:blipFill>
                  <a:blip r:embed="rId1"/>
                  <a:srcRect/>
                  <a:stretch>
                    <a:fillRect/>
                  </a:stretch>
                </pic:blipFill>
                <pic:spPr>
                  <a:xfrm>
                    <a:off x="0" y="0"/>
                    <a:ext cx="7420610" cy="105854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81EB6" w14:textId="77777777" w:rsidR="00A87722" w:rsidRDefault="00A87722">
      <w:r>
        <w:separator/>
      </w:r>
    </w:p>
  </w:footnote>
  <w:footnote w:type="continuationSeparator" w:id="0">
    <w:p w14:paraId="51E69DF6" w14:textId="77777777" w:rsidR="00A87722" w:rsidRDefault="00A87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DBC0" w14:textId="77777777" w:rsidR="006D627F" w:rsidRDefault="00A87722">
    <w:r>
      <w:rPr>
        <w:noProof/>
      </w:rPr>
      <w:drawing>
        <wp:anchor distT="0" distB="0" distL="114300" distR="114300" simplePos="0" relativeHeight="251658240" behindDoc="0" locked="0" layoutInCell="1" hidden="0" allowOverlap="1" wp14:anchorId="677AAA5D" wp14:editId="67E68E52">
          <wp:simplePos x="0" y="0"/>
          <wp:positionH relativeFrom="margin">
            <wp:posOffset>-739139</wp:posOffset>
          </wp:positionH>
          <wp:positionV relativeFrom="margin">
            <wp:posOffset>-944402</wp:posOffset>
          </wp:positionV>
          <wp:extent cx="3737610" cy="548640"/>
          <wp:effectExtent l="0" t="0" r="0" b="0"/>
          <wp:wrapSquare wrapText="bothSides" distT="0" distB="0" distL="114300" distR="114300"/>
          <wp:docPr id="12" name="image2.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jpg" descr="Immagine che contiene testo&#10;&#10;Descrizione generata automaticamente"/>
                  <pic:cNvPicPr preferRelativeResize="0"/>
                </pic:nvPicPr>
                <pic:blipFill>
                  <a:blip r:embed="rId1"/>
                  <a:srcRect r="30736" b="46469"/>
                  <a:stretch>
                    <a:fillRect/>
                  </a:stretch>
                </pic:blipFill>
                <pic:spPr>
                  <a:xfrm>
                    <a:off x="0" y="0"/>
                    <a:ext cx="3737610" cy="548640"/>
                  </a:xfrm>
                  <a:prstGeom prst="rect">
                    <a:avLst/>
                  </a:prstGeom>
                  <a:ln/>
                </pic:spPr>
              </pic:pic>
            </a:graphicData>
          </a:graphic>
        </wp:anchor>
      </w:drawing>
    </w:r>
    <w:r>
      <w:t xml:space="preserve">      </w:t>
    </w:r>
  </w:p>
  <w:p w14:paraId="7766249F" w14:textId="77777777" w:rsidR="006D627F" w:rsidRDefault="006D627F"/>
  <w:p w14:paraId="2497D9BB" w14:textId="77777777" w:rsidR="006D627F" w:rsidRDefault="00A87722">
    <w:r>
      <w:t xml:space="preserve">                                   </w:t>
    </w:r>
  </w:p>
  <w:p w14:paraId="7088990C" w14:textId="77777777" w:rsidR="006D627F" w:rsidRDefault="006D627F">
    <w:pPr>
      <w:spacing w:line="276" w:lineRule="auto"/>
      <w:jc w:val="center"/>
      <w:rPr>
        <w:rFonts w:ascii="Arial" w:eastAsia="Arial" w:hAnsi="Arial" w:cs="Arial"/>
        <w:highlight w:val="yellow"/>
      </w:rPr>
    </w:pPr>
  </w:p>
  <w:p w14:paraId="43645174" w14:textId="77777777" w:rsidR="006D627F" w:rsidRDefault="006D627F">
    <w:pPr>
      <w:pBdr>
        <w:top w:val="nil"/>
        <w:left w:val="nil"/>
        <w:bottom w:val="nil"/>
        <w:right w:val="nil"/>
        <w:between w:val="nil"/>
      </w:pBdr>
      <w:tabs>
        <w:tab w:val="center" w:pos="4819"/>
        <w:tab w:val="right" w:pos="96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27F"/>
    <w:rsid w:val="00391446"/>
    <w:rsid w:val="004C66E5"/>
    <w:rsid w:val="006505C4"/>
    <w:rsid w:val="006D627F"/>
    <w:rsid w:val="00A87722"/>
    <w:rsid w:val="00D73C42"/>
    <w:rsid w:val="00DE4084"/>
    <w:rsid w:val="00E057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F59B"/>
  <w15:docId w15:val="{CF82B480-534F-4B2A-A29B-7FA14CF5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87530E"/>
    <w:pPr>
      <w:tabs>
        <w:tab w:val="center" w:pos="4819"/>
        <w:tab w:val="right" w:pos="9638"/>
      </w:tabs>
    </w:pPr>
  </w:style>
  <w:style w:type="character" w:customStyle="1" w:styleId="IntestazioneCarattere">
    <w:name w:val="Intestazione Carattere"/>
    <w:basedOn w:val="Carpredefinitoparagrafo"/>
    <w:link w:val="Intestazione"/>
    <w:uiPriority w:val="99"/>
    <w:rsid w:val="0087530E"/>
  </w:style>
  <w:style w:type="paragraph" w:styleId="Pidipagina">
    <w:name w:val="footer"/>
    <w:basedOn w:val="Normale"/>
    <w:link w:val="PidipaginaCarattere"/>
    <w:uiPriority w:val="99"/>
    <w:unhideWhenUsed/>
    <w:rsid w:val="0087530E"/>
    <w:pPr>
      <w:tabs>
        <w:tab w:val="center" w:pos="4819"/>
        <w:tab w:val="right" w:pos="9638"/>
      </w:tabs>
    </w:pPr>
  </w:style>
  <w:style w:type="character" w:customStyle="1" w:styleId="PidipaginaCarattere">
    <w:name w:val="Piè di pagina Carattere"/>
    <w:basedOn w:val="Carpredefinitoparagrafo"/>
    <w:link w:val="Pidipagina"/>
    <w:uiPriority w:val="99"/>
    <w:rsid w:val="0087530E"/>
  </w:style>
  <w:style w:type="character" w:styleId="Enfasigrassetto">
    <w:name w:val="Strong"/>
    <w:basedOn w:val="Carpredefinitoparagrafo"/>
    <w:uiPriority w:val="22"/>
    <w:qFormat/>
    <w:rsid w:val="0087530E"/>
    <w:rPr>
      <w:b/>
      <w:bCs/>
    </w:rPr>
  </w:style>
  <w:style w:type="paragraph" w:styleId="NormaleWeb">
    <w:name w:val="Normal (Web)"/>
    <w:basedOn w:val="Normale"/>
    <w:uiPriority w:val="99"/>
    <w:semiHidden/>
    <w:unhideWhenUsed/>
    <w:rsid w:val="0087530E"/>
    <w:pPr>
      <w:spacing w:before="100" w:beforeAutospacing="1" w:after="100" w:afterAutospacing="1"/>
    </w:pPr>
    <w:rPr>
      <w:rFonts w:ascii="Times New Roman" w:eastAsia="Times New Roman" w:hAnsi="Times New Roman" w:cs="Times New Roman"/>
    </w:rPr>
  </w:style>
  <w:style w:type="character" w:styleId="Collegamentoipertestuale">
    <w:name w:val="Hyperlink"/>
    <w:basedOn w:val="Carpredefinitoparagrafo"/>
    <w:uiPriority w:val="99"/>
    <w:unhideWhenUsed/>
    <w:rsid w:val="0087530E"/>
    <w:rPr>
      <w:color w:val="0000FF"/>
      <w:u w:val="single"/>
    </w:rPr>
  </w:style>
  <w:style w:type="character" w:styleId="Menzionenonrisolta">
    <w:name w:val="Unresolved Mention"/>
    <w:basedOn w:val="Carpredefinitoparagrafo"/>
    <w:uiPriority w:val="99"/>
    <w:semiHidden/>
    <w:unhideWhenUsed/>
    <w:rsid w:val="001C7575"/>
    <w:rPr>
      <w:color w:val="605E5C"/>
      <w:shd w:val="clear" w:color="auto" w:fill="E1DFDD"/>
    </w:rPr>
  </w:style>
  <w:style w:type="character" w:customStyle="1" w:styleId="apple-converted-space">
    <w:name w:val="apple-converted-space"/>
    <w:basedOn w:val="Carpredefinitoparagrafo"/>
    <w:rsid w:val="00C04E7F"/>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ittorialatabrescia.it" TargetMode="External"/><Relationship Id="rId3" Type="http://schemas.openxmlformats.org/officeDocument/2006/relationships/settings" Target="settings.xml"/><Relationship Id="rId7" Type="http://schemas.openxmlformats.org/officeDocument/2006/relationships/hyperlink" Target="http://www.bresciamuse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7lX4zmZdm4WObcXVAORJbaWK3Q==">AMUW2mUPoOx70xTjN45tKE0wwLwfKlb7+QiY7CbF7jvroLvevFXvgJGbkcIUIPkLbnAFEnpIoDgvUzN/3JyTRT9htpXgEmh7snh07mwqpJzwMXuk7wQRcZI=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1379</Words>
  <Characters>7866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Morandini</dc:creator>
  <cp:lastModifiedBy>Francesca Guerini</cp:lastModifiedBy>
  <cp:revision>5</cp:revision>
  <cp:lastPrinted>2021-05-12T07:42:00Z</cp:lastPrinted>
  <dcterms:created xsi:type="dcterms:W3CDTF">2021-05-11T16:38:00Z</dcterms:created>
  <dcterms:modified xsi:type="dcterms:W3CDTF">2021-05-12T07:51:00Z</dcterms:modified>
</cp:coreProperties>
</file>