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C53A" w14:textId="77777777" w:rsidR="00E43F9F" w:rsidRDefault="00E43F9F">
      <w:pPr>
        <w:pStyle w:val="Standard"/>
        <w:jc w:val="center"/>
        <w:rPr>
          <w:b/>
          <w:bCs/>
          <w:sz w:val="28"/>
          <w:szCs w:val="28"/>
        </w:rPr>
      </w:pPr>
    </w:p>
    <w:p w14:paraId="6B5B129E" w14:textId="77777777" w:rsidR="00E43F9F" w:rsidRDefault="006774C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PIACENZA | PALAZZO FARNESE</w:t>
      </w:r>
    </w:p>
    <w:p w14:paraId="1FE61B5B" w14:textId="77777777" w:rsidR="00E43F9F" w:rsidRPr="006774C7" w:rsidRDefault="00E43F9F" w:rsidP="006774C7">
      <w:pPr>
        <w:pStyle w:val="Standard"/>
        <w:jc w:val="center"/>
        <w:rPr>
          <w:b/>
          <w:bCs/>
          <w:sz w:val="32"/>
          <w:szCs w:val="32"/>
        </w:rPr>
      </w:pPr>
    </w:p>
    <w:p w14:paraId="1641454E" w14:textId="4759462C" w:rsidR="006774C7" w:rsidRPr="006774C7" w:rsidRDefault="006774C7" w:rsidP="006774C7">
      <w:pPr>
        <w:pStyle w:val="Standard"/>
        <w:jc w:val="center"/>
        <w:rPr>
          <w:b/>
          <w:bCs/>
          <w:sz w:val="28"/>
          <w:szCs w:val="28"/>
        </w:rPr>
      </w:pPr>
      <w:r w:rsidRPr="006774C7">
        <w:rPr>
          <w:b/>
          <w:bCs/>
          <w:sz w:val="28"/>
          <w:szCs w:val="28"/>
        </w:rPr>
        <w:t>'SEZIONE ROMANA’ DEI MUSEI CIVICI:</w:t>
      </w:r>
    </w:p>
    <w:p w14:paraId="610C8033" w14:textId="77777777" w:rsidR="006774C7" w:rsidRPr="006774C7" w:rsidRDefault="006774C7" w:rsidP="006774C7">
      <w:pPr>
        <w:pStyle w:val="Standard"/>
        <w:jc w:val="center"/>
        <w:rPr>
          <w:sz w:val="28"/>
          <w:szCs w:val="28"/>
        </w:rPr>
      </w:pPr>
      <w:r w:rsidRPr="006774C7">
        <w:rPr>
          <w:b/>
          <w:bCs/>
          <w:sz w:val="28"/>
          <w:szCs w:val="28"/>
        </w:rPr>
        <w:t>PRONTI A INAUGURARE APPENA LE NORME LO PERMETTERANNO</w:t>
      </w:r>
    </w:p>
    <w:p w14:paraId="379F0D94" w14:textId="77777777" w:rsidR="006774C7" w:rsidRPr="006774C7" w:rsidRDefault="006774C7" w:rsidP="006774C7">
      <w:pPr>
        <w:pStyle w:val="Standard"/>
        <w:jc w:val="both"/>
        <w:rPr>
          <w:sz w:val="24"/>
          <w:szCs w:val="24"/>
        </w:rPr>
      </w:pPr>
    </w:p>
    <w:p w14:paraId="6BD8B391" w14:textId="77777777" w:rsidR="006774C7" w:rsidRPr="006774C7" w:rsidRDefault="006774C7" w:rsidP="006774C7">
      <w:pPr>
        <w:pStyle w:val="Standard"/>
        <w:jc w:val="both"/>
        <w:rPr>
          <w:sz w:val="24"/>
          <w:szCs w:val="24"/>
        </w:rPr>
      </w:pPr>
    </w:p>
    <w:p w14:paraId="736DA27B" w14:textId="77777777" w:rsidR="006774C7" w:rsidRPr="006774C7" w:rsidRDefault="006774C7" w:rsidP="006774C7">
      <w:pPr>
        <w:pStyle w:val="Standard"/>
        <w:jc w:val="both"/>
        <w:rPr>
          <w:sz w:val="24"/>
          <w:szCs w:val="24"/>
        </w:rPr>
      </w:pPr>
    </w:p>
    <w:p w14:paraId="4FFF3C99" w14:textId="77777777" w:rsidR="006774C7" w:rsidRPr="006774C7" w:rsidRDefault="006774C7" w:rsidP="006774C7">
      <w:pPr>
        <w:pStyle w:val="Standard"/>
        <w:spacing w:after="120"/>
        <w:jc w:val="both"/>
        <w:rPr>
          <w:sz w:val="24"/>
          <w:szCs w:val="24"/>
        </w:rPr>
      </w:pPr>
      <w:r w:rsidRPr="006774C7">
        <w:rPr>
          <w:b/>
          <w:bCs/>
          <w:sz w:val="24"/>
          <w:szCs w:val="24"/>
        </w:rPr>
        <w:t xml:space="preserve">Inizialmente prevista per il 10 aprile, il protrarsi dei provvedimenti per contenere la diffusione del Covid-19 ha imposto il rinvio dell’apertura della </w:t>
      </w:r>
      <w:r w:rsidRPr="006774C7">
        <w:rPr>
          <w:b/>
          <w:bCs/>
          <w:i/>
          <w:iCs/>
          <w:sz w:val="24"/>
          <w:szCs w:val="24"/>
        </w:rPr>
        <w:t xml:space="preserve">Sezione Romana </w:t>
      </w:r>
      <w:r w:rsidRPr="006774C7">
        <w:rPr>
          <w:b/>
          <w:bCs/>
          <w:sz w:val="24"/>
          <w:szCs w:val="24"/>
        </w:rPr>
        <w:t xml:space="preserve">del Museo Archeologico dei Musei di Palazzo Farnese a Piacenza. </w:t>
      </w:r>
    </w:p>
    <w:p w14:paraId="0DC4936D" w14:textId="77777777" w:rsidR="006774C7" w:rsidRPr="006774C7" w:rsidRDefault="006774C7" w:rsidP="006774C7">
      <w:pPr>
        <w:pStyle w:val="Standard"/>
        <w:spacing w:after="120"/>
        <w:jc w:val="both"/>
        <w:rPr>
          <w:sz w:val="24"/>
          <w:szCs w:val="24"/>
        </w:rPr>
      </w:pPr>
      <w:r w:rsidRPr="006774C7">
        <w:rPr>
          <w:sz w:val="24"/>
          <w:szCs w:val="24"/>
        </w:rPr>
        <w:t>La nuova data sarà comunicata in osservanza della regolamentazione vigente.</w:t>
      </w:r>
    </w:p>
    <w:p w14:paraId="495867E8" w14:textId="77777777" w:rsidR="006774C7" w:rsidRPr="006774C7" w:rsidRDefault="006774C7" w:rsidP="006774C7">
      <w:pPr>
        <w:pStyle w:val="Standard"/>
        <w:spacing w:after="120"/>
        <w:jc w:val="both"/>
        <w:rPr>
          <w:sz w:val="24"/>
          <w:szCs w:val="24"/>
        </w:rPr>
      </w:pPr>
      <w:r w:rsidRPr="006774C7">
        <w:rPr>
          <w:sz w:val="24"/>
          <w:szCs w:val="24"/>
        </w:rPr>
        <w:t xml:space="preserve">Nei sotterranei riqualificati di Palazzo Farnese, tuttavia, prosegue l’allestimento delle quindici sale che accoglieranno i circa </w:t>
      </w:r>
      <w:r w:rsidRPr="006774C7">
        <w:rPr>
          <w:b/>
          <w:bCs/>
          <w:sz w:val="24"/>
          <w:szCs w:val="24"/>
        </w:rPr>
        <w:t>1400 reperti</w:t>
      </w:r>
      <w:r w:rsidRPr="006774C7">
        <w:rPr>
          <w:sz w:val="24"/>
          <w:szCs w:val="24"/>
        </w:rPr>
        <w:t xml:space="preserve"> che i visitatori potranno apprezzare per la prima volta e attraverso i quali ripercorrere gli eventi che hanno caratterizzato la storia di </w:t>
      </w:r>
      <w:r w:rsidRPr="006774C7">
        <w:rPr>
          <w:b/>
          <w:bCs/>
          <w:sz w:val="24"/>
          <w:szCs w:val="24"/>
        </w:rPr>
        <w:t>Placentia romana,</w:t>
      </w:r>
      <w:r w:rsidRPr="006774C7">
        <w:rPr>
          <w:sz w:val="24"/>
          <w:szCs w:val="24"/>
        </w:rPr>
        <w:t xml:space="preserve"> dalla sua fondazione nel 218 a.C. sino all’insediamento dei Longobardi nel VI secolo d.C.</w:t>
      </w:r>
    </w:p>
    <w:p w14:paraId="5F9708AB" w14:textId="77777777" w:rsidR="006774C7" w:rsidRPr="006774C7" w:rsidRDefault="006774C7" w:rsidP="006774C7">
      <w:pPr>
        <w:pStyle w:val="Standard"/>
        <w:spacing w:after="120"/>
        <w:jc w:val="both"/>
        <w:rPr>
          <w:sz w:val="24"/>
          <w:szCs w:val="24"/>
        </w:rPr>
      </w:pPr>
      <w:r w:rsidRPr="006774C7">
        <w:rPr>
          <w:sz w:val="24"/>
          <w:szCs w:val="24"/>
        </w:rPr>
        <w:t>Il progetto di restauro e rifunzionalizzazione dei sotterranei di Palazzo Farnese e l’apertura della nuova sezione archeologica romana sono frutto dell'intenso lavoro del Comitato Scientifico realizzato in stretta e costante sinergia con la Soprintendenza Archeologia, Belle Arti e Paesaggio per le province di Parma e Piacenza.</w:t>
      </w:r>
    </w:p>
    <w:p w14:paraId="40347CB6" w14:textId="77777777" w:rsidR="006774C7" w:rsidRPr="006774C7" w:rsidRDefault="006774C7" w:rsidP="006774C7">
      <w:pPr>
        <w:pStyle w:val="Standard"/>
        <w:spacing w:after="120"/>
        <w:jc w:val="both"/>
        <w:rPr>
          <w:sz w:val="24"/>
          <w:szCs w:val="24"/>
        </w:rPr>
      </w:pPr>
      <w:r w:rsidRPr="006774C7">
        <w:rPr>
          <w:sz w:val="24"/>
          <w:szCs w:val="24"/>
        </w:rPr>
        <w:t xml:space="preserve">La nuova Sezione Romana del Museo archeologico di Palazzo Farnese è parte del progetto di </w:t>
      </w:r>
      <w:r w:rsidRPr="006774C7">
        <w:rPr>
          <w:b/>
          <w:bCs/>
          <w:i/>
          <w:iCs/>
          <w:sz w:val="24"/>
          <w:szCs w:val="24"/>
        </w:rPr>
        <w:t>Piacenza 2020/21</w:t>
      </w:r>
      <w:r w:rsidRPr="006774C7">
        <w:rPr>
          <w:sz w:val="24"/>
          <w:szCs w:val="24"/>
        </w:rPr>
        <w:t>, il calendario di eventi culturali, promosso dal Comune di Piacenza, dalla Fondazione Piacenza e Vigevano, dalla Diocesi Piacenza-Bobbio, dalla Camera di Commercio di Piacenza.</w:t>
      </w:r>
    </w:p>
    <w:p w14:paraId="7E18DA24" w14:textId="77777777" w:rsidR="00E43F9F" w:rsidRDefault="00E43F9F">
      <w:pPr>
        <w:pStyle w:val="Standard"/>
        <w:jc w:val="both"/>
        <w:rPr>
          <w:sz w:val="24"/>
          <w:szCs w:val="24"/>
        </w:rPr>
      </w:pPr>
    </w:p>
    <w:p w14:paraId="1A758CCB" w14:textId="77777777" w:rsidR="00E43F9F" w:rsidRDefault="006774C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Piacenza, marzo 2021</w:t>
      </w:r>
    </w:p>
    <w:p w14:paraId="2AA70903" w14:textId="77777777" w:rsidR="00E43F9F" w:rsidRDefault="00E43F9F">
      <w:pPr>
        <w:pStyle w:val="Standard"/>
        <w:jc w:val="both"/>
        <w:rPr>
          <w:sz w:val="24"/>
          <w:szCs w:val="24"/>
        </w:rPr>
      </w:pPr>
    </w:p>
    <w:p w14:paraId="65117395" w14:textId="77777777" w:rsidR="00E43F9F" w:rsidRDefault="006774C7">
      <w:pPr>
        <w:pStyle w:val="Standard"/>
        <w:rPr>
          <w:b/>
          <w:bCs/>
        </w:rPr>
      </w:pPr>
      <w:r>
        <w:rPr>
          <w:b/>
          <w:bCs/>
        </w:rPr>
        <w:t>INAUGURAZIONE SEZIONE ROMANA DEI MUSEI CIVICI</w:t>
      </w:r>
    </w:p>
    <w:p w14:paraId="698BFD82" w14:textId="77777777" w:rsidR="00E43F9F" w:rsidRDefault="006774C7">
      <w:pPr>
        <w:pStyle w:val="Standard"/>
      </w:pPr>
      <w:r>
        <w:t>Piacenza, Musei di Palazzo Farnese | Sotterranei (piazza Cittadella 29)</w:t>
      </w:r>
    </w:p>
    <w:p w14:paraId="3A895106" w14:textId="77777777" w:rsidR="00E43F9F" w:rsidRDefault="00E43F9F">
      <w:pPr>
        <w:pStyle w:val="Standard"/>
      </w:pPr>
    </w:p>
    <w:p w14:paraId="40F62321" w14:textId="77777777" w:rsidR="00E43F9F" w:rsidRDefault="006774C7">
      <w:pPr>
        <w:pStyle w:val="Standard"/>
      </w:pPr>
      <w:r>
        <w:rPr>
          <w:b/>
          <w:bCs/>
        </w:rPr>
        <w:t>Info biglietteria</w:t>
      </w:r>
      <w:r>
        <w:t>: T. +</w:t>
      </w:r>
      <w:proofErr w:type="gramStart"/>
      <w:r>
        <w:t>39  0523.492658</w:t>
      </w:r>
      <w:proofErr w:type="gramEnd"/>
      <w:r>
        <w:t xml:space="preserve">; </w:t>
      </w:r>
      <w:hyperlink r:id="rId7">
        <w:r>
          <w:rPr>
            <w:rStyle w:val="CollegamentoInternet"/>
          </w:rPr>
          <w:t>info.farnese@comune.piacenza.it</w:t>
        </w:r>
      </w:hyperlink>
    </w:p>
    <w:p w14:paraId="3DAE7B8F" w14:textId="77777777" w:rsidR="00E43F9F" w:rsidRDefault="00E43F9F">
      <w:pPr>
        <w:pStyle w:val="Standard"/>
        <w:jc w:val="both"/>
      </w:pPr>
    </w:p>
    <w:p w14:paraId="69C6FD3B" w14:textId="77777777" w:rsidR="00E43F9F" w:rsidRDefault="006774C7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Ufficio stampa</w:t>
      </w:r>
    </w:p>
    <w:p w14:paraId="11EDA9F0" w14:textId="77777777" w:rsidR="00E43F9F" w:rsidRDefault="006774C7">
      <w:pPr>
        <w:pStyle w:val="Standard"/>
        <w:jc w:val="both"/>
        <w:rPr>
          <w:b/>
        </w:rPr>
      </w:pPr>
      <w:r>
        <w:rPr>
          <w:b/>
        </w:rPr>
        <w:t>CLP Relazioni Pubbliche</w:t>
      </w:r>
    </w:p>
    <w:p w14:paraId="659D0612" w14:textId="77777777" w:rsidR="00E43F9F" w:rsidRDefault="006774C7">
      <w:pPr>
        <w:pStyle w:val="Standard"/>
        <w:jc w:val="both"/>
      </w:pPr>
      <w:r>
        <w:t>Anna Defrancesco, T. +</w:t>
      </w:r>
      <w:proofErr w:type="gramStart"/>
      <w:r>
        <w:t>39  02</w:t>
      </w:r>
      <w:proofErr w:type="gramEnd"/>
      <w:r>
        <w:t xml:space="preserve"> 36755700; M. +39 349 6107625 </w:t>
      </w:r>
    </w:p>
    <w:p w14:paraId="53FECEFC" w14:textId="77777777" w:rsidR="00E43F9F" w:rsidRDefault="006774C7">
      <w:pPr>
        <w:pStyle w:val="Standard"/>
        <w:jc w:val="both"/>
      </w:pPr>
      <w:hyperlink r:id="rId8">
        <w:r>
          <w:rPr>
            <w:rStyle w:val="CollegamentoInternet"/>
          </w:rPr>
          <w:t>anna.defrancesc</w:t>
        </w:r>
        <w:r>
          <w:rPr>
            <w:rStyle w:val="CollegamentoInternet"/>
          </w:rPr>
          <w:t>o@clp1968.it</w:t>
        </w:r>
      </w:hyperlink>
      <w:r>
        <w:t xml:space="preserve">; </w:t>
      </w:r>
      <w:hyperlink r:id="rId9">
        <w:r>
          <w:rPr>
            <w:rStyle w:val="CollegamentoInternet"/>
          </w:rPr>
          <w:t>www.clp1968.it</w:t>
        </w:r>
      </w:hyperlink>
      <w:r>
        <w:t xml:space="preserve"> </w:t>
      </w:r>
    </w:p>
    <w:sectPr w:rsidR="00E43F9F" w:rsidSect="006774C7">
      <w:headerReference w:type="first" r:id="rId10"/>
      <w:footerReference w:type="first" r:id="rId11"/>
      <w:pgSz w:w="11906" w:h="16838"/>
      <w:pgMar w:top="2828" w:right="1134" w:bottom="851" w:left="1134" w:header="0" w:footer="0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9C14" w14:textId="77777777" w:rsidR="00000000" w:rsidRDefault="006774C7">
      <w:r>
        <w:separator/>
      </w:r>
    </w:p>
  </w:endnote>
  <w:endnote w:type="continuationSeparator" w:id="0">
    <w:p w14:paraId="34B02838" w14:textId="77777777" w:rsidR="00000000" w:rsidRDefault="0067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0009F" w14:textId="77777777" w:rsidR="00E43F9F" w:rsidRDefault="006774C7">
    <w:pPr>
      <w:pStyle w:val="Pidipa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4FBD94" wp14:editId="5A28BB51">
          <wp:simplePos x="0" y="0"/>
          <wp:positionH relativeFrom="margin">
            <wp:posOffset>654050</wp:posOffset>
          </wp:positionH>
          <wp:positionV relativeFrom="paragraph">
            <wp:posOffset>121920</wp:posOffset>
          </wp:positionV>
          <wp:extent cx="4572000" cy="904875"/>
          <wp:effectExtent l="0" t="0" r="0" b="0"/>
          <wp:wrapSquare wrapText="bothSides"/>
          <wp:docPr id="28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76958" w14:textId="77777777" w:rsidR="00000000" w:rsidRDefault="006774C7">
      <w:r>
        <w:separator/>
      </w:r>
    </w:p>
  </w:footnote>
  <w:footnote w:type="continuationSeparator" w:id="0">
    <w:p w14:paraId="30AFCF42" w14:textId="77777777" w:rsidR="00000000" w:rsidRDefault="0067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94C7" w14:textId="77777777" w:rsidR="00E43F9F" w:rsidRDefault="006774C7">
    <w:pPr>
      <w:pStyle w:val="Intestazione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34AA0B6" wp14:editId="489C0099">
          <wp:simplePos x="0" y="0"/>
          <wp:positionH relativeFrom="column">
            <wp:posOffset>1707515</wp:posOffset>
          </wp:positionH>
          <wp:positionV relativeFrom="paragraph">
            <wp:posOffset>424815</wp:posOffset>
          </wp:positionV>
          <wp:extent cx="2701925" cy="1053465"/>
          <wp:effectExtent l="0" t="0" r="3175" b="0"/>
          <wp:wrapSquare wrapText="bothSides"/>
          <wp:docPr id="27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1053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9F"/>
    <w:rsid w:val="006774C7"/>
    <w:rsid w:val="00E4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3CBF1"/>
  <w15:docId w15:val="{6E396E17-E915-4E7E-A2F2-46AB121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Internetlink">
    <w:name w:val="Internet link"/>
    <w:basedOn w:val="Carpredefinitoparagrafo"/>
    <w:qFormat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customStyle="1" w:styleId="Titolo1">
    <w:name w:val="Titolo1"/>
    <w:next w:val="Corpodeltesto"/>
    <w:qFormat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pPr>
      <w:widowControl w:val="0"/>
      <w:suppressAutoHyphens/>
    </w:pPr>
    <w:rPr>
      <w:rFonts w:cs="Arial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qFormat/>
    <w:pPr>
      <w:widowControl w:val="0"/>
      <w:suppressLineNumbers/>
      <w:suppressAutoHyphens/>
    </w:pPr>
    <w:rPr>
      <w:rFonts w:cs="Arial"/>
      <w:sz w:val="24"/>
    </w:rPr>
  </w:style>
  <w:style w:type="paragraph" w:customStyle="1" w:styleId="Standard">
    <w:name w:val="Standard"/>
    <w:qFormat/>
    <w:pPr>
      <w:suppressAutoHyphens/>
    </w:pPr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qFormat/>
    <w:rPr>
      <w:rFonts w:ascii="Tahoma" w:hAnsi="Tahoma"/>
      <w:sz w:val="16"/>
      <w:szCs w:val="16"/>
    </w:rPr>
  </w:style>
  <w:style w:type="numbering" w:customStyle="1" w:styleId="Nessunelenco1">
    <w:name w:val="Nessun elenc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francesco@clp1968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farnese@comune.piacenz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p1968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ADA0-FC68-4C56-805D-B928A82A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4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2</cp:revision>
  <cp:lastPrinted>2021-03-10T10:14:00Z</cp:lastPrinted>
  <dcterms:created xsi:type="dcterms:W3CDTF">2021-04-01T10:05:00Z</dcterms:created>
  <dcterms:modified xsi:type="dcterms:W3CDTF">2021-04-01T10:05:00Z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