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C699E" w14:textId="77777777" w:rsidR="00982716" w:rsidRDefault="00982716" w:rsidP="00930151">
      <w:pPr>
        <w:spacing w:after="60" w:line="240" w:lineRule="auto"/>
        <w:ind w:right="1134"/>
        <w:jc w:val="both"/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14:paraId="418CA917" w14:textId="77777777" w:rsidR="00422AF2" w:rsidRDefault="00422AF2" w:rsidP="00930151">
      <w:pPr>
        <w:spacing w:after="60" w:line="240" w:lineRule="auto"/>
        <w:ind w:left="1134" w:right="1134"/>
        <w:jc w:val="both"/>
        <w:rPr>
          <w:rFonts w:ascii="Franklin Gothic Book" w:hAnsi="Franklin Gothic Book" w:cs="Arial"/>
          <w:b/>
          <w:color w:val="000000"/>
          <w:sz w:val="20"/>
          <w:szCs w:val="20"/>
          <w:shd w:val="clear" w:color="auto" w:fill="FFFFFF"/>
        </w:rPr>
      </w:pPr>
      <w:r w:rsidRPr="00422AF2">
        <w:rPr>
          <w:rFonts w:ascii="Franklin Gothic Book" w:hAnsi="Franklin Gothic Book" w:cs="Arial"/>
          <w:b/>
          <w:color w:val="000000"/>
          <w:sz w:val="20"/>
          <w:szCs w:val="20"/>
          <w:shd w:val="clear" w:color="auto" w:fill="FFFFFF"/>
        </w:rPr>
        <w:t>MUSEC – Museo delle Culture Lugano</w:t>
      </w:r>
    </w:p>
    <w:p w14:paraId="4C3FB743" w14:textId="77777777" w:rsidR="00652199" w:rsidRDefault="00652199" w:rsidP="00930151">
      <w:pPr>
        <w:spacing w:after="60" w:line="240" w:lineRule="auto"/>
        <w:ind w:left="1134" w:right="1134"/>
        <w:jc w:val="both"/>
        <w:rPr>
          <w:rFonts w:ascii="Franklin Gothic Book" w:hAnsi="Franklin Gothic Book" w:cs="Arial"/>
          <w:b/>
          <w:color w:val="000000"/>
          <w:sz w:val="20"/>
          <w:szCs w:val="20"/>
          <w:shd w:val="clear" w:color="auto" w:fill="FFFFFF"/>
        </w:rPr>
      </w:pPr>
    </w:p>
    <w:p w14:paraId="4366725C" w14:textId="77777777" w:rsidR="0006003B" w:rsidRPr="00652199" w:rsidRDefault="0006003B" w:rsidP="00930151">
      <w:pPr>
        <w:spacing w:after="60" w:line="240" w:lineRule="auto"/>
        <w:ind w:left="1134" w:right="1134"/>
        <w:jc w:val="both"/>
        <w:rPr>
          <w:rFonts w:ascii="Franklin Gothic Book" w:hAnsi="Franklin Gothic Book" w:cs="Arial"/>
          <w:b/>
          <w:i/>
          <w:color w:val="000000"/>
          <w:sz w:val="20"/>
          <w:szCs w:val="20"/>
          <w:shd w:val="clear" w:color="auto" w:fill="FFFFFF"/>
        </w:rPr>
      </w:pPr>
      <w:proofErr w:type="spellStart"/>
      <w:r w:rsidRPr="00652199">
        <w:rPr>
          <w:rFonts w:ascii="Franklin Gothic Book" w:hAnsi="Franklin Gothic Book" w:cs="Arial"/>
          <w:b/>
          <w:i/>
          <w:color w:val="000000"/>
          <w:sz w:val="20"/>
          <w:szCs w:val="20"/>
          <w:shd w:val="clear" w:color="auto" w:fill="FFFFFF"/>
        </w:rPr>
        <w:t>Artificial</w:t>
      </w:r>
      <w:proofErr w:type="spellEnd"/>
      <w:r w:rsidRPr="00652199">
        <w:rPr>
          <w:rFonts w:ascii="Franklin Gothic Book" w:hAnsi="Franklin Gothic Book" w:cs="Arial"/>
          <w:b/>
          <w:i/>
          <w:color w:val="000000"/>
          <w:sz w:val="20"/>
          <w:szCs w:val="20"/>
          <w:shd w:val="clear" w:color="auto" w:fill="FFFFFF"/>
        </w:rPr>
        <w:t xml:space="preserve"> Japan</w:t>
      </w:r>
    </w:p>
    <w:p w14:paraId="4C3E1846" w14:textId="77777777" w:rsidR="0006003B" w:rsidRPr="00652199" w:rsidRDefault="0006003B" w:rsidP="00930151">
      <w:pPr>
        <w:spacing w:after="60" w:line="240" w:lineRule="auto"/>
        <w:ind w:left="1134" w:right="1134"/>
        <w:jc w:val="both"/>
        <w:rPr>
          <w:rFonts w:ascii="Franklin Gothic Book" w:hAnsi="Franklin Gothic Book" w:cs="Arial"/>
          <w:b/>
          <w:i/>
          <w:color w:val="000000"/>
          <w:sz w:val="20"/>
          <w:szCs w:val="20"/>
          <w:shd w:val="clear" w:color="auto" w:fill="FFFFFF"/>
        </w:rPr>
      </w:pPr>
      <w:r w:rsidRPr="00652199">
        <w:rPr>
          <w:rFonts w:ascii="Franklin Gothic Book" w:hAnsi="Franklin Gothic Book" w:cs="Arial"/>
          <w:b/>
          <w:i/>
          <w:color w:val="000000"/>
          <w:sz w:val="20"/>
          <w:szCs w:val="20"/>
          <w:shd w:val="clear" w:color="auto" w:fill="FFFFFF"/>
        </w:rPr>
        <w:t>Fotografie della Scuola di Yokohama. 1860-1910</w:t>
      </w:r>
    </w:p>
    <w:p w14:paraId="05362201" w14:textId="77777777" w:rsidR="00422AF2" w:rsidRDefault="00422AF2" w:rsidP="00930151">
      <w:pPr>
        <w:spacing w:after="60" w:line="240" w:lineRule="auto"/>
        <w:ind w:left="1134" w:right="1134"/>
        <w:jc w:val="both"/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</w:pPr>
    </w:p>
    <w:p w14:paraId="08C33B69" w14:textId="77777777" w:rsidR="0006003B" w:rsidRDefault="00982716" w:rsidP="0006003B">
      <w:pPr>
        <w:spacing w:after="60" w:line="240" w:lineRule="auto"/>
        <w:ind w:left="1134" w:right="1134"/>
        <w:jc w:val="both"/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</w:pPr>
      <w:r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Per la sua prima collaborazione con MIA Fair, il MUSEC presenta una selezione di fotografie del Giappone dipinte a mano</w:t>
      </w:r>
      <w:r w:rsidR="004B6623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,</w:t>
      </w:r>
      <w:r w:rsidR="00B034E9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</w:t>
      </w:r>
      <w:r w:rsidR="00422AF2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riunite in</w:t>
      </w:r>
      <w:r w:rsidR="00930151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una mostra intitolata</w:t>
      </w:r>
      <w:r w:rsidR="00930151" w:rsidRPr="00930151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: </w:t>
      </w:r>
      <w:proofErr w:type="spellStart"/>
      <w:r w:rsidR="0006003B" w:rsidRPr="00F431E2">
        <w:rPr>
          <w:rFonts w:ascii="Franklin Gothic Book" w:hAnsi="Franklin Gothic Book" w:cs="Arial"/>
          <w:b/>
          <w:i/>
          <w:color w:val="000000"/>
          <w:sz w:val="20"/>
          <w:szCs w:val="20"/>
          <w:shd w:val="clear" w:color="auto" w:fill="FFFFFF"/>
        </w:rPr>
        <w:t>Artificial</w:t>
      </w:r>
      <w:proofErr w:type="spellEnd"/>
      <w:r w:rsidR="0006003B" w:rsidRPr="00F431E2">
        <w:rPr>
          <w:rFonts w:ascii="Franklin Gothic Book" w:hAnsi="Franklin Gothic Book" w:cs="Arial"/>
          <w:b/>
          <w:i/>
          <w:color w:val="000000"/>
          <w:sz w:val="20"/>
          <w:szCs w:val="20"/>
          <w:shd w:val="clear" w:color="auto" w:fill="FFFFFF"/>
        </w:rPr>
        <w:t xml:space="preserve"> Japan</w:t>
      </w:r>
      <w:r w:rsidR="00930151" w:rsidRPr="00F431E2">
        <w:rPr>
          <w:rFonts w:ascii="Franklin Gothic Book" w:hAnsi="Franklin Gothic Book" w:cs="Arial"/>
          <w:i/>
          <w:color w:val="000000"/>
          <w:sz w:val="20"/>
          <w:szCs w:val="20"/>
          <w:shd w:val="clear" w:color="auto" w:fill="FFFFFF"/>
        </w:rPr>
        <w:t>.</w:t>
      </w:r>
      <w:r w:rsidR="0006003B" w:rsidRPr="00F431E2">
        <w:rPr>
          <w:i/>
        </w:rPr>
        <w:t xml:space="preserve"> </w:t>
      </w:r>
      <w:r w:rsidR="0006003B" w:rsidRPr="00F431E2">
        <w:rPr>
          <w:rFonts w:ascii="Franklin Gothic Book" w:hAnsi="Franklin Gothic Book" w:cs="Arial"/>
          <w:b/>
          <w:i/>
          <w:color w:val="000000"/>
          <w:sz w:val="20"/>
          <w:szCs w:val="20"/>
          <w:shd w:val="clear" w:color="auto" w:fill="FFFFFF"/>
        </w:rPr>
        <w:t>Fotografie della Scuola di Yokohama. 1860-1910</w:t>
      </w:r>
      <w:r w:rsid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. </w:t>
      </w:r>
      <w:r w:rsidR="0006003B" w:rsidRP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Prodotte in Giappone da fotografi europei e locali tra la seconda metà del XIX secolo e l’inizio del XX secolo, tali fotografie furono oggetto di un mercato rivolto agli stranieri in visita nell’</w:t>
      </w:r>
      <w:r w:rsid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A</w:t>
      </w:r>
      <w:r w:rsidR="0006003B" w:rsidRP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rcipelago, </w:t>
      </w:r>
      <w:r w:rsid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un mercato </w:t>
      </w:r>
      <w:r w:rsidR="0006003B" w:rsidRP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nato essenzialmente per soddisfare il gusto esotico de</w:t>
      </w:r>
      <w:r w:rsid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i viaggiatori</w:t>
      </w:r>
      <w:r w:rsidR="0006003B" w:rsidRP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. Le immagini, infatti, illustrano un mondo ricreato ad arte negli studi fotografici del tempo. Geisha, </w:t>
      </w:r>
      <w:proofErr w:type="spellStart"/>
      <w:r w:rsidR="0006003B" w:rsidRP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kendoka</w:t>
      </w:r>
      <w:proofErr w:type="spellEnd"/>
      <w:r w:rsidR="0006003B" w:rsidRP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, lottatori di sumo, attori kabuki e samurai, per citarne alcuni, presentavano agli occidentali una visione ideale ed estetica del Giappone: un mondo dal sapore antico che nella realtà dei fatti stava velocemente scomparendo sotto l’influsso della modernizzazione e dell’occidentalizzazione.</w:t>
      </w:r>
      <w:r w:rsidR="00EE645A">
        <w:t xml:space="preserve"> </w:t>
      </w:r>
      <w:r w:rsid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Le immagini esposte </w:t>
      </w:r>
      <w:r w:rsidR="005413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propongono</w:t>
      </w:r>
      <w:r w:rsidR="0006003B" w:rsidRP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una realtà a uso e consumo </w:t>
      </w:r>
      <w:r w:rsidR="00EE645A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di un pubblico occidentale</w:t>
      </w:r>
      <w:r w:rsidR="000741F9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e</w:t>
      </w:r>
      <w:r w:rsidR="00EE645A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, al medesimo tempo,</w:t>
      </w:r>
      <w:r w:rsidR="005413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ricreano</w:t>
      </w:r>
      <w:r w:rsidR="000741F9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</w:t>
      </w:r>
      <w:r w:rsidR="005413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il</w:t>
      </w:r>
      <w:r w:rsidR="0006003B" w:rsidRP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</w:t>
      </w:r>
      <w:r w:rsidR="00652199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“</w:t>
      </w:r>
      <w:r w:rsidR="0006003B" w:rsidRP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piccolo mondo antico</w:t>
      </w:r>
      <w:r w:rsid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”</w:t>
      </w:r>
      <w:r w:rsidR="0006003B" w:rsidRP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del Giappone tradizionale</w:t>
      </w:r>
      <w:r w:rsidR="000741F9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,</w:t>
      </w:r>
      <w:r w:rsidR="0006003B" w:rsidRP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</w:t>
      </w:r>
      <w:r w:rsidR="000741F9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già </w:t>
      </w:r>
      <w:r w:rsid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allora </w:t>
      </w:r>
      <w:r w:rsidR="0006003B" w:rsidRP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in via di storicizzazione</w:t>
      </w:r>
      <w:r w:rsidR="00EE645A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.</w:t>
      </w:r>
    </w:p>
    <w:p w14:paraId="44CAE3B7" w14:textId="77777777" w:rsidR="00930151" w:rsidRDefault="00930151" w:rsidP="0006003B">
      <w:pPr>
        <w:spacing w:after="60" w:line="240" w:lineRule="auto"/>
        <w:ind w:left="1134" w:right="1134"/>
        <w:jc w:val="both"/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</w:pPr>
      <w:r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L</w:t>
      </w:r>
      <w:r w:rsidR="00402BEE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a</w:t>
      </w:r>
      <w:r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</w:t>
      </w:r>
      <w:r w:rsidR="009753A3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quarantina di</w:t>
      </w:r>
      <w:r w:rsidR="00257424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opere </w:t>
      </w:r>
      <w:r w:rsidR="00257424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esposte </w:t>
      </w:r>
      <w:r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provengono dalla Collezione di proprietà della </w:t>
      </w:r>
      <w:r w:rsidRPr="00930151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Fondazione Ada Ceschin e Rosanna Pilone di Zurigo</w:t>
      </w:r>
      <w:r w:rsidR="00F431E2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e</w:t>
      </w:r>
      <w:r w:rsidR="000741F9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</w:t>
      </w:r>
      <w:r w:rsid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depositata al MUSEC. Con oltre diecimila opere, si tratta di </w:t>
      </w:r>
      <w:r w:rsidR="0006003B" w:rsidRP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una delle più grandi collezioni al mondo di fotografie all’albumina colorate a mano della cosiddetta Scuola di Yokohama</w:t>
      </w:r>
      <w:r w:rsidR="0006003B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.</w:t>
      </w:r>
    </w:p>
    <w:p w14:paraId="368EC2A4" w14:textId="77777777" w:rsidR="00D865C1" w:rsidRDefault="00D865C1" w:rsidP="00930151">
      <w:pPr>
        <w:spacing w:after="60" w:line="240" w:lineRule="auto"/>
        <w:ind w:right="1134"/>
        <w:jc w:val="both"/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</w:pPr>
    </w:p>
    <w:p w14:paraId="1DCDDB48" w14:textId="77777777" w:rsidR="00EE645A" w:rsidRDefault="00EE645A" w:rsidP="00930151">
      <w:pPr>
        <w:spacing w:after="60" w:line="240" w:lineRule="auto"/>
        <w:ind w:right="1134"/>
        <w:jc w:val="both"/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</w:pPr>
    </w:p>
    <w:p w14:paraId="7D621A7E" w14:textId="77777777" w:rsidR="00982716" w:rsidRPr="00982716" w:rsidRDefault="00422AF2" w:rsidP="00422AF2">
      <w:pPr>
        <w:spacing w:after="60" w:line="240" w:lineRule="auto"/>
        <w:ind w:left="1134" w:right="1134"/>
        <w:jc w:val="both"/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</w:pPr>
      <w:r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Situato sul lungolago di Lugano nella storica Villa Malpensata, il MUSEC propone ogni anno un ricco programma di esposizioni </w:t>
      </w:r>
      <w:r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temporanee </w:t>
      </w:r>
      <w:r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ed eventi dedicati alle arti etniche e orientali, alla fotografia, all’arte moderna e contemporanea.</w:t>
      </w:r>
    </w:p>
    <w:p w14:paraId="379F3C99" w14:textId="33402A2A" w:rsidR="00422AF2" w:rsidRDefault="00982716" w:rsidP="00422AF2">
      <w:pPr>
        <w:spacing w:after="60" w:line="240" w:lineRule="auto"/>
        <w:ind w:left="1134" w:right="1134"/>
        <w:jc w:val="both"/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</w:pPr>
      <w:r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Il MUSEC nasce dalla donazione di oltre seicento capolavori dell’arte dei Mari del Sud, raccolti dall’artista svizzero </w:t>
      </w:r>
      <w:proofErr w:type="spellStart"/>
      <w:r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Serge</w:t>
      </w:r>
      <w:proofErr w:type="spellEnd"/>
      <w:r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Brignoni</w:t>
      </w:r>
      <w:proofErr w:type="spellEnd"/>
      <w:r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(1903-2002). Dall</w:t>
      </w:r>
      <w:r w:rsidR="00422AF2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a sua </w:t>
      </w:r>
      <w:r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inaugurazione nel 1989, </w:t>
      </w:r>
      <w:r w:rsidR="00422AF2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il Museo si è arricchito di </w:t>
      </w:r>
      <w:r w:rsidR="00D865C1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numerose e</w:t>
      </w:r>
      <w:r w:rsidR="00422AF2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</w:t>
      </w:r>
      <w:r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prestigiose collezioni, </w:t>
      </w:r>
      <w:r w:rsidR="00422AF2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grazie soprattutto a donazioni e depositi di privati</w:t>
      </w:r>
      <w:r w:rsidR="00333E63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.</w:t>
      </w:r>
    </w:p>
    <w:p w14:paraId="72E497EA" w14:textId="77777777" w:rsidR="005C225E" w:rsidRDefault="00422AF2" w:rsidP="00D865C1">
      <w:pPr>
        <w:spacing w:after="60" w:line="240" w:lineRule="auto"/>
        <w:ind w:left="1134" w:right="1134"/>
        <w:jc w:val="both"/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</w:pPr>
      <w:r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La fotografia occupa un ruolo di primo piano. </w:t>
      </w:r>
      <w:r w:rsidR="00D865C1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Oltre a conservare </w:t>
      </w:r>
      <w:r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una tra le più </w:t>
      </w:r>
      <w:r w:rsidR="00982716"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importanti raccolte a livello mondiale di fotografie </w:t>
      </w:r>
      <w:r w:rsidR="00D865C1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della Scuola di Yokohama, con il progetto </w:t>
      </w:r>
      <w:proofErr w:type="spellStart"/>
      <w:r w:rsidR="00D865C1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Esovisioni</w:t>
      </w:r>
      <w:proofErr w:type="spellEnd"/>
      <w:r w:rsidR="00D865C1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, il MUSEC esplora dal 2005 il tema della fotografia dell’esotismo cui, a oggi, sono state consacrate </w:t>
      </w:r>
      <w:r w:rsidR="00982716"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quaranta</w:t>
      </w:r>
      <w:r w:rsidR="009753A3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sei</w:t>
      </w:r>
      <w:r w:rsidR="00982716"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esposizioni, in diverse città europee e in Giappone, e </w:t>
      </w:r>
      <w:r w:rsidR="009753A3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dodici </w:t>
      </w:r>
      <w:r w:rsidR="00982716"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volumi. Dal 2020, il MUSEC </w:t>
      </w:r>
      <w:r w:rsidR="00D865C1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rivolge</w:t>
      </w:r>
      <w:r w:rsidR="00982716"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una particolare attenzione alla fotografia contemporanea con il progetto </w:t>
      </w:r>
      <w:proofErr w:type="spellStart"/>
      <w:r w:rsidR="00982716" w:rsidRPr="009753A3">
        <w:rPr>
          <w:rFonts w:ascii="Franklin Gothic Book" w:hAnsi="Franklin Gothic Book" w:cs="Arial"/>
          <w:i/>
          <w:color w:val="000000"/>
          <w:sz w:val="20"/>
          <w:szCs w:val="20"/>
          <w:shd w:val="clear" w:color="auto" w:fill="FFFFFF"/>
        </w:rPr>
        <w:t>Unpublished</w:t>
      </w:r>
      <w:proofErr w:type="spellEnd"/>
      <w:r w:rsidR="00982716" w:rsidRPr="009753A3">
        <w:rPr>
          <w:rFonts w:ascii="Franklin Gothic Book" w:hAnsi="Franklin Gothic Book" w:cs="Arial"/>
          <w:i/>
          <w:color w:val="000000"/>
          <w:sz w:val="20"/>
          <w:szCs w:val="20"/>
          <w:shd w:val="clear" w:color="auto" w:fill="FFFFFF"/>
        </w:rPr>
        <w:t xml:space="preserve"> Photo</w:t>
      </w:r>
      <w:r w:rsidR="00982716"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(UP), in collaborazione con 29 ARTS IN PROGRESS gallery di Milano. Le opere dei </w:t>
      </w:r>
      <w:r w:rsidR="009753A3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laureati </w:t>
      </w:r>
      <w:r w:rsidR="00982716"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dell’edizione 2021 del concorso internazionale, aperto a giovani fotografi under 36, s</w:t>
      </w:r>
      <w:r w:rsidR="009753A3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ono</w:t>
      </w:r>
      <w:r w:rsidR="00982716" w:rsidRPr="00982716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esposte a Lugano dal 23 settembre 2021 al 27 febbraio 2022.</w:t>
      </w:r>
    </w:p>
    <w:p w14:paraId="46A4E026" w14:textId="77777777" w:rsidR="00422AF2" w:rsidRDefault="00422AF2" w:rsidP="00422AF2">
      <w:pPr>
        <w:spacing w:after="60" w:line="240" w:lineRule="auto"/>
        <w:ind w:left="1134" w:right="1134"/>
        <w:jc w:val="both"/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</w:pPr>
    </w:p>
    <w:p w14:paraId="3E37DA43" w14:textId="77777777" w:rsidR="00422AF2" w:rsidRPr="00422AF2" w:rsidRDefault="00422AF2" w:rsidP="00422AF2">
      <w:pPr>
        <w:spacing w:after="60" w:line="240" w:lineRule="auto"/>
        <w:ind w:left="1134" w:right="1134"/>
        <w:jc w:val="both"/>
        <w:rPr>
          <w:rFonts w:ascii="Franklin Gothic Book" w:hAnsi="Franklin Gothic Book" w:cs="Arial"/>
          <w:b/>
          <w:color w:val="000000"/>
          <w:sz w:val="20"/>
          <w:szCs w:val="20"/>
          <w:shd w:val="clear" w:color="auto" w:fill="FFFFFF"/>
        </w:rPr>
      </w:pPr>
      <w:r w:rsidRPr="00422AF2">
        <w:rPr>
          <w:rFonts w:ascii="Franklin Gothic Book" w:hAnsi="Franklin Gothic Book" w:cs="Arial"/>
          <w:b/>
          <w:color w:val="000000"/>
          <w:sz w:val="20"/>
          <w:szCs w:val="20"/>
          <w:shd w:val="clear" w:color="auto" w:fill="FFFFFF"/>
        </w:rPr>
        <w:t>MUSEC – Museo delle Culture Lugano</w:t>
      </w:r>
    </w:p>
    <w:p w14:paraId="7FBD089D" w14:textId="77777777" w:rsidR="00422AF2" w:rsidRPr="00422AF2" w:rsidRDefault="00422AF2" w:rsidP="00422AF2">
      <w:pPr>
        <w:spacing w:after="60" w:line="240" w:lineRule="auto"/>
        <w:ind w:left="1134" w:right="1134"/>
        <w:jc w:val="both"/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</w:pPr>
      <w:r w:rsidRPr="00422AF2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Villa Malpensata, Riva Caccia 5/Via G</w:t>
      </w:r>
      <w:r w:rsidR="00D865C1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iuseppe</w:t>
      </w:r>
      <w:r w:rsidRPr="00422AF2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Mazzini 5,</w:t>
      </w:r>
      <w:r w:rsidR="00D865C1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 xml:space="preserve"> </w:t>
      </w:r>
      <w:r w:rsidRPr="00422AF2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</w:rPr>
        <w:t>Lugano (Svizzera)</w:t>
      </w:r>
    </w:p>
    <w:p w14:paraId="12006BCB" w14:textId="77777777" w:rsidR="00422AF2" w:rsidRPr="00EE645A" w:rsidRDefault="00EE645A" w:rsidP="00EE645A">
      <w:pPr>
        <w:spacing w:after="60" w:line="240" w:lineRule="auto"/>
        <w:ind w:left="1134" w:right="1134"/>
        <w:jc w:val="both"/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  <w:lang w:val="en-GB"/>
        </w:rPr>
      </w:pPr>
      <w:r w:rsidRPr="00EE645A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  <w:lang w:val="en-GB"/>
        </w:rPr>
        <w:t xml:space="preserve">www.musec.ch </w:t>
      </w:r>
      <w:r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  <w:lang w:val="en-GB"/>
        </w:rPr>
        <w:t xml:space="preserve">/ </w:t>
      </w:r>
      <w:r w:rsidR="00422AF2" w:rsidRPr="00EE645A">
        <w:rPr>
          <w:rFonts w:ascii="Franklin Gothic Book" w:hAnsi="Franklin Gothic Book" w:cs="Arial"/>
          <w:color w:val="000000"/>
          <w:sz w:val="20"/>
          <w:szCs w:val="20"/>
          <w:shd w:val="clear" w:color="auto" w:fill="FFFFFF"/>
          <w:lang w:val="en-GB"/>
        </w:rPr>
        <w:t>Facebook &amp; Instagram: @museclugano</w:t>
      </w:r>
    </w:p>
    <w:sectPr w:rsidR="00422AF2" w:rsidRPr="00EE645A" w:rsidSect="00C66A37">
      <w:headerReference w:type="default" r:id="rId9"/>
      <w:footerReference w:type="default" r:id="rId10"/>
      <w:pgSz w:w="11906" w:h="16838"/>
      <w:pgMar w:top="2778" w:right="851" w:bottom="226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2A8E26" w14:textId="77777777" w:rsidR="005856FE" w:rsidRDefault="005856FE" w:rsidP="00C06F00">
      <w:pPr>
        <w:spacing w:after="0" w:line="240" w:lineRule="auto"/>
      </w:pPr>
      <w:r>
        <w:separator/>
      </w:r>
    </w:p>
  </w:endnote>
  <w:endnote w:type="continuationSeparator" w:id="0">
    <w:p w14:paraId="5810CE1A" w14:textId="77777777" w:rsidR="005856FE" w:rsidRDefault="005856FE" w:rsidP="00C0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5DA94" w14:textId="77777777" w:rsidR="00FC2CC7" w:rsidRPr="009B34BD" w:rsidRDefault="00322FDE" w:rsidP="009B34BD">
    <w:pPr>
      <w:pStyle w:val="Pidipagina"/>
      <w:rPr>
        <w:rFonts w:ascii="Bell MT" w:hAnsi="Bell MT" w:cs="Times New Roman"/>
        <w:sz w:val="40"/>
        <w:szCs w:val="40"/>
      </w:rPr>
    </w:pPr>
    <w:proofErr w:type="spellStart"/>
    <w:r w:rsidRPr="009B34BD">
      <w:rPr>
        <w:rFonts w:ascii="Bell MT" w:hAnsi="Bell MT" w:cs="Times New Roman"/>
        <w:sz w:val="40"/>
        <w:szCs w:val="40"/>
      </w:rPr>
      <w:t>m</w:t>
    </w:r>
    <w:r w:rsidR="00FC2CC7" w:rsidRPr="009B34BD">
      <w:rPr>
        <w:rFonts w:ascii="Bell MT" w:hAnsi="Bell MT" w:cs="Times New Roman"/>
        <w:sz w:val="40"/>
        <w:szCs w:val="40"/>
      </w:rPr>
      <w:t>usec</w:t>
    </w:r>
    <w:proofErr w:type="spellEnd"/>
  </w:p>
  <w:p w14:paraId="4DBF4106" w14:textId="77777777" w:rsidR="00FC2CC7" w:rsidRPr="00677C79" w:rsidRDefault="0063343D" w:rsidP="009B34BD">
    <w:pPr>
      <w:pStyle w:val="Pidipagina"/>
      <w:rPr>
        <w:rFonts w:ascii="Franklin Gothic Book" w:hAnsi="Franklin Gothic Book"/>
        <w:color w:val="7F7F7F" w:themeColor="text1" w:themeTint="80"/>
        <w:sz w:val="18"/>
        <w:szCs w:val="18"/>
      </w:rPr>
    </w:pPr>
    <w:r w:rsidRPr="00677C79">
      <w:rPr>
        <w:rFonts w:ascii="Franklin Gothic Book" w:hAnsi="Franklin Gothic Book"/>
        <w:color w:val="7F7F7F" w:themeColor="text1" w:themeTint="80"/>
        <w:sz w:val="18"/>
        <w:szCs w:val="18"/>
      </w:rPr>
      <w:t>Villa M</w:t>
    </w:r>
    <w:r w:rsidR="00FC2CC7" w:rsidRPr="00677C79">
      <w:rPr>
        <w:rFonts w:ascii="Franklin Gothic Book" w:hAnsi="Franklin Gothic Book"/>
        <w:color w:val="7F7F7F" w:themeColor="text1" w:themeTint="80"/>
        <w:sz w:val="18"/>
        <w:szCs w:val="18"/>
      </w:rPr>
      <w:t>alpensata, via Giuseppe Mazzini 5, CH-6900 Lugano</w:t>
    </w:r>
  </w:p>
  <w:p w14:paraId="3D2E542D" w14:textId="77777777" w:rsidR="00FC2CC7" w:rsidRPr="00CC6FD4" w:rsidRDefault="00FC2CC7" w:rsidP="009B34BD">
    <w:pPr>
      <w:pStyle w:val="Pidipagina"/>
      <w:rPr>
        <w:rFonts w:ascii="Franklin Gothic Book" w:hAnsi="Franklin Gothic Book"/>
        <w:color w:val="7F7F7F" w:themeColor="text1" w:themeTint="80"/>
        <w:sz w:val="18"/>
        <w:szCs w:val="18"/>
        <w:lang w:val="pt-PT"/>
      </w:rPr>
    </w:pPr>
    <w:r w:rsidRPr="00CC6FD4">
      <w:rPr>
        <w:rFonts w:ascii="Franklin Gothic Book" w:hAnsi="Franklin Gothic Book"/>
        <w:color w:val="7F7F7F" w:themeColor="text1" w:themeTint="80"/>
        <w:sz w:val="18"/>
        <w:szCs w:val="18"/>
        <w:lang w:val="pt-PT"/>
      </w:rPr>
      <w:t xml:space="preserve">Tel. +41 (0)58 866 6960, e-mail info@musec.ch, </w:t>
    </w:r>
    <w:r w:rsidR="00AC2D24" w:rsidRPr="00CC6FD4">
      <w:rPr>
        <w:rFonts w:ascii="Franklin Gothic Book" w:hAnsi="Franklin Gothic Book"/>
        <w:color w:val="7F7F7F" w:themeColor="text1" w:themeTint="80"/>
        <w:sz w:val="18"/>
        <w:szCs w:val="18"/>
        <w:lang w:val="pt-PT"/>
      </w:rPr>
      <w:t xml:space="preserve">www.musec.ch                                                                                       </w:t>
    </w:r>
    <w:r w:rsidR="005F1950" w:rsidRPr="00CC6FD4">
      <w:rPr>
        <w:rFonts w:ascii="Franklin Gothic Book" w:hAnsi="Franklin Gothic Book"/>
        <w:color w:val="7F7F7F" w:themeColor="text1" w:themeTint="80"/>
        <w:sz w:val="18"/>
        <w:szCs w:val="18"/>
        <w:lang w:val="pt-PT"/>
      </w:rPr>
      <w:t xml:space="preserve">  </w:t>
    </w:r>
    <w:r w:rsidR="00AC2D24" w:rsidRPr="00CC6FD4">
      <w:rPr>
        <w:rFonts w:ascii="Franklin Gothic Book" w:hAnsi="Franklin Gothic Book"/>
        <w:color w:val="7F7F7F" w:themeColor="text1" w:themeTint="80"/>
        <w:sz w:val="18"/>
        <w:szCs w:val="18"/>
        <w:lang w:val="pt-PT"/>
      </w:rPr>
      <w:t xml:space="preserve">                </w:t>
    </w:r>
    <w:r w:rsidR="00703076" w:rsidRPr="00CC6FD4">
      <w:rPr>
        <w:rFonts w:ascii="Franklin Gothic Book" w:hAnsi="Franklin Gothic Book"/>
        <w:color w:val="7F7F7F" w:themeColor="text1" w:themeTint="80"/>
        <w:sz w:val="18"/>
        <w:szCs w:val="18"/>
        <w:lang w:val="pt-PT"/>
      </w:rPr>
      <w:t xml:space="preserve">      </w:t>
    </w:r>
    <w:r w:rsidR="005F1950" w:rsidRPr="005F1950">
      <w:rPr>
        <w:rFonts w:ascii="Franklin Gothic Book" w:hAnsi="Franklin Gothic Book"/>
        <w:color w:val="7F7F7F" w:themeColor="text1" w:themeTint="80"/>
        <w:sz w:val="18"/>
        <w:szCs w:val="18"/>
      </w:rPr>
      <w:fldChar w:fldCharType="begin"/>
    </w:r>
    <w:r w:rsidR="005F1950" w:rsidRPr="00CC6FD4">
      <w:rPr>
        <w:rFonts w:ascii="Franklin Gothic Book" w:hAnsi="Franklin Gothic Book"/>
        <w:color w:val="7F7F7F" w:themeColor="text1" w:themeTint="80"/>
        <w:sz w:val="18"/>
        <w:szCs w:val="18"/>
        <w:lang w:val="pt-PT"/>
      </w:rPr>
      <w:instrText>PAGE  \* Arabic  \* MERGEFORMAT</w:instrText>
    </w:r>
    <w:r w:rsidR="005F1950" w:rsidRPr="005F1950">
      <w:rPr>
        <w:rFonts w:ascii="Franklin Gothic Book" w:hAnsi="Franklin Gothic Book"/>
        <w:color w:val="7F7F7F" w:themeColor="text1" w:themeTint="80"/>
        <w:sz w:val="18"/>
        <w:szCs w:val="18"/>
      </w:rPr>
      <w:fldChar w:fldCharType="separate"/>
    </w:r>
    <w:r w:rsidR="00DE0803">
      <w:rPr>
        <w:rFonts w:ascii="Franklin Gothic Book" w:hAnsi="Franklin Gothic Book"/>
        <w:noProof/>
        <w:color w:val="7F7F7F" w:themeColor="text1" w:themeTint="80"/>
        <w:sz w:val="18"/>
        <w:szCs w:val="18"/>
        <w:lang w:val="pt-PT"/>
      </w:rPr>
      <w:t>1</w:t>
    </w:r>
    <w:r w:rsidR="005F1950" w:rsidRPr="005F1950">
      <w:rPr>
        <w:rFonts w:ascii="Franklin Gothic Book" w:hAnsi="Franklin Gothic Book"/>
        <w:color w:val="7F7F7F" w:themeColor="text1" w:themeTint="80"/>
        <w:sz w:val="18"/>
        <w:szCs w:val="18"/>
      </w:rPr>
      <w:fldChar w:fldCharType="end"/>
    </w:r>
    <w:r w:rsidR="005F1950" w:rsidRPr="00CC6FD4">
      <w:rPr>
        <w:rFonts w:ascii="Franklin Gothic Book" w:hAnsi="Franklin Gothic Book"/>
        <w:color w:val="7F7F7F" w:themeColor="text1" w:themeTint="80"/>
        <w:sz w:val="18"/>
        <w:szCs w:val="18"/>
        <w:lang w:val="pt-PT"/>
      </w:rPr>
      <w:t>/</w:t>
    </w:r>
    <w:r w:rsidR="005F1950" w:rsidRPr="005F1950">
      <w:rPr>
        <w:rFonts w:ascii="Franklin Gothic Book" w:hAnsi="Franklin Gothic Book"/>
        <w:color w:val="7F7F7F" w:themeColor="text1" w:themeTint="80"/>
        <w:sz w:val="18"/>
        <w:szCs w:val="18"/>
      </w:rPr>
      <w:fldChar w:fldCharType="begin"/>
    </w:r>
    <w:r w:rsidR="005F1950" w:rsidRPr="00CC6FD4">
      <w:rPr>
        <w:rFonts w:ascii="Franklin Gothic Book" w:hAnsi="Franklin Gothic Book"/>
        <w:color w:val="7F7F7F" w:themeColor="text1" w:themeTint="80"/>
        <w:sz w:val="18"/>
        <w:szCs w:val="18"/>
        <w:lang w:val="pt-PT"/>
      </w:rPr>
      <w:instrText>NUMPAGES  \* Arabic  \* MERGEFORMAT</w:instrText>
    </w:r>
    <w:r w:rsidR="005F1950" w:rsidRPr="005F1950">
      <w:rPr>
        <w:rFonts w:ascii="Franklin Gothic Book" w:hAnsi="Franklin Gothic Book"/>
        <w:color w:val="7F7F7F" w:themeColor="text1" w:themeTint="80"/>
        <w:sz w:val="18"/>
        <w:szCs w:val="18"/>
      </w:rPr>
      <w:fldChar w:fldCharType="separate"/>
    </w:r>
    <w:r w:rsidR="00DE0803">
      <w:rPr>
        <w:rFonts w:ascii="Franklin Gothic Book" w:hAnsi="Franklin Gothic Book"/>
        <w:noProof/>
        <w:color w:val="7F7F7F" w:themeColor="text1" w:themeTint="80"/>
        <w:sz w:val="18"/>
        <w:szCs w:val="18"/>
        <w:lang w:val="pt-PT"/>
      </w:rPr>
      <w:t>1</w:t>
    </w:r>
    <w:r w:rsidR="005F1950" w:rsidRPr="005F1950">
      <w:rPr>
        <w:rFonts w:ascii="Franklin Gothic Book" w:hAnsi="Franklin Gothic Book"/>
        <w:color w:val="7F7F7F" w:themeColor="text1" w:themeTint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340EDB" w14:textId="77777777" w:rsidR="005856FE" w:rsidRDefault="005856FE" w:rsidP="00C06F00">
      <w:pPr>
        <w:spacing w:after="0" w:line="240" w:lineRule="auto"/>
      </w:pPr>
      <w:r>
        <w:separator/>
      </w:r>
    </w:p>
  </w:footnote>
  <w:footnote w:type="continuationSeparator" w:id="0">
    <w:p w14:paraId="68EE105A" w14:textId="77777777" w:rsidR="005856FE" w:rsidRDefault="005856FE" w:rsidP="00C06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E0564" w14:textId="77777777" w:rsidR="00FC2CC7" w:rsidRDefault="00FC2CC7">
    <w:pPr>
      <w:pStyle w:val="Intestazione"/>
    </w:pPr>
    <w:r>
      <w:rPr>
        <w:noProof/>
        <w:lang w:val="it-IT" w:eastAsia="it-IT"/>
      </w:rPr>
      <w:drawing>
        <wp:inline distT="0" distB="0" distL="0" distR="0" wp14:anchorId="22B2FCC6" wp14:editId="4797FD3D">
          <wp:extent cx="1558390" cy="552723"/>
          <wp:effectExtent l="0" t="0" r="381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o MUSEC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390" cy="5527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A637D"/>
    <w:multiLevelType w:val="hybridMultilevel"/>
    <w:tmpl w:val="0A20D268"/>
    <w:lvl w:ilvl="0" w:tplc="11E4A7D4">
      <w:start w:val="6645"/>
      <w:numFmt w:val="bullet"/>
      <w:lvlText w:val="-"/>
      <w:lvlJc w:val="left"/>
      <w:pPr>
        <w:ind w:left="1494" w:hanging="360"/>
      </w:pPr>
      <w:rPr>
        <w:rFonts w:ascii="Franklin Gothic Book" w:eastAsiaTheme="minorHAnsi" w:hAnsi="Franklin Gothic Book" w:cs="Arial" w:hint="default"/>
      </w:rPr>
    </w:lvl>
    <w:lvl w:ilvl="1" w:tplc="08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56C"/>
    <w:rsid w:val="00014C90"/>
    <w:rsid w:val="0006003B"/>
    <w:rsid w:val="000670C4"/>
    <w:rsid w:val="00073330"/>
    <w:rsid w:val="000741F9"/>
    <w:rsid w:val="000761B5"/>
    <w:rsid w:val="00076522"/>
    <w:rsid w:val="00084957"/>
    <w:rsid w:val="0008585E"/>
    <w:rsid w:val="00097955"/>
    <w:rsid w:val="000C4B88"/>
    <w:rsid w:val="00100AEB"/>
    <w:rsid w:val="00110BB8"/>
    <w:rsid w:val="00117CAE"/>
    <w:rsid w:val="001266F1"/>
    <w:rsid w:val="00137AF0"/>
    <w:rsid w:val="001448A0"/>
    <w:rsid w:val="001520A8"/>
    <w:rsid w:val="001969F0"/>
    <w:rsid w:val="001A0F21"/>
    <w:rsid w:val="001B1BEA"/>
    <w:rsid w:val="001E09EE"/>
    <w:rsid w:val="001F7B16"/>
    <w:rsid w:val="00207F82"/>
    <w:rsid w:val="00217981"/>
    <w:rsid w:val="00220CAA"/>
    <w:rsid w:val="00223344"/>
    <w:rsid w:val="00223514"/>
    <w:rsid w:val="002339B9"/>
    <w:rsid w:val="00235EC8"/>
    <w:rsid w:val="00253522"/>
    <w:rsid w:val="00257424"/>
    <w:rsid w:val="00263AB6"/>
    <w:rsid w:val="00293768"/>
    <w:rsid w:val="002B00ED"/>
    <w:rsid w:val="002B4F12"/>
    <w:rsid w:val="002C23A9"/>
    <w:rsid w:val="002C3312"/>
    <w:rsid w:val="002F437A"/>
    <w:rsid w:val="003131C5"/>
    <w:rsid w:val="00322FDE"/>
    <w:rsid w:val="003337F6"/>
    <w:rsid w:val="00333E63"/>
    <w:rsid w:val="00342F4C"/>
    <w:rsid w:val="0036318C"/>
    <w:rsid w:val="00367A66"/>
    <w:rsid w:val="003B2A30"/>
    <w:rsid w:val="003B6595"/>
    <w:rsid w:val="003F2057"/>
    <w:rsid w:val="003F45EA"/>
    <w:rsid w:val="003F6920"/>
    <w:rsid w:val="00402BEE"/>
    <w:rsid w:val="0042156E"/>
    <w:rsid w:val="00422AF2"/>
    <w:rsid w:val="0042676D"/>
    <w:rsid w:val="00462330"/>
    <w:rsid w:val="0046386A"/>
    <w:rsid w:val="004741B9"/>
    <w:rsid w:val="00477A77"/>
    <w:rsid w:val="004B6623"/>
    <w:rsid w:val="004B7B95"/>
    <w:rsid w:val="004C5778"/>
    <w:rsid w:val="004D0162"/>
    <w:rsid w:val="004D4BA8"/>
    <w:rsid w:val="004E5337"/>
    <w:rsid w:val="00533EDD"/>
    <w:rsid w:val="0053456C"/>
    <w:rsid w:val="0054133B"/>
    <w:rsid w:val="005468CD"/>
    <w:rsid w:val="00571F9E"/>
    <w:rsid w:val="00583967"/>
    <w:rsid w:val="005856FE"/>
    <w:rsid w:val="005869F1"/>
    <w:rsid w:val="00594989"/>
    <w:rsid w:val="005A57DA"/>
    <w:rsid w:val="005A6FE8"/>
    <w:rsid w:val="005B4913"/>
    <w:rsid w:val="005C225E"/>
    <w:rsid w:val="005C2AE0"/>
    <w:rsid w:val="005D5D03"/>
    <w:rsid w:val="005E1CFA"/>
    <w:rsid w:val="005F1950"/>
    <w:rsid w:val="0060603B"/>
    <w:rsid w:val="00626EBF"/>
    <w:rsid w:val="0063343D"/>
    <w:rsid w:val="00634CF7"/>
    <w:rsid w:val="00652199"/>
    <w:rsid w:val="00653008"/>
    <w:rsid w:val="00655A61"/>
    <w:rsid w:val="006637C7"/>
    <w:rsid w:val="00665482"/>
    <w:rsid w:val="00673D31"/>
    <w:rsid w:val="00677C79"/>
    <w:rsid w:val="0068689F"/>
    <w:rsid w:val="006947E1"/>
    <w:rsid w:val="006B5057"/>
    <w:rsid w:val="006B75BA"/>
    <w:rsid w:val="00703076"/>
    <w:rsid w:val="007250A3"/>
    <w:rsid w:val="007375BA"/>
    <w:rsid w:val="00766EFD"/>
    <w:rsid w:val="00771625"/>
    <w:rsid w:val="00774E3C"/>
    <w:rsid w:val="00777A04"/>
    <w:rsid w:val="0079539C"/>
    <w:rsid w:val="007A4F5E"/>
    <w:rsid w:val="007A5129"/>
    <w:rsid w:val="007D4071"/>
    <w:rsid w:val="007E582C"/>
    <w:rsid w:val="008066E9"/>
    <w:rsid w:val="00814EF6"/>
    <w:rsid w:val="00826DDA"/>
    <w:rsid w:val="00836839"/>
    <w:rsid w:val="00852C09"/>
    <w:rsid w:val="00854DE1"/>
    <w:rsid w:val="0086503A"/>
    <w:rsid w:val="00880636"/>
    <w:rsid w:val="00882477"/>
    <w:rsid w:val="00896002"/>
    <w:rsid w:val="008A74C1"/>
    <w:rsid w:val="008A77BE"/>
    <w:rsid w:val="008B48B1"/>
    <w:rsid w:val="008D0FE3"/>
    <w:rsid w:val="008D1DD2"/>
    <w:rsid w:val="008D2AE5"/>
    <w:rsid w:val="008E036F"/>
    <w:rsid w:val="009024AA"/>
    <w:rsid w:val="009264D3"/>
    <w:rsid w:val="00930151"/>
    <w:rsid w:val="00930268"/>
    <w:rsid w:val="00961FE6"/>
    <w:rsid w:val="009645EC"/>
    <w:rsid w:val="00965231"/>
    <w:rsid w:val="009713FE"/>
    <w:rsid w:val="009753A3"/>
    <w:rsid w:val="00982716"/>
    <w:rsid w:val="00986F76"/>
    <w:rsid w:val="009B264A"/>
    <w:rsid w:val="009B34BD"/>
    <w:rsid w:val="009C518C"/>
    <w:rsid w:val="009C56CE"/>
    <w:rsid w:val="009D3964"/>
    <w:rsid w:val="00A04635"/>
    <w:rsid w:val="00A06F0A"/>
    <w:rsid w:val="00A3636A"/>
    <w:rsid w:val="00A84154"/>
    <w:rsid w:val="00A94156"/>
    <w:rsid w:val="00A94DE6"/>
    <w:rsid w:val="00AB33BB"/>
    <w:rsid w:val="00AC2D24"/>
    <w:rsid w:val="00AC7FD1"/>
    <w:rsid w:val="00AE70E7"/>
    <w:rsid w:val="00B034E9"/>
    <w:rsid w:val="00B31E77"/>
    <w:rsid w:val="00B34A35"/>
    <w:rsid w:val="00B56C25"/>
    <w:rsid w:val="00B64F00"/>
    <w:rsid w:val="00B775FD"/>
    <w:rsid w:val="00BA60EF"/>
    <w:rsid w:val="00BB04C4"/>
    <w:rsid w:val="00BD03B5"/>
    <w:rsid w:val="00BD31CF"/>
    <w:rsid w:val="00BE03CB"/>
    <w:rsid w:val="00BE3120"/>
    <w:rsid w:val="00BF0060"/>
    <w:rsid w:val="00C06F00"/>
    <w:rsid w:val="00C21300"/>
    <w:rsid w:val="00C42979"/>
    <w:rsid w:val="00C43F27"/>
    <w:rsid w:val="00C61028"/>
    <w:rsid w:val="00C623D9"/>
    <w:rsid w:val="00C66A37"/>
    <w:rsid w:val="00CA12C5"/>
    <w:rsid w:val="00CB2777"/>
    <w:rsid w:val="00CB5EB9"/>
    <w:rsid w:val="00CC6FD4"/>
    <w:rsid w:val="00CF5D22"/>
    <w:rsid w:val="00D03A6C"/>
    <w:rsid w:val="00D36256"/>
    <w:rsid w:val="00D366B4"/>
    <w:rsid w:val="00D425A6"/>
    <w:rsid w:val="00D74D5C"/>
    <w:rsid w:val="00D865C1"/>
    <w:rsid w:val="00DA7574"/>
    <w:rsid w:val="00DE0803"/>
    <w:rsid w:val="00E01C50"/>
    <w:rsid w:val="00E15DC9"/>
    <w:rsid w:val="00EA1789"/>
    <w:rsid w:val="00EA622A"/>
    <w:rsid w:val="00EB1074"/>
    <w:rsid w:val="00EC1891"/>
    <w:rsid w:val="00EE645A"/>
    <w:rsid w:val="00F135B5"/>
    <w:rsid w:val="00F2557A"/>
    <w:rsid w:val="00F3012F"/>
    <w:rsid w:val="00F431E2"/>
    <w:rsid w:val="00F435B2"/>
    <w:rsid w:val="00F612CF"/>
    <w:rsid w:val="00F73099"/>
    <w:rsid w:val="00F80D3F"/>
    <w:rsid w:val="00F9105A"/>
    <w:rsid w:val="00FA1AA6"/>
    <w:rsid w:val="00FB27BF"/>
    <w:rsid w:val="00FB40D1"/>
    <w:rsid w:val="00FC2CC7"/>
    <w:rsid w:val="00FD4A34"/>
    <w:rsid w:val="00FD5788"/>
    <w:rsid w:val="00FE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4F69B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7CAE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2C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1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1AA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06F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6F00"/>
  </w:style>
  <w:style w:type="paragraph" w:styleId="Pidipagina">
    <w:name w:val="footer"/>
    <w:basedOn w:val="Normale"/>
    <w:link w:val="PidipaginaCarattere"/>
    <w:uiPriority w:val="99"/>
    <w:unhideWhenUsed/>
    <w:rsid w:val="00C06F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6F00"/>
  </w:style>
  <w:style w:type="character" w:customStyle="1" w:styleId="Titolo2Carattere">
    <w:name w:val="Titolo 2 Carattere"/>
    <w:basedOn w:val="Carpredefinitoparagrafo"/>
    <w:link w:val="Titolo2"/>
    <w:uiPriority w:val="9"/>
    <w:rsid w:val="00FC2C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FC2CC7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20CAA"/>
    <w:rPr>
      <w:color w:val="808080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220CAA"/>
    <w:pPr>
      <w:ind w:left="720"/>
      <w:contextualSpacing/>
    </w:p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E645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7CAE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2C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1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1AA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06F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6F00"/>
  </w:style>
  <w:style w:type="paragraph" w:styleId="Pidipagina">
    <w:name w:val="footer"/>
    <w:basedOn w:val="Normale"/>
    <w:link w:val="PidipaginaCarattere"/>
    <w:uiPriority w:val="99"/>
    <w:unhideWhenUsed/>
    <w:rsid w:val="00C06F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6F00"/>
  </w:style>
  <w:style w:type="character" w:customStyle="1" w:styleId="Titolo2Carattere">
    <w:name w:val="Titolo 2 Carattere"/>
    <w:basedOn w:val="Carpredefinitoparagrafo"/>
    <w:link w:val="Titolo2"/>
    <w:uiPriority w:val="9"/>
    <w:rsid w:val="00FC2C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FC2CC7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20CAA"/>
    <w:rPr>
      <w:color w:val="808080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220CAA"/>
    <w:pPr>
      <w:ind w:left="720"/>
      <w:contextualSpacing/>
    </w:p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E64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454C3-526E-4C65-9A2A-DCF9C8532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MCL-Collaboratori</dc:creator>
  <cp:lastModifiedBy>Anna</cp:lastModifiedBy>
  <cp:revision>4</cp:revision>
  <cp:lastPrinted>2021-09-30T12:19:00Z</cp:lastPrinted>
  <dcterms:created xsi:type="dcterms:W3CDTF">2021-09-22T08:54:00Z</dcterms:created>
  <dcterms:modified xsi:type="dcterms:W3CDTF">2021-09-30T12:23:00Z</dcterms:modified>
</cp:coreProperties>
</file>