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F0329" w14:textId="77777777" w:rsidR="008C494E" w:rsidRDefault="008C494E">
      <w:pPr>
        <w:pBdr>
          <w:top w:val="nil"/>
          <w:left w:val="nil"/>
          <w:bottom w:val="nil"/>
          <w:right w:val="nil"/>
          <w:between w:val="nil"/>
        </w:pBdr>
        <w:spacing w:line="240" w:lineRule="auto"/>
        <w:jc w:val="left"/>
        <w:rPr>
          <w:b/>
          <w:color w:val="000000"/>
          <w:sz w:val="28"/>
          <w:szCs w:val="28"/>
        </w:rPr>
      </w:pPr>
    </w:p>
    <w:p w14:paraId="6E833764" w14:textId="77777777" w:rsidR="008C494E" w:rsidRDefault="008C494E">
      <w:pPr>
        <w:pBdr>
          <w:top w:val="nil"/>
          <w:left w:val="nil"/>
          <w:bottom w:val="nil"/>
          <w:right w:val="nil"/>
          <w:between w:val="nil"/>
        </w:pBdr>
        <w:spacing w:line="240" w:lineRule="auto"/>
        <w:jc w:val="left"/>
        <w:rPr>
          <w:b/>
          <w:color w:val="000000"/>
          <w:sz w:val="28"/>
          <w:szCs w:val="28"/>
        </w:rPr>
      </w:pPr>
    </w:p>
    <w:p w14:paraId="070494DA" w14:textId="09892CAA" w:rsidR="00410974" w:rsidRDefault="00F05F36">
      <w:pPr>
        <w:pBdr>
          <w:top w:val="nil"/>
          <w:left w:val="nil"/>
          <w:bottom w:val="nil"/>
          <w:right w:val="nil"/>
          <w:between w:val="nil"/>
        </w:pBdr>
        <w:spacing w:line="240" w:lineRule="auto"/>
        <w:jc w:val="left"/>
        <w:rPr>
          <w:b/>
          <w:color w:val="000000"/>
          <w:sz w:val="28"/>
          <w:szCs w:val="28"/>
        </w:rPr>
      </w:pPr>
      <w:r>
        <w:rPr>
          <w:b/>
          <w:color w:val="000000"/>
          <w:sz w:val="28"/>
          <w:szCs w:val="28"/>
        </w:rPr>
        <w:t>Alfred Seiland. IMPERIVM ROMANVM</w:t>
      </w:r>
    </w:p>
    <w:p w14:paraId="55CF10E9" w14:textId="77777777" w:rsidR="00410974" w:rsidRDefault="00F05F36">
      <w:pPr>
        <w:pBdr>
          <w:top w:val="nil"/>
          <w:left w:val="nil"/>
          <w:bottom w:val="nil"/>
          <w:right w:val="nil"/>
          <w:between w:val="nil"/>
        </w:pBdr>
        <w:spacing w:line="240" w:lineRule="auto"/>
        <w:rPr>
          <w:b/>
          <w:color w:val="000000"/>
          <w:sz w:val="28"/>
          <w:szCs w:val="28"/>
        </w:rPr>
      </w:pPr>
      <w:r>
        <w:rPr>
          <w:b/>
          <w:color w:val="000000"/>
          <w:sz w:val="28"/>
          <w:szCs w:val="28"/>
        </w:rPr>
        <w:t>Fotografie 2005-2020</w:t>
      </w:r>
    </w:p>
    <w:p w14:paraId="03C8B0CF" w14:textId="77777777" w:rsidR="00410974" w:rsidRDefault="00410974">
      <w:pPr>
        <w:pBdr>
          <w:top w:val="nil"/>
          <w:left w:val="nil"/>
          <w:bottom w:val="nil"/>
          <w:right w:val="nil"/>
          <w:between w:val="nil"/>
        </w:pBdr>
        <w:spacing w:line="240" w:lineRule="auto"/>
        <w:rPr>
          <w:b/>
          <w:color w:val="000000"/>
          <w:sz w:val="28"/>
          <w:szCs w:val="28"/>
        </w:rPr>
      </w:pPr>
    </w:p>
    <w:p w14:paraId="4533B9D5" w14:textId="77777777" w:rsidR="00410974" w:rsidRDefault="00F05F36">
      <w:pPr>
        <w:pBdr>
          <w:top w:val="nil"/>
          <w:left w:val="nil"/>
          <w:bottom w:val="nil"/>
          <w:right w:val="nil"/>
          <w:between w:val="nil"/>
        </w:pBdr>
        <w:spacing w:line="240" w:lineRule="auto"/>
        <w:rPr>
          <w:b/>
          <w:color w:val="000000"/>
          <w:sz w:val="24"/>
          <w:szCs w:val="24"/>
        </w:rPr>
      </w:pPr>
      <w:r>
        <w:rPr>
          <w:b/>
          <w:color w:val="000000"/>
          <w:sz w:val="24"/>
          <w:szCs w:val="24"/>
        </w:rPr>
        <w:t>Brescia, Museo di Santa Giulia</w:t>
      </w:r>
    </w:p>
    <w:p w14:paraId="6C6D08E7" w14:textId="12EC3D16" w:rsidR="00410974" w:rsidRDefault="00C925EE">
      <w:pPr>
        <w:pBdr>
          <w:top w:val="nil"/>
          <w:left w:val="nil"/>
          <w:bottom w:val="nil"/>
          <w:right w:val="nil"/>
          <w:between w:val="nil"/>
        </w:pBdr>
        <w:spacing w:line="240" w:lineRule="auto"/>
        <w:rPr>
          <w:b/>
          <w:color w:val="000000"/>
          <w:sz w:val="24"/>
          <w:szCs w:val="24"/>
        </w:rPr>
      </w:pPr>
      <w:r>
        <w:rPr>
          <w:b/>
          <w:color w:val="000000"/>
          <w:sz w:val="24"/>
          <w:szCs w:val="24"/>
        </w:rPr>
        <w:t>8 maggio</w:t>
      </w:r>
      <w:r w:rsidR="00F05F36">
        <w:rPr>
          <w:b/>
          <w:color w:val="000000"/>
          <w:sz w:val="24"/>
          <w:szCs w:val="24"/>
        </w:rPr>
        <w:t xml:space="preserve"> – </w:t>
      </w:r>
      <w:r>
        <w:rPr>
          <w:b/>
          <w:color w:val="000000"/>
          <w:sz w:val="24"/>
          <w:szCs w:val="24"/>
        </w:rPr>
        <w:t>17 ottobre</w:t>
      </w:r>
      <w:r w:rsidR="00F05F36">
        <w:rPr>
          <w:b/>
          <w:color w:val="000000"/>
          <w:sz w:val="24"/>
          <w:szCs w:val="24"/>
        </w:rPr>
        <w:t xml:space="preserve"> 2021</w:t>
      </w:r>
    </w:p>
    <w:p w14:paraId="21D16D91" w14:textId="77777777" w:rsidR="00410974" w:rsidRDefault="00410974">
      <w:pPr>
        <w:spacing w:line="276" w:lineRule="auto"/>
        <w:jc w:val="left"/>
        <w:rPr>
          <w:color w:val="2D2D2D"/>
          <w:sz w:val="24"/>
          <w:szCs w:val="24"/>
        </w:rPr>
      </w:pPr>
    </w:p>
    <w:p w14:paraId="7A65062D" w14:textId="77777777" w:rsidR="00410974" w:rsidRDefault="00F05F36">
      <w:pPr>
        <w:spacing w:line="276" w:lineRule="auto"/>
        <w:jc w:val="left"/>
        <w:rPr>
          <w:b/>
          <w:sz w:val="24"/>
          <w:szCs w:val="24"/>
        </w:rPr>
      </w:pPr>
      <w:r>
        <w:rPr>
          <w:b/>
          <w:color w:val="000000"/>
          <w:sz w:val="24"/>
          <w:szCs w:val="24"/>
        </w:rPr>
        <w:t>A cura di Filippo Maggia e Francesca Morandini</w:t>
      </w:r>
    </w:p>
    <w:p w14:paraId="10AAD686" w14:textId="77777777" w:rsidR="00410974" w:rsidRDefault="00410974">
      <w:pPr>
        <w:pBdr>
          <w:top w:val="nil"/>
          <w:left w:val="nil"/>
          <w:bottom w:val="nil"/>
          <w:right w:val="nil"/>
          <w:between w:val="nil"/>
        </w:pBdr>
        <w:spacing w:line="240" w:lineRule="auto"/>
        <w:rPr>
          <w:b/>
          <w:sz w:val="24"/>
          <w:szCs w:val="24"/>
        </w:rPr>
      </w:pPr>
    </w:p>
    <w:p w14:paraId="04F494FF" w14:textId="14FFE42D" w:rsidR="00410974" w:rsidRDefault="00F05F36">
      <w:pPr>
        <w:spacing w:line="240" w:lineRule="auto"/>
        <w:rPr>
          <w:b/>
          <w:i/>
          <w:sz w:val="24"/>
          <w:szCs w:val="24"/>
        </w:rPr>
      </w:pPr>
      <w:r>
        <w:rPr>
          <w:b/>
          <w:i/>
          <w:sz w:val="24"/>
          <w:szCs w:val="24"/>
        </w:rPr>
        <w:t>Nell’ambito della IV Edizione del Brescia Photo Festival | PATRIMONI</w:t>
      </w:r>
    </w:p>
    <w:p w14:paraId="37E15ACE" w14:textId="5B655D1D" w:rsidR="00B37038" w:rsidRDefault="00B37038">
      <w:pPr>
        <w:spacing w:line="240" w:lineRule="auto"/>
        <w:rPr>
          <w:b/>
          <w:i/>
          <w:sz w:val="24"/>
          <w:szCs w:val="24"/>
        </w:rPr>
      </w:pPr>
    </w:p>
    <w:p w14:paraId="0E21C448" w14:textId="77777777" w:rsidR="00B37038" w:rsidRDefault="00B37038">
      <w:pPr>
        <w:spacing w:line="240" w:lineRule="auto"/>
        <w:rPr>
          <w:i/>
          <w:color w:val="2D2D2D"/>
          <w:sz w:val="22"/>
          <w:szCs w:val="22"/>
        </w:rPr>
      </w:pPr>
    </w:p>
    <w:p w14:paraId="3604A499" w14:textId="77777777" w:rsidR="00410974" w:rsidRDefault="00410974">
      <w:pPr>
        <w:pBdr>
          <w:top w:val="nil"/>
          <w:left w:val="nil"/>
          <w:bottom w:val="nil"/>
          <w:right w:val="nil"/>
          <w:between w:val="nil"/>
        </w:pBdr>
        <w:spacing w:line="276" w:lineRule="auto"/>
        <w:rPr>
          <w:sz w:val="22"/>
          <w:szCs w:val="22"/>
        </w:rPr>
      </w:pPr>
    </w:p>
    <w:p w14:paraId="6B2B50A1" w14:textId="5E57D304" w:rsidR="00410974" w:rsidRDefault="00F05F36">
      <w:pPr>
        <w:pBdr>
          <w:top w:val="nil"/>
          <w:left w:val="nil"/>
          <w:bottom w:val="nil"/>
          <w:right w:val="nil"/>
          <w:between w:val="nil"/>
        </w:pBdr>
        <w:spacing w:line="276" w:lineRule="auto"/>
        <w:rPr>
          <w:sz w:val="22"/>
          <w:szCs w:val="22"/>
        </w:rPr>
      </w:pPr>
      <w:r>
        <w:rPr>
          <w:sz w:val="22"/>
          <w:szCs w:val="22"/>
        </w:rPr>
        <w:t xml:space="preserve">Il </w:t>
      </w:r>
      <w:r>
        <w:rPr>
          <w:b/>
          <w:sz w:val="22"/>
          <w:szCs w:val="22"/>
        </w:rPr>
        <w:t>Museo di Santa Giulia di Brescia</w:t>
      </w:r>
      <w:r w:rsidRPr="00C92F73">
        <w:rPr>
          <w:b/>
          <w:bCs/>
          <w:sz w:val="22"/>
          <w:szCs w:val="22"/>
        </w:rPr>
        <w:t xml:space="preserve">, </w:t>
      </w:r>
      <w:r w:rsidR="00C925EE">
        <w:rPr>
          <w:b/>
          <w:bCs/>
          <w:sz w:val="22"/>
          <w:szCs w:val="22"/>
        </w:rPr>
        <w:t>dall’8 maggio al 17 ottobre 2021</w:t>
      </w:r>
      <w:r w:rsidR="00A23866">
        <w:rPr>
          <w:b/>
          <w:bCs/>
          <w:sz w:val="22"/>
          <w:szCs w:val="22"/>
        </w:rPr>
        <w:t>,</w:t>
      </w:r>
      <w:r w:rsidR="00C925EE">
        <w:rPr>
          <w:b/>
          <w:bCs/>
          <w:sz w:val="22"/>
          <w:szCs w:val="22"/>
        </w:rPr>
        <w:t xml:space="preserve"> </w:t>
      </w:r>
      <w:r w:rsidRPr="00C92F73">
        <w:rPr>
          <w:b/>
          <w:bCs/>
          <w:sz w:val="22"/>
          <w:szCs w:val="22"/>
        </w:rPr>
        <w:t xml:space="preserve">ospita </w:t>
      </w:r>
      <w:r w:rsidRPr="00C92F73">
        <w:rPr>
          <w:b/>
          <w:bCs/>
          <w:sz w:val="22"/>
          <w:szCs w:val="22"/>
          <w:highlight w:val="white"/>
        </w:rPr>
        <w:t xml:space="preserve">la prima retrospettiva italiana </w:t>
      </w:r>
      <w:r w:rsidRPr="00C92F73">
        <w:rPr>
          <w:b/>
          <w:bCs/>
          <w:sz w:val="22"/>
          <w:szCs w:val="22"/>
        </w:rPr>
        <w:t>di Alfred Seiland</w:t>
      </w:r>
      <w:r>
        <w:rPr>
          <w:sz w:val="22"/>
          <w:szCs w:val="22"/>
        </w:rPr>
        <w:t xml:space="preserve"> (St. Michael, Austria, 1952) che giunge in Italia dopo</w:t>
      </w:r>
      <w:r>
        <w:rPr>
          <w:b/>
          <w:sz w:val="22"/>
          <w:szCs w:val="22"/>
        </w:rPr>
        <w:t xml:space="preserve"> il successo delle esposizioni al Museo Romano Germanico di Colonia, ai Rencontres di Arles e all'Albertina di Vienna</w:t>
      </w:r>
      <w:r>
        <w:rPr>
          <w:sz w:val="22"/>
          <w:szCs w:val="22"/>
        </w:rPr>
        <w:t>.</w:t>
      </w:r>
    </w:p>
    <w:p w14:paraId="77C12287" w14:textId="77777777" w:rsidR="00410974" w:rsidRDefault="00410974">
      <w:pPr>
        <w:pBdr>
          <w:top w:val="nil"/>
          <w:left w:val="nil"/>
          <w:bottom w:val="nil"/>
          <w:right w:val="nil"/>
          <w:between w:val="nil"/>
        </w:pBdr>
        <w:spacing w:line="276" w:lineRule="auto"/>
        <w:rPr>
          <w:sz w:val="22"/>
          <w:szCs w:val="22"/>
        </w:rPr>
      </w:pPr>
    </w:p>
    <w:p w14:paraId="47568091" w14:textId="2B200E92" w:rsidR="00410974" w:rsidRPr="00780AA7" w:rsidRDefault="00F05F36">
      <w:pPr>
        <w:spacing w:line="276" w:lineRule="auto"/>
        <w:rPr>
          <w:sz w:val="22"/>
          <w:szCs w:val="22"/>
        </w:rPr>
      </w:pPr>
      <w:r>
        <w:rPr>
          <w:sz w:val="22"/>
          <w:szCs w:val="22"/>
        </w:rPr>
        <w:t xml:space="preserve">L’iniziativa </w:t>
      </w:r>
      <w:r w:rsidR="00780AA7" w:rsidRPr="00A23866">
        <w:rPr>
          <w:sz w:val="22"/>
          <w:szCs w:val="22"/>
        </w:rPr>
        <w:t>proposta da Fondazione Brescia Musei, presieduta da Francesca Bazoli e diretta da Stefano Karadjov,</w:t>
      </w:r>
      <w:r w:rsidR="00780AA7">
        <w:rPr>
          <w:sz w:val="22"/>
          <w:szCs w:val="22"/>
        </w:rPr>
        <w:t xml:space="preserve"> </w:t>
      </w:r>
      <w:r>
        <w:rPr>
          <w:sz w:val="22"/>
          <w:szCs w:val="22"/>
        </w:rPr>
        <w:t xml:space="preserve">rientra nel programma delle celebrazioni per la restituzione </w:t>
      </w:r>
      <w:r w:rsidR="00C92F73">
        <w:rPr>
          <w:sz w:val="22"/>
          <w:szCs w:val="22"/>
        </w:rPr>
        <w:t>a</w:t>
      </w:r>
      <w:r>
        <w:rPr>
          <w:sz w:val="22"/>
          <w:szCs w:val="22"/>
        </w:rPr>
        <w:t xml:space="preserve"> Brescia della Vittoria Alata, la straordinaria scultura romana che, dopo un attento restauro durato due anni presso l’Opificio delle Pietre Dure di Firenze, è tornata in città, nella sua nuova collocazione nell’aula orientale del </w:t>
      </w:r>
      <w:r>
        <w:rPr>
          <w:i/>
          <w:sz w:val="22"/>
          <w:szCs w:val="22"/>
        </w:rPr>
        <w:t xml:space="preserve">Capitolium </w:t>
      </w:r>
      <w:r>
        <w:rPr>
          <w:sz w:val="22"/>
          <w:szCs w:val="22"/>
        </w:rPr>
        <w:t xml:space="preserve">riallestita su progetto dell’architetto Juan Navarro Baldeweg. </w:t>
      </w:r>
      <w:r>
        <w:rPr>
          <w:b/>
          <w:sz w:val="22"/>
          <w:szCs w:val="22"/>
        </w:rPr>
        <w:t>La mostra si pone come un ponte ideale tra il patrimonio storico e lo sguardo attuale in coerenza con l’identità del progetto pluriennale dedicato alla celebrazione e alla valorizzazione della Vittoria Alata.</w:t>
      </w:r>
    </w:p>
    <w:p w14:paraId="4B19F5D8" w14:textId="3DF92E72" w:rsidR="00780AA7" w:rsidRDefault="00780AA7">
      <w:pPr>
        <w:spacing w:line="276" w:lineRule="auto"/>
        <w:rPr>
          <w:b/>
          <w:sz w:val="22"/>
          <w:szCs w:val="22"/>
        </w:rPr>
      </w:pPr>
    </w:p>
    <w:p w14:paraId="25DABC19" w14:textId="77777777" w:rsidR="008E4AFC" w:rsidRDefault="00780AA7" w:rsidP="00780AA7">
      <w:pPr>
        <w:spacing w:line="276" w:lineRule="auto"/>
        <w:rPr>
          <w:rFonts w:eastAsia="Times New Roman"/>
          <w:color w:val="222222"/>
          <w:sz w:val="22"/>
          <w:szCs w:val="22"/>
        </w:rPr>
      </w:pPr>
      <w:r w:rsidRPr="00B87320">
        <w:rPr>
          <w:b/>
          <w:sz w:val="22"/>
          <w:szCs w:val="22"/>
        </w:rPr>
        <w:t>L’esposizione, curata da Filippo Maggia e Francesca Morandini, promossa da Fondazione Brescia Musei e Comune di Brescia, è co-prodotta con Skira e presenta per la prima volta in Italia</w:t>
      </w:r>
      <w:r>
        <w:rPr>
          <w:b/>
          <w:sz w:val="22"/>
          <w:szCs w:val="22"/>
        </w:rPr>
        <w:t xml:space="preserve"> </w:t>
      </w:r>
      <w:r w:rsidR="00A43E27">
        <w:rPr>
          <w:rFonts w:eastAsia="Times New Roman"/>
          <w:color w:val="222222"/>
          <w:sz w:val="22"/>
          <w:szCs w:val="22"/>
        </w:rPr>
        <w:t>“</w:t>
      </w:r>
      <w:r w:rsidR="009470D0" w:rsidRPr="00A43E27">
        <w:rPr>
          <w:rFonts w:eastAsia="Times New Roman"/>
          <w:color w:val="222222"/>
          <w:sz w:val="22"/>
          <w:szCs w:val="22"/>
        </w:rPr>
        <w:t>IMPERIVM ROMANVM. Fotografie 2005 – 2020 di Alfred Seiland</w:t>
      </w:r>
      <w:r w:rsidR="00A23866">
        <w:rPr>
          <w:rFonts w:eastAsia="Times New Roman"/>
          <w:color w:val="222222"/>
          <w:sz w:val="22"/>
          <w:szCs w:val="22"/>
        </w:rPr>
        <w:t>.</w:t>
      </w:r>
    </w:p>
    <w:p w14:paraId="5D2667E0" w14:textId="77777777" w:rsidR="008E4AFC" w:rsidRDefault="008E4AFC" w:rsidP="00780AA7">
      <w:pPr>
        <w:spacing w:line="276" w:lineRule="auto"/>
        <w:rPr>
          <w:rFonts w:eastAsia="Times New Roman"/>
          <w:color w:val="222222"/>
          <w:sz w:val="22"/>
          <w:szCs w:val="22"/>
        </w:rPr>
      </w:pPr>
    </w:p>
    <w:p w14:paraId="2DB13E43" w14:textId="536ECFCA" w:rsidR="009470D0" w:rsidRPr="00780AA7" w:rsidRDefault="009470D0" w:rsidP="00780AA7">
      <w:pPr>
        <w:spacing w:line="276" w:lineRule="auto"/>
        <w:rPr>
          <w:b/>
          <w:sz w:val="22"/>
          <w:szCs w:val="22"/>
        </w:rPr>
      </w:pPr>
      <w:r w:rsidRPr="00A43E27">
        <w:rPr>
          <w:rFonts w:eastAsia="Times New Roman"/>
          <w:color w:val="222222"/>
          <w:sz w:val="22"/>
          <w:szCs w:val="22"/>
        </w:rPr>
        <w:t xml:space="preserve"> </w:t>
      </w:r>
      <w:r w:rsidR="00A43E27">
        <w:rPr>
          <w:rFonts w:eastAsia="Times New Roman"/>
          <w:color w:val="222222"/>
          <w:sz w:val="22"/>
          <w:szCs w:val="22"/>
        </w:rPr>
        <w:t>“</w:t>
      </w:r>
      <w:r w:rsidRPr="00A43E27">
        <w:rPr>
          <w:rFonts w:eastAsia="Times New Roman"/>
          <w:color w:val="222222"/>
          <w:sz w:val="22"/>
          <w:szCs w:val="22"/>
        </w:rPr>
        <w:t>Si tratta di un'occasione imperdibile</w:t>
      </w:r>
      <w:r w:rsidR="00B87320">
        <w:rPr>
          <w:rFonts w:eastAsia="Times New Roman"/>
          <w:color w:val="222222"/>
          <w:sz w:val="22"/>
          <w:szCs w:val="22"/>
        </w:rPr>
        <w:t xml:space="preserve"> -</w:t>
      </w:r>
      <w:r w:rsidR="00A23866">
        <w:rPr>
          <w:rFonts w:eastAsia="Times New Roman"/>
          <w:color w:val="222222"/>
          <w:sz w:val="22"/>
          <w:szCs w:val="22"/>
        </w:rPr>
        <w:t xml:space="preserve"> </w:t>
      </w:r>
      <w:r w:rsidR="00A23866" w:rsidRPr="00B87320">
        <w:rPr>
          <w:rFonts w:eastAsia="Times New Roman"/>
          <w:b/>
          <w:bCs/>
          <w:color w:val="222222"/>
          <w:sz w:val="22"/>
          <w:szCs w:val="22"/>
        </w:rPr>
        <w:t>sottolinea Francesca Bazoli Presidente Fondazione Brescia Musei</w:t>
      </w:r>
      <w:r w:rsidR="00B87320">
        <w:rPr>
          <w:rFonts w:eastAsia="Times New Roman"/>
          <w:color w:val="222222"/>
          <w:sz w:val="22"/>
          <w:szCs w:val="22"/>
        </w:rPr>
        <w:t xml:space="preserve"> -</w:t>
      </w:r>
      <w:r w:rsidR="00A23866">
        <w:rPr>
          <w:rFonts w:eastAsia="Times New Roman"/>
          <w:color w:val="222222"/>
          <w:sz w:val="22"/>
          <w:szCs w:val="22"/>
        </w:rPr>
        <w:t xml:space="preserve"> </w:t>
      </w:r>
      <w:r w:rsidRPr="00A43E27">
        <w:rPr>
          <w:rFonts w:eastAsia="Times New Roman"/>
          <w:color w:val="222222"/>
          <w:sz w:val="22"/>
          <w:szCs w:val="22"/>
        </w:rPr>
        <w:t xml:space="preserve">per conoscere insieme al grande maestro anche i </w:t>
      </w:r>
      <w:r w:rsidR="00691906">
        <w:rPr>
          <w:rFonts w:eastAsia="Times New Roman"/>
          <w:color w:val="222222"/>
          <w:sz w:val="22"/>
          <w:szCs w:val="22"/>
        </w:rPr>
        <w:t>rinnovati</w:t>
      </w:r>
      <w:r w:rsidRPr="00A43E27">
        <w:rPr>
          <w:rFonts w:eastAsia="Times New Roman"/>
          <w:color w:val="222222"/>
          <w:sz w:val="22"/>
          <w:szCs w:val="22"/>
        </w:rPr>
        <w:t xml:space="preserve"> spazi espositivi del </w:t>
      </w:r>
      <w:r w:rsidR="00691906">
        <w:rPr>
          <w:rFonts w:eastAsia="Times New Roman"/>
          <w:color w:val="222222"/>
          <w:sz w:val="22"/>
          <w:szCs w:val="22"/>
        </w:rPr>
        <w:t>“Q</w:t>
      </w:r>
      <w:r w:rsidRPr="00A43E27">
        <w:rPr>
          <w:rFonts w:eastAsia="Times New Roman"/>
          <w:color w:val="222222"/>
          <w:sz w:val="22"/>
          <w:szCs w:val="22"/>
        </w:rPr>
        <w:t xml:space="preserve">uadrilatero </w:t>
      </w:r>
      <w:r w:rsidR="00691906">
        <w:rPr>
          <w:rFonts w:eastAsia="Times New Roman"/>
          <w:color w:val="222222"/>
          <w:sz w:val="22"/>
          <w:szCs w:val="22"/>
        </w:rPr>
        <w:t>R</w:t>
      </w:r>
      <w:r w:rsidRPr="00A43E27">
        <w:rPr>
          <w:rFonts w:eastAsia="Times New Roman"/>
          <w:color w:val="222222"/>
          <w:sz w:val="22"/>
          <w:szCs w:val="22"/>
        </w:rPr>
        <w:t>inascimentale</w:t>
      </w:r>
      <w:r w:rsidR="00691906">
        <w:rPr>
          <w:rFonts w:eastAsia="Times New Roman"/>
          <w:color w:val="222222"/>
          <w:sz w:val="22"/>
          <w:szCs w:val="22"/>
        </w:rPr>
        <w:t>”</w:t>
      </w:r>
      <w:r w:rsidRPr="00A43E27">
        <w:rPr>
          <w:rFonts w:eastAsia="Times New Roman"/>
          <w:color w:val="222222"/>
          <w:sz w:val="22"/>
          <w:szCs w:val="22"/>
        </w:rPr>
        <w:t xml:space="preserve"> di </w:t>
      </w:r>
      <w:r w:rsidR="00691906">
        <w:rPr>
          <w:rFonts w:eastAsia="Times New Roman"/>
          <w:color w:val="222222"/>
          <w:sz w:val="22"/>
          <w:szCs w:val="22"/>
        </w:rPr>
        <w:t>S</w:t>
      </w:r>
      <w:r w:rsidRPr="00A43E27">
        <w:rPr>
          <w:rFonts w:eastAsia="Times New Roman"/>
          <w:color w:val="222222"/>
          <w:sz w:val="22"/>
          <w:szCs w:val="22"/>
        </w:rPr>
        <w:t xml:space="preserve">anta Giulia interamente impiegati dalla mostra di Seiland e per il quale sono stati riqualificati. La mostra si inserisce compiutamente nel cammino di narrazione intrapreso un anno e mezzo e fa destinato a dare nuovo significato al nostro patrimonio archeologico. Partendo dall’elemento detonatore della riqualificazione dell'aula del </w:t>
      </w:r>
      <w:r w:rsidRPr="00691906">
        <w:rPr>
          <w:rFonts w:eastAsia="Times New Roman"/>
          <w:i/>
          <w:iCs/>
          <w:color w:val="222222"/>
          <w:sz w:val="22"/>
          <w:szCs w:val="22"/>
        </w:rPr>
        <w:t>Capitolium</w:t>
      </w:r>
      <w:r w:rsidR="00691906">
        <w:rPr>
          <w:rFonts w:eastAsia="Times New Roman"/>
          <w:color w:val="222222"/>
          <w:sz w:val="22"/>
          <w:szCs w:val="22"/>
        </w:rPr>
        <w:t xml:space="preserve">, </w:t>
      </w:r>
      <w:r w:rsidRPr="00A43E27">
        <w:rPr>
          <w:rFonts w:eastAsia="Times New Roman"/>
          <w:color w:val="222222"/>
          <w:sz w:val="22"/>
          <w:szCs w:val="22"/>
        </w:rPr>
        <w:t>rappresentata peraltro dallo stesso Seiland</w:t>
      </w:r>
      <w:r w:rsidR="00691906">
        <w:rPr>
          <w:rFonts w:eastAsia="Times New Roman"/>
          <w:color w:val="222222"/>
          <w:sz w:val="22"/>
          <w:szCs w:val="22"/>
        </w:rPr>
        <w:t>,</w:t>
      </w:r>
      <w:r w:rsidRPr="00A43E27">
        <w:rPr>
          <w:rFonts w:eastAsia="Times New Roman"/>
          <w:color w:val="222222"/>
          <w:sz w:val="22"/>
          <w:szCs w:val="22"/>
        </w:rPr>
        <w:t xml:space="preserve"> e proseguendo poi con una costellazione di eventi di grande qualità scientifica e di forte valenza comunicativa</w:t>
      </w:r>
      <w:r w:rsidR="00691906">
        <w:rPr>
          <w:rFonts w:eastAsia="Times New Roman"/>
          <w:color w:val="222222"/>
          <w:sz w:val="22"/>
          <w:szCs w:val="22"/>
        </w:rPr>
        <w:t>,</w:t>
      </w:r>
      <w:r w:rsidRPr="00A43E27">
        <w:rPr>
          <w:rFonts w:eastAsia="Times New Roman"/>
          <w:color w:val="222222"/>
          <w:sz w:val="22"/>
          <w:szCs w:val="22"/>
        </w:rPr>
        <w:t xml:space="preserve"> come questo</w:t>
      </w:r>
      <w:r w:rsidR="00691906">
        <w:rPr>
          <w:rFonts w:eastAsia="Times New Roman"/>
          <w:color w:val="222222"/>
          <w:sz w:val="22"/>
          <w:szCs w:val="22"/>
        </w:rPr>
        <w:t>,</w:t>
      </w:r>
      <w:r w:rsidRPr="00A43E27">
        <w:rPr>
          <w:rFonts w:eastAsia="Times New Roman"/>
          <w:color w:val="222222"/>
          <w:sz w:val="22"/>
          <w:szCs w:val="22"/>
        </w:rPr>
        <w:t xml:space="preserve"> che ci consentono di spiccare il volo in un panorama europeo attento alle maniere della trasformazione dell'antico nel contemporaneo.</w:t>
      </w:r>
      <w:r w:rsidR="00691906">
        <w:rPr>
          <w:rFonts w:eastAsia="Times New Roman"/>
          <w:color w:val="222222"/>
          <w:sz w:val="22"/>
          <w:szCs w:val="22"/>
        </w:rPr>
        <w:t>”</w:t>
      </w:r>
    </w:p>
    <w:p w14:paraId="2CE867E6" w14:textId="77777777" w:rsidR="00B87320" w:rsidRDefault="00B87320" w:rsidP="00A43E27">
      <w:pPr>
        <w:shd w:val="clear" w:color="auto" w:fill="FFFFFF"/>
        <w:spacing w:after="160" w:line="276" w:lineRule="auto"/>
        <w:rPr>
          <w:rFonts w:eastAsia="Times New Roman"/>
          <w:color w:val="222222"/>
          <w:sz w:val="22"/>
          <w:szCs w:val="22"/>
        </w:rPr>
      </w:pPr>
    </w:p>
    <w:p w14:paraId="2795EAFC" w14:textId="2C536C4D" w:rsidR="009470D0" w:rsidRPr="00A43E27" w:rsidRDefault="00691906" w:rsidP="00A43E27">
      <w:pPr>
        <w:shd w:val="clear" w:color="auto" w:fill="FFFFFF"/>
        <w:spacing w:after="160" w:line="276" w:lineRule="auto"/>
        <w:rPr>
          <w:rFonts w:eastAsia="Times New Roman"/>
          <w:color w:val="222222"/>
          <w:sz w:val="22"/>
          <w:szCs w:val="22"/>
        </w:rPr>
      </w:pPr>
      <w:r>
        <w:rPr>
          <w:rFonts w:eastAsia="Times New Roman"/>
          <w:color w:val="222222"/>
          <w:sz w:val="22"/>
          <w:szCs w:val="22"/>
        </w:rPr>
        <w:t xml:space="preserve">Interviene </w:t>
      </w:r>
      <w:r w:rsidRPr="00691906">
        <w:rPr>
          <w:rFonts w:eastAsia="Times New Roman"/>
          <w:b/>
          <w:bCs/>
          <w:color w:val="222222"/>
          <w:sz w:val="22"/>
          <w:szCs w:val="22"/>
        </w:rPr>
        <w:t>Stefano Karadjov, Direttore Fondazione Brescia Musei</w:t>
      </w:r>
      <w:r>
        <w:rPr>
          <w:rFonts w:eastAsia="Times New Roman"/>
          <w:color w:val="222222"/>
          <w:sz w:val="22"/>
          <w:szCs w:val="22"/>
        </w:rPr>
        <w:t>: “</w:t>
      </w:r>
      <w:r w:rsidR="009470D0" w:rsidRPr="00A43E27">
        <w:rPr>
          <w:rFonts w:eastAsia="Times New Roman"/>
          <w:color w:val="222222"/>
          <w:sz w:val="22"/>
          <w:szCs w:val="22"/>
        </w:rPr>
        <w:t xml:space="preserve">Quello che mettiamo in mostra al </w:t>
      </w:r>
      <w:r w:rsidR="00B87320">
        <w:rPr>
          <w:rFonts w:eastAsia="Times New Roman"/>
          <w:color w:val="222222"/>
          <w:sz w:val="22"/>
          <w:szCs w:val="22"/>
        </w:rPr>
        <w:t>M</w:t>
      </w:r>
      <w:r w:rsidR="009470D0" w:rsidRPr="00A43E27">
        <w:rPr>
          <w:rFonts w:eastAsia="Times New Roman"/>
          <w:color w:val="222222"/>
          <w:sz w:val="22"/>
          <w:szCs w:val="22"/>
        </w:rPr>
        <w:t>useo di Santa Giulia è un percorso straordinario per qualità dell'ideazione e dell'esecuzione nella rappresentazione iconografica del patrimonio antico in chiave contemporanea. Una contemporaneità figlia della convivenza e della quotidiana formazione che gli uomini e le donne del bacino del Mediterraneo, così antropologicamente collegati al retaggio romano, fanno della loro memoria. Una memoria di pietre e di paesaggio che viene costantemente destrutturata, in una prassi quotidiana di convivenza, che rende così unica la presenza archeologica nella società contemporanea e nelle città europee. Quella di Alfred Seiland rappresenta un’operazione perfettamente speculare di ciò che Fondazione Brescia Musei sta compiendo intorno al patrimonio archeologico affidata ad artisti contemporanei come l'architetto Juan Navarro Baldeweg, in dialogo con l'arte contemporanea e risemantizzato da un linguaggio pittografico innovativo, ma anche, come in questo caso, rivista nella propria iconografia attraverso la fotografia contemporanea di un grande artista, per la prima volta in Italia, con la più grande monografica mai realizzata sin qui in un museo.</w:t>
      </w:r>
      <w:r>
        <w:rPr>
          <w:rFonts w:eastAsia="Times New Roman"/>
          <w:color w:val="222222"/>
          <w:sz w:val="22"/>
          <w:szCs w:val="22"/>
        </w:rPr>
        <w:t>”</w:t>
      </w:r>
    </w:p>
    <w:p w14:paraId="7618F462" w14:textId="176EA3B6" w:rsidR="00410974" w:rsidRPr="00A42B2E" w:rsidRDefault="00F05F36" w:rsidP="00B87320">
      <w:pPr>
        <w:shd w:val="clear" w:color="auto" w:fill="FFFFFF"/>
        <w:spacing w:after="160" w:line="276" w:lineRule="auto"/>
        <w:rPr>
          <w:bCs/>
          <w:sz w:val="22"/>
          <w:szCs w:val="22"/>
        </w:rPr>
      </w:pPr>
      <w:r>
        <w:rPr>
          <w:sz w:val="22"/>
          <w:szCs w:val="22"/>
        </w:rPr>
        <w:t xml:space="preserve">La </w:t>
      </w:r>
      <w:r w:rsidR="00A42B2E">
        <w:rPr>
          <w:sz w:val="22"/>
          <w:szCs w:val="22"/>
        </w:rPr>
        <w:t>rassegna</w:t>
      </w:r>
      <w:r>
        <w:rPr>
          <w:sz w:val="22"/>
          <w:szCs w:val="22"/>
        </w:rPr>
        <w:t xml:space="preserve">, curata da </w:t>
      </w:r>
      <w:r w:rsidRPr="00A42B2E">
        <w:rPr>
          <w:b/>
          <w:bCs/>
          <w:sz w:val="22"/>
          <w:szCs w:val="22"/>
        </w:rPr>
        <w:t>Filippo Maggia</w:t>
      </w:r>
      <w:r>
        <w:rPr>
          <w:sz w:val="22"/>
          <w:szCs w:val="22"/>
        </w:rPr>
        <w:t xml:space="preserve"> e </w:t>
      </w:r>
      <w:r w:rsidRPr="00A42B2E">
        <w:rPr>
          <w:b/>
          <w:bCs/>
          <w:sz w:val="22"/>
          <w:szCs w:val="22"/>
        </w:rPr>
        <w:t>Francesca Morandini</w:t>
      </w:r>
      <w:r>
        <w:rPr>
          <w:sz w:val="22"/>
          <w:szCs w:val="22"/>
        </w:rPr>
        <w:t xml:space="preserve">, promossa dal </w:t>
      </w:r>
      <w:r w:rsidRPr="00A42B2E">
        <w:rPr>
          <w:b/>
          <w:bCs/>
          <w:sz w:val="22"/>
          <w:szCs w:val="22"/>
        </w:rPr>
        <w:t>Comune di Brescia</w:t>
      </w:r>
      <w:r>
        <w:rPr>
          <w:sz w:val="22"/>
          <w:szCs w:val="22"/>
        </w:rPr>
        <w:t xml:space="preserve"> e dalla </w:t>
      </w:r>
      <w:r w:rsidRPr="00A42B2E">
        <w:rPr>
          <w:b/>
          <w:bCs/>
          <w:sz w:val="22"/>
          <w:szCs w:val="22"/>
        </w:rPr>
        <w:t>Fondazione Brescia Musei</w:t>
      </w:r>
      <w:r>
        <w:rPr>
          <w:sz w:val="22"/>
          <w:szCs w:val="22"/>
        </w:rPr>
        <w:t xml:space="preserve"> e coprodotta con </w:t>
      </w:r>
      <w:r w:rsidRPr="00A42B2E">
        <w:rPr>
          <w:b/>
          <w:bCs/>
          <w:sz w:val="22"/>
          <w:szCs w:val="22"/>
        </w:rPr>
        <w:t>Skira</w:t>
      </w:r>
      <w:r>
        <w:rPr>
          <w:sz w:val="22"/>
          <w:szCs w:val="22"/>
        </w:rPr>
        <w:t xml:space="preserve">, presenta, per la prima volta in Italia, </w:t>
      </w:r>
      <w:r>
        <w:rPr>
          <w:b/>
          <w:sz w:val="22"/>
          <w:szCs w:val="22"/>
        </w:rPr>
        <w:t xml:space="preserve">136 immagini di grande formato </w:t>
      </w:r>
      <w:r>
        <w:rPr>
          <w:sz w:val="22"/>
          <w:szCs w:val="22"/>
        </w:rPr>
        <w:t>tratte</w:t>
      </w:r>
      <w:r w:rsidR="00A42B2E">
        <w:rPr>
          <w:sz w:val="22"/>
          <w:szCs w:val="22"/>
        </w:rPr>
        <w:t xml:space="preserve"> da</w:t>
      </w:r>
      <w:r>
        <w:rPr>
          <w:sz w:val="22"/>
          <w:szCs w:val="22"/>
        </w:rPr>
        <w:t xml:space="preserve"> </w:t>
      </w:r>
      <w:r w:rsidR="00A42B2E">
        <w:rPr>
          <w:b/>
          <w:i/>
          <w:sz w:val="22"/>
          <w:szCs w:val="22"/>
        </w:rPr>
        <w:t>IMPERIVM ROMANVM</w:t>
      </w:r>
      <w:r w:rsidR="00A42B2E" w:rsidRPr="00A42B2E">
        <w:rPr>
          <w:bCs/>
          <w:iCs/>
          <w:sz w:val="22"/>
          <w:szCs w:val="22"/>
        </w:rPr>
        <w:t xml:space="preserve">, il </w:t>
      </w:r>
      <w:r>
        <w:rPr>
          <w:sz w:val="22"/>
          <w:szCs w:val="22"/>
        </w:rPr>
        <w:t>monumentale progetto</w:t>
      </w:r>
      <w:r w:rsidR="003B08AD">
        <w:rPr>
          <w:sz w:val="22"/>
          <w:szCs w:val="22"/>
        </w:rPr>
        <w:t xml:space="preserve"> sviluppato in oltre </w:t>
      </w:r>
      <w:r w:rsidR="00A42B2E">
        <w:rPr>
          <w:sz w:val="22"/>
          <w:szCs w:val="22"/>
        </w:rPr>
        <w:t xml:space="preserve">quindici anni </w:t>
      </w:r>
      <w:r w:rsidR="003B08AD">
        <w:rPr>
          <w:sz w:val="22"/>
          <w:szCs w:val="22"/>
        </w:rPr>
        <w:t xml:space="preserve">di lavoro </w:t>
      </w:r>
      <w:r>
        <w:rPr>
          <w:sz w:val="22"/>
          <w:szCs w:val="22"/>
        </w:rPr>
        <w:t>d</w:t>
      </w:r>
      <w:r w:rsidR="003B08AD">
        <w:rPr>
          <w:sz w:val="22"/>
          <w:szCs w:val="22"/>
        </w:rPr>
        <w:t>a</w:t>
      </w:r>
      <w:r>
        <w:rPr>
          <w:sz w:val="22"/>
          <w:szCs w:val="22"/>
        </w:rPr>
        <w:t>l fotografo austriaco</w:t>
      </w:r>
      <w:r w:rsidRPr="00A42B2E">
        <w:rPr>
          <w:bCs/>
          <w:sz w:val="22"/>
          <w:szCs w:val="22"/>
        </w:rPr>
        <w:t>.</w:t>
      </w:r>
    </w:p>
    <w:p w14:paraId="1E1FF2C7" w14:textId="0F36434D" w:rsidR="002A7E5D" w:rsidRPr="002A7E5D" w:rsidRDefault="002A7E5D" w:rsidP="00B87320">
      <w:pPr>
        <w:shd w:val="clear" w:color="auto" w:fill="FFFFFF"/>
        <w:spacing w:line="276" w:lineRule="auto"/>
        <w:rPr>
          <w:rFonts w:eastAsia="Times New Roman"/>
          <w:b/>
          <w:bCs/>
          <w:sz w:val="22"/>
          <w:szCs w:val="22"/>
        </w:rPr>
      </w:pPr>
      <w:r w:rsidRPr="002A7E5D">
        <w:rPr>
          <w:rFonts w:eastAsia="Times New Roman"/>
          <w:sz w:val="22"/>
          <w:szCs w:val="22"/>
        </w:rPr>
        <w:t>“Una mostra affascinante, un altro coerente capitolo del disegno della Fondazione Brescia Musei che coniuga storia, patrimonio e identità della città anche attraverso l’opera di artisti e fotografi contemporanei.</w:t>
      </w:r>
      <w:r w:rsidR="00B87320">
        <w:rPr>
          <w:rFonts w:eastAsia="Times New Roman"/>
          <w:sz w:val="22"/>
          <w:szCs w:val="22"/>
        </w:rPr>
        <w:t xml:space="preserve"> </w:t>
      </w:r>
      <w:r w:rsidRPr="002A7E5D">
        <w:rPr>
          <w:rFonts w:eastAsia="Times New Roman"/>
          <w:sz w:val="22"/>
          <w:szCs w:val="22"/>
        </w:rPr>
        <w:t>Siamo felici di contribuirvi, come coproduttori ed editori, nel quadro di questa bellissima, organica alleanza”</w:t>
      </w:r>
      <w:r w:rsidR="00B87320">
        <w:rPr>
          <w:rFonts w:eastAsia="Times New Roman"/>
          <w:sz w:val="22"/>
          <w:szCs w:val="22"/>
        </w:rPr>
        <w:t xml:space="preserve"> aggiunge il </w:t>
      </w:r>
      <w:r w:rsidR="00B87320" w:rsidRPr="00B87320">
        <w:rPr>
          <w:rFonts w:eastAsia="Times New Roman"/>
          <w:b/>
          <w:bCs/>
          <w:sz w:val="22"/>
          <w:szCs w:val="22"/>
        </w:rPr>
        <w:t xml:space="preserve">Presidente di Skira Massimo Vitta Zelman. </w:t>
      </w:r>
    </w:p>
    <w:p w14:paraId="7D3C29CE" w14:textId="2FC0980C" w:rsidR="00691906" w:rsidRDefault="002A7E5D" w:rsidP="00B87320">
      <w:pPr>
        <w:shd w:val="clear" w:color="auto" w:fill="FFFFFF"/>
        <w:spacing w:line="276" w:lineRule="auto"/>
        <w:rPr>
          <w:sz w:val="22"/>
          <w:szCs w:val="22"/>
        </w:rPr>
      </w:pPr>
      <w:r w:rsidRPr="002A7E5D">
        <w:rPr>
          <w:rFonts w:eastAsia="Times New Roman"/>
          <w:sz w:val="22"/>
          <w:szCs w:val="22"/>
        </w:rPr>
        <w:t> </w:t>
      </w:r>
    </w:p>
    <w:p w14:paraId="41549E91" w14:textId="428B8362" w:rsidR="00410974" w:rsidRDefault="00F05F36">
      <w:pPr>
        <w:spacing w:line="276" w:lineRule="auto"/>
        <w:rPr>
          <w:sz w:val="22"/>
          <w:szCs w:val="22"/>
        </w:rPr>
      </w:pPr>
      <w:r>
        <w:rPr>
          <w:sz w:val="22"/>
          <w:szCs w:val="22"/>
        </w:rPr>
        <w:t xml:space="preserve">Parte centrale della selezione è un </w:t>
      </w:r>
      <w:r>
        <w:rPr>
          <w:b/>
          <w:sz w:val="22"/>
          <w:szCs w:val="22"/>
        </w:rPr>
        <w:t>nucleo di 20 inediti</w:t>
      </w:r>
      <w:r>
        <w:rPr>
          <w:sz w:val="22"/>
          <w:szCs w:val="22"/>
        </w:rPr>
        <w:t xml:space="preserve"> tra cui un portfolio di </w:t>
      </w:r>
      <w:r>
        <w:rPr>
          <w:b/>
          <w:sz w:val="22"/>
          <w:szCs w:val="22"/>
        </w:rPr>
        <w:t>6 scatti realizzati a Brescia tra il 2019 e il 2020</w:t>
      </w:r>
      <w:r>
        <w:rPr>
          <w:sz w:val="22"/>
          <w:szCs w:val="22"/>
        </w:rPr>
        <w:t xml:space="preserve">, che coglie il patrimonio antico della città e ne documenta il valore monumentale e sociale, in costante cambiamento secondo canoni contemporanei, </w:t>
      </w:r>
      <w:r w:rsidR="009E7B82">
        <w:rPr>
          <w:sz w:val="22"/>
          <w:szCs w:val="22"/>
        </w:rPr>
        <w:t xml:space="preserve">accompagnato da </w:t>
      </w:r>
      <w:r w:rsidR="009E7B82">
        <w:rPr>
          <w:b/>
          <w:sz w:val="22"/>
          <w:szCs w:val="22"/>
        </w:rPr>
        <w:t>una video intervista di approfondimento</w:t>
      </w:r>
      <w:r w:rsidR="009E7B82">
        <w:rPr>
          <w:sz w:val="22"/>
          <w:szCs w:val="22"/>
        </w:rPr>
        <w:t>.</w:t>
      </w:r>
    </w:p>
    <w:p w14:paraId="6653F964" w14:textId="77777777" w:rsidR="00410974" w:rsidRDefault="00410974">
      <w:pPr>
        <w:spacing w:line="276" w:lineRule="auto"/>
        <w:rPr>
          <w:sz w:val="22"/>
          <w:szCs w:val="22"/>
        </w:rPr>
      </w:pPr>
    </w:p>
    <w:p w14:paraId="3E934D91" w14:textId="202B2A47" w:rsidR="00410974" w:rsidRDefault="00F05F36">
      <w:pPr>
        <w:spacing w:line="276" w:lineRule="auto"/>
        <w:rPr>
          <w:sz w:val="22"/>
          <w:szCs w:val="22"/>
        </w:rPr>
      </w:pPr>
      <w:r>
        <w:rPr>
          <w:sz w:val="22"/>
          <w:szCs w:val="22"/>
        </w:rPr>
        <w:t>Affascinato dalle scenografie cinematografiche dell’antica Roma, allestite a Cinecittà, Alfred Seiland ha intrapreso un lungo viaggio nei territori in cui si estendeva il dominio di Roma, dalla Siria alla Scozia</w:t>
      </w:r>
      <w:r w:rsidR="00A42B2E">
        <w:rPr>
          <w:sz w:val="22"/>
          <w:szCs w:val="22"/>
        </w:rPr>
        <w:t>, ai paesi che si affacciano sul Mediterraneo</w:t>
      </w:r>
      <w:r>
        <w:rPr>
          <w:sz w:val="22"/>
          <w:szCs w:val="22"/>
        </w:rPr>
        <w:t xml:space="preserve"> e oltre, per </w:t>
      </w:r>
      <w:r>
        <w:rPr>
          <w:b/>
          <w:sz w:val="22"/>
          <w:szCs w:val="22"/>
        </w:rPr>
        <w:t xml:space="preserve">fotografare </w:t>
      </w:r>
      <w:r w:rsidR="00A42B2E">
        <w:rPr>
          <w:b/>
          <w:sz w:val="22"/>
          <w:szCs w:val="22"/>
        </w:rPr>
        <w:t xml:space="preserve">quei </w:t>
      </w:r>
      <w:r>
        <w:rPr>
          <w:b/>
          <w:sz w:val="22"/>
          <w:szCs w:val="22"/>
        </w:rPr>
        <w:t xml:space="preserve">siti archeologici romani </w:t>
      </w:r>
      <w:r w:rsidR="00A42B2E">
        <w:rPr>
          <w:b/>
          <w:sz w:val="22"/>
          <w:szCs w:val="22"/>
        </w:rPr>
        <w:t>in cui si cogliessero</w:t>
      </w:r>
      <w:r>
        <w:rPr>
          <w:b/>
          <w:sz w:val="22"/>
          <w:szCs w:val="22"/>
        </w:rPr>
        <w:t xml:space="preserve"> le diverse sfumature di interazione tra uomo e rovine</w:t>
      </w:r>
      <w:r>
        <w:rPr>
          <w:sz w:val="22"/>
          <w:szCs w:val="22"/>
        </w:rPr>
        <w:t>.</w:t>
      </w:r>
    </w:p>
    <w:p w14:paraId="3AA19449" w14:textId="77777777" w:rsidR="00B37038" w:rsidRDefault="00B37038">
      <w:pPr>
        <w:spacing w:line="276" w:lineRule="auto"/>
        <w:rPr>
          <w:sz w:val="22"/>
          <w:szCs w:val="22"/>
        </w:rPr>
      </w:pPr>
    </w:p>
    <w:p w14:paraId="34137E28" w14:textId="3A68192C" w:rsidR="00410974" w:rsidRDefault="00A42B2E">
      <w:pPr>
        <w:shd w:val="clear" w:color="auto" w:fill="FFFFFF"/>
        <w:spacing w:line="276" w:lineRule="auto"/>
        <w:rPr>
          <w:sz w:val="22"/>
          <w:szCs w:val="22"/>
        </w:rPr>
      </w:pPr>
      <w:r>
        <w:rPr>
          <w:b/>
          <w:sz w:val="22"/>
          <w:szCs w:val="22"/>
          <w:highlight w:val="white"/>
        </w:rPr>
        <w:lastRenderedPageBreak/>
        <w:t xml:space="preserve">Sono </w:t>
      </w:r>
      <w:r w:rsidR="00F05F36">
        <w:rPr>
          <w:b/>
          <w:sz w:val="22"/>
          <w:szCs w:val="22"/>
          <w:highlight w:val="white"/>
        </w:rPr>
        <w:t>40 i pa</w:t>
      </w:r>
      <w:r w:rsidR="00F05F36">
        <w:rPr>
          <w:b/>
          <w:sz w:val="22"/>
          <w:szCs w:val="22"/>
        </w:rPr>
        <w:t>esi raccontati</w:t>
      </w:r>
      <w:r w:rsidR="00F05F36">
        <w:rPr>
          <w:sz w:val="22"/>
          <w:szCs w:val="22"/>
        </w:rPr>
        <w:t xml:space="preserve"> </w:t>
      </w:r>
      <w:r>
        <w:rPr>
          <w:sz w:val="22"/>
          <w:szCs w:val="22"/>
        </w:rPr>
        <w:t>attraverso i</w:t>
      </w:r>
      <w:r w:rsidR="00F05F36">
        <w:rPr>
          <w:sz w:val="22"/>
          <w:szCs w:val="22"/>
        </w:rPr>
        <w:t xml:space="preserve"> </w:t>
      </w:r>
      <w:r w:rsidR="00F05F36">
        <w:rPr>
          <w:b/>
          <w:sz w:val="22"/>
          <w:szCs w:val="22"/>
        </w:rPr>
        <w:t>s</w:t>
      </w:r>
      <w:r w:rsidR="00F05F36">
        <w:rPr>
          <w:b/>
          <w:sz w:val="22"/>
          <w:szCs w:val="22"/>
          <w:highlight w:val="white"/>
        </w:rPr>
        <w:t>iti archeologici</w:t>
      </w:r>
      <w:r w:rsidR="00F05F36">
        <w:rPr>
          <w:sz w:val="22"/>
          <w:szCs w:val="22"/>
          <w:highlight w:val="white"/>
        </w:rPr>
        <w:t xml:space="preserve"> come Palmira, Samaria o Epidauro. Il progetto illustra, con fotografie talvolta iperrealiste e pop, talvolta simboliste e minimali, </w:t>
      </w:r>
      <w:r w:rsidR="00F05F36">
        <w:rPr>
          <w:b/>
          <w:sz w:val="22"/>
          <w:szCs w:val="22"/>
          <w:highlight w:val="white"/>
        </w:rPr>
        <w:t>l'inestricabile e vitale rapporto tra le tracce residue della cultura romana e i luoghi della modernità</w:t>
      </w:r>
      <w:r w:rsidR="00F05F36">
        <w:rPr>
          <w:sz w:val="22"/>
          <w:szCs w:val="22"/>
          <w:highlight w:val="white"/>
        </w:rPr>
        <w:t xml:space="preserve">. Le rovine emergono così in tutta chiarezza quali patrimonio comune di </w:t>
      </w:r>
      <w:r w:rsidR="00F05F36">
        <w:rPr>
          <w:b/>
          <w:sz w:val="22"/>
          <w:szCs w:val="22"/>
          <w:highlight w:val="white"/>
        </w:rPr>
        <w:t>un immaginario collettivo, una sorta di minimo comune denominator</w:t>
      </w:r>
      <w:r w:rsidR="00F05F36">
        <w:rPr>
          <w:b/>
          <w:sz w:val="22"/>
          <w:szCs w:val="22"/>
        </w:rPr>
        <w:t>e continentale tra pa</w:t>
      </w:r>
      <w:r w:rsidR="00F05F36">
        <w:rPr>
          <w:b/>
          <w:sz w:val="22"/>
          <w:szCs w:val="22"/>
          <w:highlight w:val="white"/>
        </w:rPr>
        <w:t>ssato, arte moderna e architettura contemporanea</w:t>
      </w:r>
      <w:r w:rsidR="00F05F36">
        <w:rPr>
          <w:sz w:val="22"/>
          <w:szCs w:val="22"/>
          <w:highlight w:val="white"/>
        </w:rPr>
        <w:t>, la prima “forma” di globalizzazione dello sguardo. Il pubblico è invitato a scoprire le trasformazioni delle città e del paesaggio: l'occhio del fotografo ne esalta il riuso talvolta consapevole talvolta casuale, e</w:t>
      </w:r>
      <w:r>
        <w:rPr>
          <w:sz w:val="22"/>
          <w:szCs w:val="22"/>
          <w:highlight w:val="white"/>
        </w:rPr>
        <w:t>d</w:t>
      </w:r>
      <w:r w:rsidR="00F05F36">
        <w:rPr>
          <w:sz w:val="22"/>
          <w:szCs w:val="22"/>
          <w:highlight w:val="white"/>
        </w:rPr>
        <w:t xml:space="preserve"> espone il </w:t>
      </w:r>
      <w:r w:rsidR="00F05F36">
        <w:rPr>
          <w:b/>
          <w:sz w:val="22"/>
          <w:szCs w:val="22"/>
          <w:highlight w:val="white"/>
        </w:rPr>
        <w:t>surreale dialogo tra le antiche glorie monumentali e i moderni tessuti urbanistici, gli spazi del turismo di massa, dello sport e della cultura del tempo libero</w:t>
      </w:r>
      <w:r w:rsidR="00F05F36">
        <w:rPr>
          <w:sz w:val="22"/>
          <w:szCs w:val="22"/>
          <w:highlight w:val="white"/>
        </w:rPr>
        <w:t xml:space="preserve">. </w:t>
      </w:r>
    </w:p>
    <w:p w14:paraId="36C89488" w14:textId="77777777" w:rsidR="00B37038" w:rsidRDefault="00B37038">
      <w:pPr>
        <w:shd w:val="clear" w:color="auto" w:fill="FFFFFF"/>
        <w:spacing w:line="276" w:lineRule="auto"/>
        <w:rPr>
          <w:sz w:val="22"/>
          <w:szCs w:val="22"/>
        </w:rPr>
      </w:pPr>
    </w:p>
    <w:p w14:paraId="6ADB8D22" w14:textId="33557F50" w:rsidR="00410974" w:rsidRDefault="00F05F36">
      <w:pPr>
        <w:spacing w:line="276" w:lineRule="auto"/>
        <w:rPr>
          <w:sz w:val="22"/>
          <w:szCs w:val="22"/>
        </w:rPr>
      </w:pPr>
      <w:r>
        <w:rPr>
          <w:sz w:val="22"/>
          <w:szCs w:val="22"/>
        </w:rPr>
        <w:t>Il Colosseo a Roma, le terme di Bath, il Pont du Gard in Provenza, ma anche rovine di siti meno noti al grande pubblico</w:t>
      </w:r>
      <w:r w:rsidR="00B37038">
        <w:rPr>
          <w:sz w:val="22"/>
          <w:szCs w:val="22"/>
        </w:rPr>
        <w:t xml:space="preserve">, </w:t>
      </w:r>
      <w:r>
        <w:rPr>
          <w:sz w:val="22"/>
          <w:szCs w:val="22"/>
        </w:rPr>
        <w:t>o, ancora, edifici moderni che alludono all’antico in tutto il loro paradosso, come il set di Cinecittà o</w:t>
      </w:r>
      <w:r w:rsidR="00A42B2E">
        <w:rPr>
          <w:sz w:val="22"/>
          <w:szCs w:val="22"/>
        </w:rPr>
        <w:t xml:space="preserve"> il Caesar Palace Hotel</w:t>
      </w:r>
      <w:r>
        <w:rPr>
          <w:sz w:val="22"/>
          <w:szCs w:val="22"/>
        </w:rPr>
        <w:t xml:space="preserve"> di Las Vegas o la presenza discreta dei resti archeologici nel tessuto urbanistico attuale. I monumenti dell’Impero romano, diffusi in Europa e lungo il bacino del Mediterraneo, costituiscono per i suoi abitanti un’abitudine visiva, per i turisti un feticcio, per le infrastrutture un ostacolo.</w:t>
      </w:r>
    </w:p>
    <w:p w14:paraId="03C251EF" w14:textId="77777777" w:rsidR="00410974" w:rsidRDefault="00410974">
      <w:pPr>
        <w:shd w:val="clear" w:color="auto" w:fill="FFFFFF"/>
        <w:spacing w:line="276" w:lineRule="auto"/>
        <w:rPr>
          <w:sz w:val="22"/>
          <w:szCs w:val="22"/>
        </w:rPr>
      </w:pPr>
    </w:p>
    <w:p w14:paraId="50CDE59C" w14:textId="488A55E6" w:rsidR="00410974" w:rsidRDefault="00F05F36">
      <w:pPr>
        <w:shd w:val="clear" w:color="auto" w:fill="FFFFFF"/>
        <w:spacing w:line="276" w:lineRule="auto"/>
        <w:rPr>
          <w:sz w:val="22"/>
          <w:szCs w:val="22"/>
        </w:rPr>
      </w:pPr>
      <w:r>
        <w:rPr>
          <w:sz w:val="22"/>
          <w:szCs w:val="22"/>
        </w:rPr>
        <w:t xml:space="preserve">Con questo progetto, costantemente </w:t>
      </w:r>
      <w:r>
        <w:rPr>
          <w:i/>
          <w:sz w:val="22"/>
          <w:szCs w:val="22"/>
        </w:rPr>
        <w:t>in progress</w:t>
      </w:r>
      <w:r>
        <w:rPr>
          <w:sz w:val="22"/>
          <w:szCs w:val="22"/>
        </w:rPr>
        <w:t xml:space="preserve">, Seiland è riuscito a riportare a galla, nel mondo globalizzato, la traccia del senso di comunità e un </w:t>
      </w:r>
      <w:r>
        <w:rPr>
          <w:b/>
          <w:sz w:val="22"/>
          <w:szCs w:val="22"/>
        </w:rPr>
        <w:t>nuovo significato di quella integrazione che l’impero romano aveva avviato e realizzato per tutto l’arco della sua durata e che le locali vicende storico-culturali hanno modificato, distrutto o adeguato</w:t>
      </w:r>
      <w:r>
        <w:rPr>
          <w:sz w:val="22"/>
          <w:szCs w:val="22"/>
        </w:rPr>
        <w:t>. Tra le fotografie riaffiorano tracce, forme, materiali e luoghi con i quali le società contemporanee che risiedono nei territori un tempo occupati dall’Impero continuano a rapportarsi, con modalità spesso inattese e sorprendenti.</w:t>
      </w:r>
    </w:p>
    <w:p w14:paraId="7E0E274D" w14:textId="77777777" w:rsidR="00B37038" w:rsidRDefault="00B37038">
      <w:pPr>
        <w:shd w:val="clear" w:color="auto" w:fill="FFFFFF"/>
        <w:spacing w:line="276" w:lineRule="auto"/>
        <w:rPr>
          <w:sz w:val="22"/>
          <w:szCs w:val="22"/>
        </w:rPr>
      </w:pPr>
    </w:p>
    <w:p w14:paraId="4AAD3A79" w14:textId="0DCF3F0C" w:rsidR="00410974" w:rsidRDefault="00F05F36">
      <w:pPr>
        <w:spacing w:line="276" w:lineRule="auto"/>
        <w:rPr>
          <w:sz w:val="22"/>
          <w:szCs w:val="22"/>
        </w:rPr>
      </w:pPr>
      <w:r>
        <w:rPr>
          <w:sz w:val="22"/>
          <w:szCs w:val="22"/>
        </w:rPr>
        <w:t xml:space="preserve">“Susan Sontag – </w:t>
      </w:r>
      <w:r>
        <w:rPr>
          <w:b/>
          <w:sz w:val="22"/>
          <w:szCs w:val="22"/>
        </w:rPr>
        <w:t>racconta Filippo Maggia, curatore della mostra</w:t>
      </w:r>
      <w:r>
        <w:rPr>
          <w:sz w:val="22"/>
          <w:szCs w:val="22"/>
        </w:rPr>
        <w:t xml:space="preserve"> – nel suo avvolgente romanzo </w:t>
      </w:r>
      <w:r>
        <w:rPr>
          <w:i/>
          <w:sz w:val="22"/>
          <w:szCs w:val="22"/>
        </w:rPr>
        <w:t>L’amante del vulcano</w:t>
      </w:r>
      <w:r>
        <w:rPr>
          <w:sz w:val="22"/>
          <w:szCs w:val="22"/>
        </w:rPr>
        <w:t>, descrive uno dei tre personaggi principali, il console inglese Sir William Hamilton, come uno studioso e appassionato collezionista, di tutto e in particolare di qualsiasi cosa abbia a che fare con il vulcano, il Vesuvio della Napoli borbonica</w:t>
      </w:r>
      <w:r w:rsidR="00A42B2E">
        <w:rPr>
          <w:sz w:val="22"/>
          <w:szCs w:val="22"/>
        </w:rPr>
        <w:t>”</w:t>
      </w:r>
      <w:r>
        <w:rPr>
          <w:sz w:val="22"/>
          <w:szCs w:val="22"/>
        </w:rPr>
        <w:t>.</w:t>
      </w:r>
      <w:r w:rsidR="00B87320">
        <w:rPr>
          <w:sz w:val="22"/>
          <w:szCs w:val="22"/>
        </w:rPr>
        <w:t xml:space="preserve"> </w:t>
      </w:r>
      <w:r w:rsidR="00A42B2E">
        <w:rPr>
          <w:sz w:val="22"/>
          <w:szCs w:val="22"/>
        </w:rPr>
        <w:t>“</w:t>
      </w:r>
      <w:r>
        <w:rPr>
          <w:sz w:val="22"/>
          <w:szCs w:val="22"/>
        </w:rPr>
        <w:t>Ancora Susan Sontag</w:t>
      </w:r>
      <w:r w:rsidR="00A42B2E">
        <w:rPr>
          <w:sz w:val="22"/>
          <w:szCs w:val="22"/>
        </w:rPr>
        <w:t xml:space="preserve"> - prosegue Filippo Maggia -</w:t>
      </w:r>
      <w:r>
        <w:rPr>
          <w:sz w:val="22"/>
          <w:szCs w:val="22"/>
        </w:rPr>
        <w:t xml:space="preserve">, nel suo fondamentale saggio </w:t>
      </w:r>
      <w:r>
        <w:rPr>
          <w:i/>
          <w:sz w:val="22"/>
          <w:szCs w:val="22"/>
        </w:rPr>
        <w:t>Sulla fotografia</w:t>
      </w:r>
      <w:r>
        <w:rPr>
          <w:sz w:val="22"/>
          <w:szCs w:val="22"/>
        </w:rPr>
        <w:t>, mai come oggi attuale e necessario, scrive che “Collezionare fotografie è collezionare il mondo. Alfred Seiland incarna perfettamente il prototipo di fotografo/collezionista, quasi una sintesi del pensiero della scrittrice americana: la sua raccolta “Imperium Romanum” nasce da una passione mai sopita per le vestigia dell’impero romano riconsiderate -</w:t>
      </w:r>
      <w:r w:rsidR="00B37038">
        <w:rPr>
          <w:sz w:val="22"/>
          <w:szCs w:val="22"/>
        </w:rPr>
        <w:t xml:space="preserve"> </w:t>
      </w:r>
      <w:r>
        <w:rPr>
          <w:sz w:val="22"/>
          <w:szCs w:val="22"/>
        </w:rPr>
        <w:t>non solo ritratte - all’alba del terzo millennio, racconta di luoghi a volte dimenticati e altre volte inventati, riunendo pezzi di mondo fra loro anche molto lontani”.</w:t>
      </w:r>
    </w:p>
    <w:p w14:paraId="1BD47782" w14:textId="77777777" w:rsidR="00B37038" w:rsidRDefault="00B37038">
      <w:pPr>
        <w:spacing w:line="276" w:lineRule="auto"/>
        <w:rPr>
          <w:sz w:val="22"/>
          <w:szCs w:val="22"/>
        </w:rPr>
      </w:pPr>
    </w:p>
    <w:p w14:paraId="72A90BFF" w14:textId="5E24F4DF" w:rsidR="00410974" w:rsidRDefault="00F05F36">
      <w:pPr>
        <w:shd w:val="clear" w:color="auto" w:fill="FFFFFF"/>
        <w:spacing w:line="276" w:lineRule="auto"/>
        <w:rPr>
          <w:sz w:val="22"/>
          <w:szCs w:val="22"/>
        </w:rPr>
      </w:pPr>
      <w:r>
        <w:rPr>
          <w:sz w:val="22"/>
          <w:szCs w:val="22"/>
        </w:rPr>
        <w:lastRenderedPageBreak/>
        <w:t xml:space="preserve">“Monumenti antichi e paesaggi mitici, testimoni di oltre due millenni di storia erosi lentamente da fenomeni politici, sociali e naturali – </w:t>
      </w:r>
      <w:r>
        <w:rPr>
          <w:b/>
          <w:sz w:val="22"/>
          <w:szCs w:val="22"/>
        </w:rPr>
        <w:t>sottolinea Francesca Morandini, curatrice della mostra</w:t>
      </w:r>
      <w:r>
        <w:rPr>
          <w:sz w:val="22"/>
          <w:szCs w:val="22"/>
        </w:rPr>
        <w:t xml:space="preserve"> – vengono riprodotti da Alfred Seiland come avrebbe fatto un pittore da cavalletto ottocentesco al seguito di missioni archeologiche in regioni remote.</w:t>
      </w:r>
    </w:p>
    <w:p w14:paraId="5A3E1FE2" w14:textId="77777777" w:rsidR="00410974" w:rsidRDefault="00F05F36">
      <w:pPr>
        <w:shd w:val="clear" w:color="auto" w:fill="FFFFFF"/>
        <w:spacing w:line="276" w:lineRule="auto"/>
        <w:rPr>
          <w:sz w:val="22"/>
          <w:szCs w:val="22"/>
        </w:rPr>
      </w:pPr>
      <w:r>
        <w:rPr>
          <w:sz w:val="22"/>
          <w:szCs w:val="22"/>
          <w:highlight w:val="white"/>
        </w:rPr>
        <w:t xml:space="preserve">L'immagine che Seiland scatta è </w:t>
      </w:r>
      <w:r>
        <w:rPr>
          <w:b/>
          <w:sz w:val="22"/>
          <w:szCs w:val="22"/>
          <w:highlight w:val="white"/>
        </w:rPr>
        <w:t>il momento finale di un percorso di ricerca, studio e conoscenza di luoghi il cui significato risiede nella storia, nelle vicende umane legate al sito, nella loro dimensione mitica e ne ferma la situazione attuale sospesa tra il “non più” e al contempo il “ma ancora”</w:t>
      </w:r>
      <w:r>
        <w:rPr>
          <w:sz w:val="22"/>
          <w:szCs w:val="22"/>
          <w:highlight w:val="white"/>
        </w:rPr>
        <w:t>.</w:t>
      </w:r>
    </w:p>
    <w:p w14:paraId="1C5A10D2" w14:textId="77777777" w:rsidR="00410974" w:rsidRDefault="00410974">
      <w:pPr>
        <w:shd w:val="clear" w:color="auto" w:fill="FFFFFF"/>
        <w:spacing w:line="276" w:lineRule="auto"/>
        <w:rPr>
          <w:sz w:val="22"/>
          <w:szCs w:val="22"/>
        </w:rPr>
      </w:pPr>
    </w:p>
    <w:p w14:paraId="3DDE492C" w14:textId="7502028A" w:rsidR="00410974" w:rsidRDefault="00B37038" w:rsidP="009F164F">
      <w:pPr>
        <w:shd w:val="clear" w:color="auto" w:fill="FFFFFF"/>
        <w:spacing w:line="276" w:lineRule="auto"/>
        <w:rPr>
          <w:sz w:val="22"/>
          <w:szCs w:val="22"/>
        </w:rPr>
      </w:pPr>
      <w:r w:rsidRPr="009F164F">
        <w:rPr>
          <w:b/>
          <w:i/>
          <w:iCs/>
          <w:sz w:val="22"/>
          <w:szCs w:val="22"/>
        </w:rPr>
        <w:t>Alfred Seiland. IMPERIVM ROMANVM</w:t>
      </w:r>
      <w:r w:rsidR="00B87320">
        <w:rPr>
          <w:b/>
          <w:i/>
          <w:iCs/>
          <w:sz w:val="22"/>
          <w:szCs w:val="22"/>
        </w:rPr>
        <w:t>.</w:t>
      </w:r>
      <w:r w:rsidRPr="009F164F">
        <w:rPr>
          <w:b/>
          <w:i/>
          <w:iCs/>
          <w:sz w:val="22"/>
          <w:szCs w:val="22"/>
        </w:rPr>
        <w:t xml:space="preserve"> Fotografie 2005-2020</w:t>
      </w:r>
      <w:r w:rsidR="00F05F36">
        <w:rPr>
          <w:b/>
          <w:sz w:val="22"/>
          <w:szCs w:val="22"/>
        </w:rPr>
        <w:t xml:space="preserve"> </w:t>
      </w:r>
      <w:r w:rsidR="008E4AFC">
        <w:rPr>
          <w:b/>
          <w:sz w:val="22"/>
          <w:szCs w:val="22"/>
        </w:rPr>
        <w:t>è</w:t>
      </w:r>
      <w:r w:rsidR="00F05F36">
        <w:rPr>
          <w:b/>
          <w:sz w:val="22"/>
          <w:szCs w:val="22"/>
        </w:rPr>
        <w:t xml:space="preserve"> allestita </w:t>
      </w:r>
      <w:r w:rsidR="00F05F36">
        <w:rPr>
          <w:sz w:val="22"/>
          <w:szCs w:val="22"/>
        </w:rPr>
        <w:t xml:space="preserve">nei </w:t>
      </w:r>
      <w:r w:rsidR="00F05F36">
        <w:rPr>
          <w:b/>
          <w:sz w:val="22"/>
          <w:szCs w:val="22"/>
        </w:rPr>
        <w:t>rinnovati spazi espositivi del “Quadrilatero rinascimentale”</w:t>
      </w:r>
      <w:r>
        <w:rPr>
          <w:b/>
          <w:sz w:val="22"/>
          <w:szCs w:val="22"/>
        </w:rPr>
        <w:t xml:space="preserve"> </w:t>
      </w:r>
      <w:r w:rsidR="00F05F36">
        <w:rPr>
          <w:sz w:val="22"/>
          <w:szCs w:val="22"/>
        </w:rPr>
        <w:t xml:space="preserve">delle gallerie alte del Monastero di Santa Giulia </w:t>
      </w:r>
      <w:r w:rsidR="00F05F36">
        <w:rPr>
          <w:b/>
          <w:sz w:val="22"/>
          <w:szCs w:val="22"/>
        </w:rPr>
        <w:t>del Museo di Santa Giulia</w:t>
      </w:r>
      <w:r w:rsidR="00F05F36">
        <w:rPr>
          <w:sz w:val="22"/>
          <w:szCs w:val="22"/>
        </w:rPr>
        <w:t>,</w:t>
      </w:r>
      <w:r w:rsidR="00F05F36">
        <w:rPr>
          <w:b/>
          <w:sz w:val="22"/>
          <w:szCs w:val="22"/>
        </w:rPr>
        <w:t xml:space="preserve"> </w:t>
      </w:r>
      <w:r w:rsidR="00F05F36">
        <w:rPr>
          <w:sz w:val="22"/>
          <w:szCs w:val="22"/>
        </w:rPr>
        <w:t xml:space="preserve">oggetto di un recente recupero funzionale finanziato da un Bando della Regione Lombardia con il progetto “Off\On”. </w:t>
      </w:r>
    </w:p>
    <w:p w14:paraId="5937DA78" w14:textId="4EC51046" w:rsidR="00B37038" w:rsidRDefault="00B37038">
      <w:pPr>
        <w:spacing w:line="276" w:lineRule="auto"/>
        <w:rPr>
          <w:sz w:val="22"/>
          <w:szCs w:val="22"/>
        </w:rPr>
      </w:pPr>
    </w:p>
    <w:p w14:paraId="304A2520" w14:textId="2BAE1B1A" w:rsidR="00B37038" w:rsidRDefault="00B37038" w:rsidP="00B37038">
      <w:pPr>
        <w:spacing w:line="276" w:lineRule="auto"/>
        <w:rPr>
          <w:b/>
          <w:sz w:val="22"/>
          <w:szCs w:val="22"/>
        </w:rPr>
      </w:pPr>
      <w:r>
        <w:rPr>
          <w:b/>
          <w:sz w:val="22"/>
          <w:szCs w:val="22"/>
          <w:highlight w:val="white"/>
        </w:rPr>
        <w:t xml:space="preserve">La mostra è accompagnata da un catalogo bilingue </w:t>
      </w:r>
      <w:r w:rsidR="008E4AFC">
        <w:rPr>
          <w:b/>
          <w:sz w:val="22"/>
          <w:szCs w:val="22"/>
          <w:highlight w:val="white"/>
        </w:rPr>
        <w:t xml:space="preserve">italiano e inglese </w:t>
      </w:r>
      <w:r>
        <w:rPr>
          <w:b/>
          <w:sz w:val="22"/>
          <w:szCs w:val="22"/>
          <w:highlight w:val="white"/>
        </w:rPr>
        <w:t>edito da Skira.</w:t>
      </w:r>
    </w:p>
    <w:p w14:paraId="790E2FBC" w14:textId="77777777" w:rsidR="00B37038" w:rsidRDefault="00B37038">
      <w:pPr>
        <w:spacing w:line="276" w:lineRule="auto"/>
        <w:rPr>
          <w:sz w:val="22"/>
          <w:szCs w:val="22"/>
        </w:rPr>
      </w:pPr>
    </w:p>
    <w:p w14:paraId="5F7A5ED9" w14:textId="7ECFC8A8" w:rsidR="00B37038" w:rsidRDefault="00B37038" w:rsidP="00B37038">
      <w:pPr>
        <w:shd w:val="clear" w:color="auto" w:fill="FFFFFF"/>
        <w:spacing w:line="276" w:lineRule="auto"/>
        <w:rPr>
          <w:sz w:val="22"/>
          <w:szCs w:val="22"/>
        </w:rPr>
      </w:pPr>
      <w:r w:rsidRPr="009F164F">
        <w:rPr>
          <w:sz w:val="22"/>
          <w:szCs w:val="22"/>
        </w:rPr>
        <w:t xml:space="preserve">Brescia, </w:t>
      </w:r>
      <w:r w:rsidR="00B87320">
        <w:rPr>
          <w:sz w:val="22"/>
          <w:szCs w:val="22"/>
        </w:rPr>
        <w:t>maggio</w:t>
      </w:r>
      <w:r w:rsidRPr="009F164F">
        <w:rPr>
          <w:sz w:val="22"/>
          <w:szCs w:val="22"/>
        </w:rPr>
        <w:t xml:space="preserve"> 2021</w:t>
      </w:r>
    </w:p>
    <w:p w14:paraId="66CBE23D" w14:textId="5D782ECE" w:rsidR="00B37038" w:rsidRDefault="00B37038" w:rsidP="00B37038">
      <w:pPr>
        <w:shd w:val="clear" w:color="auto" w:fill="FFFFFF"/>
        <w:spacing w:line="276" w:lineRule="auto"/>
        <w:rPr>
          <w:sz w:val="22"/>
          <w:szCs w:val="22"/>
        </w:rPr>
      </w:pPr>
    </w:p>
    <w:p w14:paraId="4F40B511" w14:textId="77777777" w:rsidR="00B87320" w:rsidRDefault="00B87320">
      <w:pPr>
        <w:shd w:val="clear" w:color="auto" w:fill="FFFFFF"/>
        <w:spacing w:line="276" w:lineRule="auto"/>
        <w:rPr>
          <w:b/>
          <w:sz w:val="22"/>
          <w:szCs w:val="22"/>
        </w:rPr>
      </w:pPr>
    </w:p>
    <w:p w14:paraId="45749C64" w14:textId="77777777" w:rsidR="00B87320" w:rsidRDefault="00B87320">
      <w:pPr>
        <w:shd w:val="clear" w:color="auto" w:fill="FFFFFF"/>
        <w:spacing w:line="276" w:lineRule="auto"/>
        <w:rPr>
          <w:b/>
          <w:sz w:val="22"/>
          <w:szCs w:val="22"/>
        </w:rPr>
      </w:pPr>
    </w:p>
    <w:p w14:paraId="77D6CC32" w14:textId="006F35EE" w:rsidR="00410974" w:rsidRDefault="00F05F36">
      <w:pPr>
        <w:shd w:val="clear" w:color="auto" w:fill="FFFFFF"/>
        <w:spacing w:line="276" w:lineRule="auto"/>
        <w:rPr>
          <w:sz w:val="22"/>
          <w:szCs w:val="22"/>
        </w:rPr>
      </w:pPr>
      <w:r>
        <w:rPr>
          <w:b/>
          <w:sz w:val="22"/>
          <w:szCs w:val="22"/>
        </w:rPr>
        <w:t>NOTE</w:t>
      </w:r>
      <w:r>
        <w:rPr>
          <w:sz w:val="22"/>
          <w:szCs w:val="22"/>
        </w:rPr>
        <w:t xml:space="preserve"> </w:t>
      </w:r>
      <w:r>
        <w:rPr>
          <w:b/>
          <w:sz w:val="22"/>
          <w:szCs w:val="22"/>
        </w:rPr>
        <w:t>BIOGRAFICHE</w:t>
      </w:r>
    </w:p>
    <w:p w14:paraId="066492CD" w14:textId="77777777" w:rsidR="00410974" w:rsidRDefault="00F05F36">
      <w:pPr>
        <w:spacing w:line="276" w:lineRule="auto"/>
        <w:rPr>
          <w:sz w:val="22"/>
          <w:szCs w:val="22"/>
          <w:highlight w:val="white"/>
        </w:rPr>
      </w:pPr>
      <w:r>
        <w:rPr>
          <w:b/>
          <w:sz w:val="22"/>
          <w:szCs w:val="22"/>
          <w:highlight w:val="white"/>
        </w:rPr>
        <w:t>Alfred Seiland</w:t>
      </w:r>
      <w:r>
        <w:rPr>
          <w:sz w:val="22"/>
          <w:szCs w:val="22"/>
          <w:highlight w:val="white"/>
        </w:rPr>
        <w:t xml:space="preserve"> (St. Michael, Austria, 1952) è un fotografo austriaco, professore alla Stuttgarter Akademie der Bildenden Künste. Dopo gli studi in ingegneria meccanica, si è dedicato alla fotografia con risultati di spessore internazionale; dagli anni ottanta i suoi scatti compaiono in pubblicazioni internazionali e campagne pubblicitarie che hanno ricevuto numerosi riconoscimenti.  Ha esposto al Museum of Modern Art di New York e in altre importanti istituzioni come il Römisch-Germanisches Museum di Colonia (2013-2014); il Musée national d’histoire et d’art di Lussemburgo (2014-2015), i Rencontres d'Arles, Villa Méditerranée a Marsiglia (2016) e la Landesgalerie am Oberösterreichischen Landesmuseum di Linz (2018).</w:t>
      </w:r>
    </w:p>
    <w:p w14:paraId="0D20A348" w14:textId="2FF060D9" w:rsidR="00980B9A" w:rsidRDefault="00980B9A" w:rsidP="00980B9A">
      <w:pPr>
        <w:spacing w:line="276" w:lineRule="auto"/>
        <w:rPr>
          <w:sz w:val="22"/>
          <w:szCs w:val="22"/>
        </w:rPr>
      </w:pPr>
    </w:p>
    <w:p w14:paraId="3399EAB9" w14:textId="77777777" w:rsidR="00691906" w:rsidRDefault="00691906">
      <w:pPr>
        <w:spacing w:line="276" w:lineRule="auto"/>
        <w:rPr>
          <w:b/>
          <w:sz w:val="22"/>
          <w:szCs w:val="22"/>
        </w:rPr>
      </w:pPr>
    </w:p>
    <w:p w14:paraId="37C33B5B" w14:textId="77777777" w:rsidR="00691906" w:rsidRDefault="00691906">
      <w:pPr>
        <w:spacing w:line="276" w:lineRule="auto"/>
        <w:rPr>
          <w:b/>
          <w:sz w:val="22"/>
          <w:szCs w:val="22"/>
        </w:rPr>
      </w:pPr>
    </w:p>
    <w:p w14:paraId="4F42E86E" w14:textId="77777777" w:rsidR="00691906" w:rsidRDefault="00691906">
      <w:pPr>
        <w:spacing w:line="276" w:lineRule="auto"/>
        <w:rPr>
          <w:b/>
          <w:sz w:val="22"/>
          <w:szCs w:val="22"/>
        </w:rPr>
      </w:pPr>
    </w:p>
    <w:p w14:paraId="06BD849B" w14:textId="77777777" w:rsidR="00691906" w:rsidRDefault="00691906">
      <w:pPr>
        <w:spacing w:line="276" w:lineRule="auto"/>
        <w:rPr>
          <w:b/>
          <w:sz w:val="22"/>
          <w:szCs w:val="22"/>
        </w:rPr>
      </w:pPr>
    </w:p>
    <w:p w14:paraId="00782D3C" w14:textId="77777777" w:rsidR="00691906" w:rsidRDefault="00691906">
      <w:pPr>
        <w:spacing w:line="276" w:lineRule="auto"/>
        <w:rPr>
          <w:b/>
          <w:sz w:val="22"/>
          <w:szCs w:val="22"/>
        </w:rPr>
      </w:pPr>
    </w:p>
    <w:p w14:paraId="54F84F6C" w14:textId="77777777" w:rsidR="00691906" w:rsidRDefault="00691906">
      <w:pPr>
        <w:spacing w:line="276" w:lineRule="auto"/>
        <w:rPr>
          <w:b/>
          <w:sz w:val="22"/>
          <w:szCs w:val="22"/>
        </w:rPr>
      </w:pPr>
    </w:p>
    <w:p w14:paraId="3D9B6DB7" w14:textId="77777777" w:rsidR="00691906" w:rsidRDefault="00691906">
      <w:pPr>
        <w:spacing w:line="276" w:lineRule="auto"/>
        <w:rPr>
          <w:b/>
          <w:sz w:val="22"/>
          <w:szCs w:val="22"/>
        </w:rPr>
      </w:pPr>
    </w:p>
    <w:p w14:paraId="63D127C5" w14:textId="77777777" w:rsidR="00691906" w:rsidRDefault="00691906">
      <w:pPr>
        <w:spacing w:line="276" w:lineRule="auto"/>
        <w:rPr>
          <w:b/>
          <w:sz w:val="22"/>
          <w:szCs w:val="22"/>
        </w:rPr>
      </w:pPr>
    </w:p>
    <w:p w14:paraId="29C5199B" w14:textId="77777777" w:rsidR="00691906" w:rsidRDefault="00691906">
      <w:pPr>
        <w:spacing w:line="276" w:lineRule="auto"/>
        <w:rPr>
          <w:b/>
          <w:sz w:val="22"/>
          <w:szCs w:val="22"/>
        </w:rPr>
      </w:pPr>
    </w:p>
    <w:p w14:paraId="44001AA8" w14:textId="77777777" w:rsidR="00691906" w:rsidRDefault="00691906">
      <w:pPr>
        <w:spacing w:line="276" w:lineRule="auto"/>
        <w:rPr>
          <w:b/>
          <w:sz w:val="22"/>
          <w:szCs w:val="22"/>
        </w:rPr>
      </w:pPr>
    </w:p>
    <w:p w14:paraId="78402AAA" w14:textId="77777777" w:rsidR="00691906" w:rsidRDefault="00691906">
      <w:pPr>
        <w:spacing w:line="276" w:lineRule="auto"/>
        <w:rPr>
          <w:b/>
          <w:sz w:val="22"/>
          <w:szCs w:val="22"/>
        </w:rPr>
      </w:pPr>
    </w:p>
    <w:p w14:paraId="4EF48D8F" w14:textId="77777777" w:rsidR="00691906" w:rsidRDefault="00691906">
      <w:pPr>
        <w:spacing w:line="276" w:lineRule="auto"/>
        <w:rPr>
          <w:b/>
          <w:sz w:val="22"/>
          <w:szCs w:val="22"/>
        </w:rPr>
      </w:pPr>
    </w:p>
    <w:p w14:paraId="4CAE9B40" w14:textId="77777777" w:rsidR="00691906" w:rsidRDefault="00691906">
      <w:pPr>
        <w:spacing w:line="276" w:lineRule="auto"/>
        <w:rPr>
          <w:b/>
          <w:sz w:val="22"/>
          <w:szCs w:val="22"/>
        </w:rPr>
      </w:pPr>
    </w:p>
    <w:p w14:paraId="0675CF95" w14:textId="78324A94" w:rsidR="00410974" w:rsidRPr="007E33D1" w:rsidRDefault="00F05F36">
      <w:pPr>
        <w:spacing w:line="276" w:lineRule="auto"/>
        <w:rPr>
          <w:b/>
          <w:sz w:val="22"/>
          <w:szCs w:val="22"/>
        </w:rPr>
      </w:pPr>
      <w:r w:rsidRPr="007E33D1">
        <w:rPr>
          <w:b/>
          <w:sz w:val="22"/>
          <w:szCs w:val="22"/>
        </w:rPr>
        <w:t>ALFRED SEILAND. IMPERIVM ROMANVM</w:t>
      </w:r>
    </w:p>
    <w:p w14:paraId="70A92F37" w14:textId="77777777" w:rsidR="00410974" w:rsidRPr="007E33D1" w:rsidRDefault="00F05F36">
      <w:pPr>
        <w:spacing w:line="276" w:lineRule="auto"/>
        <w:rPr>
          <w:b/>
          <w:sz w:val="22"/>
          <w:szCs w:val="22"/>
        </w:rPr>
      </w:pPr>
      <w:r w:rsidRPr="007E33D1">
        <w:rPr>
          <w:b/>
          <w:sz w:val="22"/>
          <w:szCs w:val="22"/>
        </w:rPr>
        <w:t>Fotografie 2005-2020</w:t>
      </w:r>
    </w:p>
    <w:p w14:paraId="258531A4" w14:textId="77777777" w:rsidR="00410974" w:rsidRPr="007E33D1" w:rsidRDefault="00F05F36">
      <w:pPr>
        <w:spacing w:line="276" w:lineRule="auto"/>
        <w:rPr>
          <w:sz w:val="22"/>
          <w:szCs w:val="22"/>
        </w:rPr>
      </w:pPr>
      <w:r w:rsidRPr="007E33D1">
        <w:rPr>
          <w:sz w:val="22"/>
          <w:szCs w:val="22"/>
        </w:rPr>
        <w:t>Brescia, Museo di Santa Giulia (via dei Musei 81/b)</w:t>
      </w:r>
    </w:p>
    <w:p w14:paraId="01CE2059" w14:textId="2C15CF56" w:rsidR="00410974" w:rsidRPr="007E33D1" w:rsidRDefault="00C925EE">
      <w:pPr>
        <w:spacing w:line="276" w:lineRule="auto"/>
        <w:rPr>
          <w:b/>
          <w:sz w:val="22"/>
          <w:szCs w:val="22"/>
        </w:rPr>
      </w:pPr>
      <w:r>
        <w:rPr>
          <w:b/>
          <w:sz w:val="22"/>
          <w:szCs w:val="22"/>
        </w:rPr>
        <w:t>8 maggio – 17 ottobre 2021</w:t>
      </w:r>
    </w:p>
    <w:p w14:paraId="6E9F4B12" w14:textId="6FCFA573" w:rsidR="00410974" w:rsidRDefault="00410974">
      <w:pPr>
        <w:rPr>
          <w:b/>
          <w:sz w:val="22"/>
          <w:szCs w:val="22"/>
        </w:rPr>
      </w:pPr>
    </w:p>
    <w:p w14:paraId="267A746A" w14:textId="55EF8190" w:rsidR="002220D3" w:rsidRPr="00B87320" w:rsidRDefault="002220D3" w:rsidP="002220D3">
      <w:pPr>
        <w:rPr>
          <w:bCs/>
          <w:i/>
          <w:iCs/>
          <w:sz w:val="22"/>
          <w:szCs w:val="22"/>
        </w:rPr>
      </w:pPr>
      <w:r w:rsidRPr="00B87320">
        <w:rPr>
          <w:bCs/>
          <w:i/>
          <w:iCs/>
          <w:sz w:val="22"/>
          <w:szCs w:val="22"/>
        </w:rPr>
        <w:t>Mostra promossa da</w:t>
      </w:r>
    </w:p>
    <w:p w14:paraId="604A5E68" w14:textId="369336BD" w:rsidR="002220D3" w:rsidRPr="00B87320" w:rsidRDefault="002220D3" w:rsidP="002220D3">
      <w:pPr>
        <w:rPr>
          <w:bCs/>
          <w:sz w:val="22"/>
          <w:szCs w:val="22"/>
        </w:rPr>
      </w:pPr>
      <w:r w:rsidRPr="00B87320">
        <w:rPr>
          <w:bCs/>
          <w:sz w:val="22"/>
          <w:szCs w:val="22"/>
        </w:rPr>
        <w:t>Fondazione Brescia Musei</w:t>
      </w:r>
    </w:p>
    <w:p w14:paraId="42D0BCE8" w14:textId="77777777" w:rsidR="002220D3" w:rsidRPr="00B87320" w:rsidRDefault="002220D3" w:rsidP="002220D3">
      <w:pPr>
        <w:rPr>
          <w:bCs/>
          <w:sz w:val="22"/>
          <w:szCs w:val="22"/>
        </w:rPr>
      </w:pPr>
      <w:r w:rsidRPr="00B87320">
        <w:rPr>
          <w:bCs/>
          <w:sz w:val="22"/>
          <w:szCs w:val="22"/>
        </w:rPr>
        <w:t>Comune di Brescia</w:t>
      </w:r>
    </w:p>
    <w:p w14:paraId="60C3C178" w14:textId="77777777" w:rsidR="002220D3" w:rsidRPr="00B87320" w:rsidRDefault="002220D3" w:rsidP="002220D3">
      <w:pPr>
        <w:rPr>
          <w:bCs/>
          <w:sz w:val="22"/>
          <w:szCs w:val="22"/>
        </w:rPr>
      </w:pPr>
    </w:p>
    <w:p w14:paraId="50E1F56E" w14:textId="48A7B5E5" w:rsidR="002220D3" w:rsidRPr="00B87320" w:rsidRDefault="002220D3" w:rsidP="002220D3">
      <w:pPr>
        <w:rPr>
          <w:bCs/>
          <w:i/>
          <w:iCs/>
          <w:sz w:val="22"/>
          <w:szCs w:val="22"/>
        </w:rPr>
      </w:pPr>
      <w:r w:rsidRPr="00B87320">
        <w:rPr>
          <w:bCs/>
          <w:i/>
          <w:iCs/>
          <w:sz w:val="22"/>
          <w:szCs w:val="22"/>
        </w:rPr>
        <w:t>Co-prodotta con</w:t>
      </w:r>
    </w:p>
    <w:p w14:paraId="079158D4" w14:textId="77777777" w:rsidR="002220D3" w:rsidRPr="00B87320" w:rsidRDefault="002220D3" w:rsidP="002220D3">
      <w:pPr>
        <w:rPr>
          <w:bCs/>
          <w:sz w:val="22"/>
          <w:szCs w:val="22"/>
        </w:rPr>
      </w:pPr>
      <w:r w:rsidRPr="00B87320">
        <w:rPr>
          <w:bCs/>
          <w:sz w:val="22"/>
          <w:szCs w:val="22"/>
        </w:rPr>
        <w:t>Skira</w:t>
      </w:r>
    </w:p>
    <w:p w14:paraId="6E0964A6" w14:textId="77777777" w:rsidR="002220D3" w:rsidRPr="00B87320" w:rsidRDefault="002220D3" w:rsidP="002220D3">
      <w:pPr>
        <w:rPr>
          <w:bCs/>
          <w:sz w:val="22"/>
          <w:szCs w:val="22"/>
        </w:rPr>
      </w:pPr>
    </w:p>
    <w:p w14:paraId="796737E0" w14:textId="77777777" w:rsidR="002220D3" w:rsidRPr="00B87320" w:rsidRDefault="002220D3" w:rsidP="002220D3">
      <w:pPr>
        <w:rPr>
          <w:bCs/>
          <w:i/>
          <w:iCs/>
          <w:sz w:val="22"/>
          <w:szCs w:val="22"/>
        </w:rPr>
      </w:pPr>
      <w:r w:rsidRPr="00B87320">
        <w:rPr>
          <w:bCs/>
          <w:i/>
          <w:iCs/>
          <w:sz w:val="22"/>
          <w:szCs w:val="22"/>
        </w:rPr>
        <w:t>Nell’ambito di</w:t>
      </w:r>
    </w:p>
    <w:p w14:paraId="07D78B15" w14:textId="77777777" w:rsidR="002220D3" w:rsidRPr="00B87320" w:rsidRDefault="002220D3" w:rsidP="002220D3">
      <w:pPr>
        <w:rPr>
          <w:bCs/>
          <w:sz w:val="22"/>
          <w:szCs w:val="22"/>
        </w:rPr>
      </w:pPr>
      <w:r w:rsidRPr="00B87320">
        <w:rPr>
          <w:bCs/>
          <w:sz w:val="22"/>
          <w:szCs w:val="22"/>
        </w:rPr>
        <w:t>Brescia Photo Festival IV Edizione – PATRIMONI</w:t>
      </w:r>
    </w:p>
    <w:p w14:paraId="72FF5E19" w14:textId="77777777" w:rsidR="002220D3" w:rsidRPr="00B87320" w:rsidRDefault="002220D3" w:rsidP="002220D3">
      <w:pPr>
        <w:rPr>
          <w:bCs/>
          <w:sz w:val="22"/>
          <w:szCs w:val="22"/>
        </w:rPr>
      </w:pPr>
    </w:p>
    <w:p w14:paraId="49C9CB22" w14:textId="25FA9D75" w:rsidR="002220D3" w:rsidRPr="00B87320" w:rsidRDefault="00CA285C" w:rsidP="002220D3">
      <w:pPr>
        <w:rPr>
          <w:bCs/>
          <w:sz w:val="22"/>
          <w:szCs w:val="22"/>
        </w:rPr>
      </w:pPr>
      <w:hyperlink r:id="rId9" w:history="1">
        <w:r w:rsidR="002220D3" w:rsidRPr="00B87320">
          <w:rPr>
            <w:rStyle w:val="Collegamentoipertestuale"/>
            <w:bCs/>
            <w:sz w:val="22"/>
            <w:szCs w:val="22"/>
          </w:rPr>
          <w:t>http://www.vittorialatabrescia.it/</w:t>
        </w:r>
      </w:hyperlink>
      <w:r w:rsidR="002220D3" w:rsidRPr="00B87320">
        <w:rPr>
          <w:bCs/>
          <w:sz w:val="22"/>
          <w:szCs w:val="22"/>
        </w:rPr>
        <w:t xml:space="preserve"> </w:t>
      </w:r>
    </w:p>
    <w:p w14:paraId="5D82C079" w14:textId="2BB50BEC" w:rsidR="002220D3" w:rsidRPr="00B87320" w:rsidRDefault="00CA285C" w:rsidP="002220D3">
      <w:pPr>
        <w:rPr>
          <w:bCs/>
          <w:sz w:val="22"/>
          <w:szCs w:val="22"/>
        </w:rPr>
      </w:pPr>
      <w:hyperlink r:id="rId10" w:history="1">
        <w:r w:rsidR="002220D3" w:rsidRPr="00B87320">
          <w:rPr>
            <w:rStyle w:val="Collegamentoipertestuale"/>
            <w:bCs/>
            <w:sz w:val="22"/>
            <w:szCs w:val="22"/>
          </w:rPr>
          <w:t>http://www.bresciamusei.com</w:t>
        </w:r>
      </w:hyperlink>
      <w:r w:rsidR="002220D3" w:rsidRPr="00B87320">
        <w:rPr>
          <w:bCs/>
          <w:sz w:val="22"/>
          <w:szCs w:val="22"/>
        </w:rPr>
        <w:t xml:space="preserve"> </w:t>
      </w:r>
    </w:p>
    <w:p w14:paraId="7C1EDC16" w14:textId="6DC00A3B" w:rsidR="002220D3" w:rsidRPr="00B87320" w:rsidRDefault="00CA285C" w:rsidP="002220D3">
      <w:pPr>
        <w:rPr>
          <w:bCs/>
          <w:sz w:val="22"/>
          <w:szCs w:val="22"/>
        </w:rPr>
      </w:pPr>
      <w:hyperlink r:id="rId11" w:history="1">
        <w:r w:rsidR="002220D3" w:rsidRPr="00B87320">
          <w:rPr>
            <w:rStyle w:val="Collegamentoipertestuale"/>
            <w:bCs/>
            <w:sz w:val="22"/>
            <w:szCs w:val="22"/>
          </w:rPr>
          <w:t>http://www.bresciaphotofestival.it</w:t>
        </w:r>
      </w:hyperlink>
      <w:r w:rsidR="002220D3" w:rsidRPr="00B87320">
        <w:rPr>
          <w:bCs/>
          <w:sz w:val="22"/>
          <w:szCs w:val="22"/>
        </w:rPr>
        <w:t xml:space="preserve"> </w:t>
      </w:r>
    </w:p>
    <w:p w14:paraId="3C5BE2FF" w14:textId="25A07342" w:rsidR="002220D3" w:rsidRPr="00B87320" w:rsidRDefault="002220D3" w:rsidP="002220D3">
      <w:pPr>
        <w:rPr>
          <w:b/>
          <w:sz w:val="22"/>
          <w:szCs w:val="22"/>
        </w:rPr>
      </w:pPr>
      <w:r w:rsidRPr="00B87320">
        <w:rPr>
          <w:bCs/>
          <w:noProof/>
          <w:sz w:val="22"/>
          <w:szCs w:val="22"/>
        </w:rPr>
        <w:drawing>
          <wp:anchor distT="0" distB="0" distL="114300" distR="114300" simplePos="0" relativeHeight="251658240" behindDoc="0" locked="0" layoutInCell="1" allowOverlap="1" wp14:anchorId="4A31709B" wp14:editId="6DAED61E">
            <wp:simplePos x="0" y="0"/>
            <wp:positionH relativeFrom="margin">
              <wp:align>left</wp:align>
            </wp:positionH>
            <wp:positionV relativeFrom="margin">
              <wp:posOffset>3416300</wp:posOffset>
            </wp:positionV>
            <wp:extent cx="1195070" cy="219710"/>
            <wp:effectExtent l="0" t="0" r="5080" b="889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95070" cy="219710"/>
                    </a:xfrm>
                    <a:prstGeom prst="rect">
                      <a:avLst/>
                    </a:prstGeom>
                    <a:noFill/>
                  </pic:spPr>
                </pic:pic>
              </a:graphicData>
            </a:graphic>
          </wp:anchor>
        </w:drawing>
      </w:r>
      <w:r w:rsidRPr="00B87320">
        <w:rPr>
          <w:b/>
          <w:sz w:val="22"/>
          <w:szCs w:val="22"/>
        </w:rPr>
        <w:t>@bresciamusei</w:t>
      </w:r>
    </w:p>
    <w:p w14:paraId="2C202DD9" w14:textId="5A491BEA" w:rsidR="002220D3" w:rsidRPr="00B87320" w:rsidRDefault="002220D3" w:rsidP="002220D3">
      <w:pPr>
        <w:rPr>
          <w:bCs/>
          <w:sz w:val="22"/>
          <w:szCs w:val="22"/>
        </w:rPr>
      </w:pPr>
    </w:p>
    <w:p w14:paraId="41C0BF77" w14:textId="297BB760" w:rsidR="002220D3" w:rsidRPr="00B87320" w:rsidRDefault="002220D3" w:rsidP="002220D3">
      <w:pPr>
        <w:rPr>
          <w:bCs/>
          <w:sz w:val="22"/>
          <w:szCs w:val="22"/>
        </w:rPr>
      </w:pPr>
    </w:p>
    <w:p w14:paraId="698BB62C" w14:textId="0779CA80" w:rsidR="002220D3" w:rsidRPr="00B87320" w:rsidRDefault="002220D3" w:rsidP="002220D3">
      <w:pPr>
        <w:rPr>
          <w:bCs/>
          <w:sz w:val="22"/>
          <w:szCs w:val="22"/>
        </w:rPr>
      </w:pPr>
    </w:p>
    <w:p w14:paraId="2FD895BE" w14:textId="77777777" w:rsidR="002220D3" w:rsidRPr="00B87320" w:rsidRDefault="002220D3" w:rsidP="002220D3">
      <w:pPr>
        <w:rPr>
          <w:bCs/>
          <w:sz w:val="22"/>
          <w:szCs w:val="22"/>
        </w:rPr>
      </w:pPr>
    </w:p>
    <w:p w14:paraId="22F5791C" w14:textId="77777777" w:rsidR="002220D3" w:rsidRPr="00B87320" w:rsidRDefault="002220D3" w:rsidP="002220D3">
      <w:pPr>
        <w:rPr>
          <w:b/>
          <w:sz w:val="22"/>
          <w:szCs w:val="22"/>
          <w:u w:val="single"/>
        </w:rPr>
      </w:pPr>
      <w:r w:rsidRPr="00B87320">
        <w:rPr>
          <w:b/>
          <w:sz w:val="22"/>
          <w:szCs w:val="22"/>
          <w:u w:val="single"/>
        </w:rPr>
        <w:t>ORARI</w:t>
      </w:r>
    </w:p>
    <w:p w14:paraId="3E33EDE8" w14:textId="77777777" w:rsidR="002220D3" w:rsidRPr="00B87320" w:rsidRDefault="002220D3" w:rsidP="002220D3">
      <w:pPr>
        <w:rPr>
          <w:bCs/>
          <w:sz w:val="22"/>
          <w:szCs w:val="22"/>
        </w:rPr>
      </w:pPr>
    </w:p>
    <w:p w14:paraId="693AA2BD" w14:textId="627574A0" w:rsidR="002220D3" w:rsidRPr="00B87320" w:rsidRDefault="002220D3" w:rsidP="002220D3">
      <w:pPr>
        <w:rPr>
          <w:bCs/>
          <w:sz w:val="22"/>
          <w:szCs w:val="22"/>
        </w:rPr>
      </w:pPr>
      <w:r w:rsidRPr="00B87320">
        <w:rPr>
          <w:bCs/>
          <w:sz w:val="22"/>
          <w:szCs w:val="22"/>
        </w:rPr>
        <w:t xml:space="preserve">La mostra segue gli orari di apertura del Museo di Santa Giulia reperibili sul sito </w:t>
      </w:r>
      <w:hyperlink r:id="rId13" w:history="1">
        <w:r w:rsidRPr="00B87320">
          <w:rPr>
            <w:rStyle w:val="Collegamentoipertestuale"/>
            <w:bCs/>
            <w:sz w:val="22"/>
            <w:szCs w:val="22"/>
          </w:rPr>
          <w:t>www.bresciamusei.com</w:t>
        </w:r>
      </w:hyperlink>
      <w:r w:rsidRPr="00B87320">
        <w:rPr>
          <w:bCs/>
          <w:sz w:val="22"/>
          <w:szCs w:val="22"/>
        </w:rPr>
        <w:t xml:space="preserve"> </w:t>
      </w:r>
    </w:p>
    <w:p w14:paraId="0982151D" w14:textId="77777777" w:rsidR="002220D3" w:rsidRPr="00B87320" w:rsidRDefault="002220D3" w:rsidP="002220D3">
      <w:pPr>
        <w:rPr>
          <w:bCs/>
          <w:sz w:val="22"/>
          <w:szCs w:val="22"/>
        </w:rPr>
      </w:pPr>
    </w:p>
    <w:p w14:paraId="5E70B4F4" w14:textId="77777777" w:rsidR="002220D3" w:rsidRPr="00B87320" w:rsidRDefault="002220D3" w:rsidP="002220D3">
      <w:pPr>
        <w:rPr>
          <w:bCs/>
          <w:sz w:val="22"/>
          <w:szCs w:val="22"/>
        </w:rPr>
      </w:pPr>
      <w:r w:rsidRPr="00B87320">
        <w:rPr>
          <w:bCs/>
          <w:sz w:val="22"/>
          <w:szCs w:val="22"/>
        </w:rPr>
        <w:t>Giorno di chiusura: tutti i lunedì non festivi</w:t>
      </w:r>
    </w:p>
    <w:p w14:paraId="24DAD00E" w14:textId="77777777" w:rsidR="002220D3" w:rsidRPr="00B87320" w:rsidRDefault="002220D3" w:rsidP="002220D3">
      <w:pPr>
        <w:rPr>
          <w:bCs/>
          <w:sz w:val="22"/>
          <w:szCs w:val="22"/>
        </w:rPr>
      </w:pPr>
      <w:r w:rsidRPr="00B87320">
        <w:rPr>
          <w:bCs/>
          <w:sz w:val="22"/>
          <w:szCs w:val="22"/>
        </w:rPr>
        <w:t>La biglietteria chiude un’ora prima della chiusura del museo</w:t>
      </w:r>
    </w:p>
    <w:p w14:paraId="796C73A3" w14:textId="77777777" w:rsidR="002220D3" w:rsidRPr="00B87320" w:rsidRDefault="002220D3" w:rsidP="002220D3">
      <w:pPr>
        <w:rPr>
          <w:bCs/>
          <w:sz w:val="22"/>
          <w:szCs w:val="22"/>
        </w:rPr>
      </w:pPr>
    </w:p>
    <w:p w14:paraId="509D2A27" w14:textId="77777777" w:rsidR="002220D3" w:rsidRPr="00B87320" w:rsidRDefault="002220D3" w:rsidP="002220D3">
      <w:pPr>
        <w:rPr>
          <w:bCs/>
          <w:sz w:val="22"/>
          <w:szCs w:val="22"/>
        </w:rPr>
      </w:pPr>
    </w:p>
    <w:p w14:paraId="3866F069" w14:textId="77777777" w:rsidR="002220D3" w:rsidRPr="00B87320" w:rsidRDefault="002220D3" w:rsidP="002220D3">
      <w:pPr>
        <w:rPr>
          <w:b/>
          <w:sz w:val="22"/>
          <w:szCs w:val="22"/>
          <w:u w:val="single"/>
        </w:rPr>
      </w:pPr>
      <w:r w:rsidRPr="00B87320">
        <w:rPr>
          <w:b/>
          <w:sz w:val="22"/>
          <w:szCs w:val="22"/>
          <w:u w:val="single"/>
        </w:rPr>
        <w:t>TARIFFE</w:t>
      </w:r>
    </w:p>
    <w:p w14:paraId="6021C89B" w14:textId="77777777" w:rsidR="002220D3" w:rsidRPr="00B87320" w:rsidRDefault="002220D3" w:rsidP="002220D3">
      <w:pPr>
        <w:rPr>
          <w:bCs/>
          <w:sz w:val="22"/>
          <w:szCs w:val="22"/>
        </w:rPr>
      </w:pPr>
    </w:p>
    <w:p w14:paraId="0B19C1B2" w14:textId="77777777" w:rsidR="002220D3" w:rsidRPr="00B87320" w:rsidRDefault="002220D3" w:rsidP="002220D3">
      <w:pPr>
        <w:rPr>
          <w:b/>
          <w:sz w:val="22"/>
          <w:szCs w:val="22"/>
        </w:rPr>
      </w:pPr>
      <w:r w:rsidRPr="00B87320">
        <w:rPr>
          <w:b/>
          <w:sz w:val="22"/>
          <w:szCs w:val="22"/>
        </w:rPr>
        <w:t>BIGLIETTI DI INGRESSO</w:t>
      </w:r>
    </w:p>
    <w:p w14:paraId="762885E7" w14:textId="77777777" w:rsidR="002220D3" w:rsidRPr="00B87320" w:rsidRDefault="002220D3" w:rsidP="002220D3">
      <w:pPr>
        <w:rPr>
          <w:bCs/>
          <w:sz w:val="22"/>
          <w:szCs w:val="22"/>
        </w:rPr>
      </w:pPr>
    </w:p>
    <w:p w14:paraId="0BA5F09F" w14:textId="77777777" w:rsidR="002220D3" w:rsidRPr="00B87320" w:rsidRDefault="002220D3" w:rsidP="002220D3">
      <w:pPr>
        <w:rPr>
          <w:bCs/>
          <w:sz w:val="22"/>
          <w:szCs w:val="22"/>
        </w:rPr>
      </w:pPr>
      <w:r w:rsidRPr="00B87320">
        <w:rPr>
          <w:b/>
          <w:sz w:val="22"/>
          <w:szCs w:val="22"/>
        </w:rPr>
        <w:t>Intero</w:t>
      </w:r>
      <w:r w:rsidRPr="00B87320">
        <w:rPr>
          <w:bCs/>
          <w:sz w:val="22"/>
          <w:szCs w:val="22"/>
        </w:rPr>
        <w:t xml:space="preserve"> € 9,00*</w:t>
      </w:r>
    </w:p>
    <w:p w14:paraId="780CC76B" w14:textId="77777777" w:rsidR="002220D3" w:rsidRPr="00B87320" w:rsidRDefault="002220D3" w:rsidP="002220D3">
      <w:pPr>
        <w:rPr>
          <w:bCs/>
          <w:sz w:val="22"/>
          <w:szCs w:val="22"/>
        </w:rPr>
      </w:pPr>
    </w:p>
    <w:p w14:paraId="1D4B54E6" w14:textId="77777777" w:rsidR="002220D3" w:rsidRPr="00B87320" w:rsidRDefault="002220D3" w:rsidP="002220D3">
      <w:pPr>
        <w:rPr>
          <w:bCs/>
          <w:sz w:val="22"/>
          <w:szCs w:val="22"/>
        </w:rPr>
      </w:pPr>
      <w:r w:rsidRPr="00B87320">
        <w:rPr>
          <w:b/>
          <w:sz w:val="22"/>
          <w:szCs w:val="22"/>
        </w:rPr>
        <w:t>Ridotto</w:t>
      </w:r>
      <w:r w:rsidRPr="00B87320">
        <w:rPr>
          <w:bCs/>
          <w:sz w:val="22"/>
          <w:szCs w:val="22"/>
        </w:rPr>
        <w:t xml:space="preserve"> € 7,00*. Convenzioni, titolare Desiderio Card, titolare di Brescia Card Mobility &amp; Museums, soci ICOM, guide turistiche abilitate, dai 14 ai 18 anni e sopra i 65 anni, </w:t>
      </w:r>
      <w:r w:rsidRPr="00B87320">
        <w:rPr>
          <w:bCs/>
          <w:sz w:val="22"/>
          <w:szCs w:val="22"/>
        </w:rPr>
        <w:lastRenderedPageBreak/>
        <w:t>studenti università e accademie, abbonati Trenord (in possesso di tessera IO VIAGGIO), soci Touring Club, abbonati BergamoNews Friends</w:t>
      </w:r>
    </w:p>
    <w:p w14:paraId="6E04CD4D" w14:textId="77777777" w:rsidR="002220D3" w:rsidRPr="00B87320" w:rsidRDefault="002220D3" w:rsidP="002220D3">
      <w:pPr>
        <w:rPr>
          <w:bCs/>
          <w:sz w:val="22"/>
          <w:szCs w:val="22"/>
        </w:rPr>
      </w:pPr>
    </w:p>
    <w:p w14:paraId="4944E355" w14:textId="77777777" w:rsidR="002220D3" w:rsidRPr="00B87320" w:rsidRDefault="002220D3" w:rsidP="002220D3">
      <w:pPr>
        <w:rPr>
          <w:bCs/>
          <w:sz w:val="22"/>
          <w:szCs w:val="22"/>
        </w:rPr>
      </w:pPr>
      <w:r w:rsidRPr="00B87320">
        <w:rPr>
          <w:b/>
          <w:sz w:val="22"/>
          <w:szCs w:val="22"/>
        </w:rPr>
        <w:t>Ridotto gruppi</w:t>
      </w:r>
      <w:r w:rsidRPr="00B87320">
        <w:rPr>
          <w:bCs/>
          <w:sz w:val="22"/>
          <w:szCs w:val="22"/>
        </w:rPr>
        <w:t xml:space="preserve"> € 6,00*. Gruppi da 10 a 20 persone</w:t>
      </w:r>
    </w:p>
    <w:p w14:paraId="72D1FE21" w14:textId="77777777" w:rsidR="002220D3" w:rsidRPr="00B87320" w:rsidRDefault="002220D3" w:rsidP="002220D3">
      <w:pPr>
        <w:rPr>
          <w:bCs/>
          <w:sz w:val="22"/>
          <w:szCs w:val="22"/>
        </w:rPr>
      </w:pPr>
    </w:p>
    <w:p w14:paraId="7D0F3869" w14:textId="77777777" w:rsidR="002220D3" w:rsidRPr="00B87320" w:rsidRDefault="002220D3" w:rsidP="002220D3">
      <w:pPr>
        <w:rPr>
          <w:bCs/>
          <w:sz w:val="22"/>
          <w:szCs w:val="22"/>
        </w:rPr>
      </w:pPr>
      <w:r w:rsidRPr="00B87320">
        <w:rPr>
          <w:b/>
          <w:sz w:val="22"/>
          <w:szCs w:val="22"/>
        </w:rPr>
        <w:t>Ridotto studenti</w:t>
      </w:r>
      <w:r w:rsidRPr="00B87320">
        <w:rPr>
          <w:bCs/>
          <w:sz w:val="22"/>
          <w:szCs w:val="22"/>
        </w:rPr>
        <w:t xml:space="preserve"> € 4,50**. Scuole, dai 6 ai 13 anni, gruppi di min. 10 studenti universitari</w:t>
      </w:r>
    </w:p>
    <w:p w14:paraId="4BF4213C" w14:textId="77777777" w:rsidR="002220D3" w:rsidRPr="00B87320" w:rsidRDefault="002220D3" w:rsidP="002220D3">
      <w:pPr>
        <w:rPr>
          <w:bCs/>
          <w:sz w:val="22"/>
          <w:szCs w:val="22"/>
        </w:rPr>
      </w:pPr>
    </w:p>
    <w:p w14:paraId="6FABD5D5" w14:textId="77777777" w:rsidR="002220D3" w:rsidRPr="00B87320" w:rsidRDefault="002220D3" w:rsidP="002220D3">
      <w:pPr>
        <w:rPr>
          <w:bCs/>
          <w:sz w:val="22"/>
          <w:szCs w:val="22"/>
        </w:rPr>
      </w:pPr>
      <w:r w:rsidRPr="00B87320">
        <w:rPr>
          <w:b/>
          <w:sz w:val="22"/>
          <w:szCs w:val="22"/>
        </w:rPr>
        <w:t>Speciale campi estivi</w:t>
      </w:r>
      <w:r w:rsidRPr="00B87320">
        <w:rPr>
          <w:bCs/>
          <w:sz w:val="22"/>
          <w:szCs w:val="22"/>
        </w:rPr>
        <w:t xml:space="preserve"> € 6,00 a testa comprensivi di ingresso, visita e laboratorio</w:t>
      </w:r>
    </w:p>
    <w:p w14:paraId="2E3740D2" w14:textId="77777777" w:rsidR="002220D3" w:rsidRPr="00B87320" w:rsidRDefault="002220D3" w:rsidP="002220D3">
      <w:pPr>
        <w:rPr>
          <w:bCs/>
          <w:sz w:val="22"/>
          <w:szCs w:val="22"/>
        </w:rPr>
      </w:pPr>
    </w:p>
    <w:p w14:paraId="18BE7642" w14:textId="77777777" w:rsidR="002220D3" w:rsidRPr="00B87320" w:rsidRDefault="002220D3" w:rsidP="002220D3">
      <w:pPr>
        <w:rPr>
          <w:bCs/>
          <w:sz w:val="22"/>
          <w:szCs w:val="22"/>
        </w:rPr>
      </w:pPr>
      <w:r w:rsidRPr="00B87320">
        <w:rPr>
          <w:b/>
          <w:sz w:val="22"/>
          <w:szCs w:val="22"/>
        </w:rPr>
        <w:t>Gratuito</w:t>
      </w:r>
      <w:r w:rsidRPr="00B87320">
        <w:rPr>
          <w:bCs/>
          <w:sz w:val="22"/>
          <w:szCs w:val="22"/>
        </w:rPr>
        <w:t xml:space="preserve"> bambini da 0 a 5 anni, giornalisti con tesserino, persona disabile (con disabilità &gt;75%) e accompagnatori di persone con disabilità, 1 capo-gruppo per gruppo composto da almeno 10 persone, 2 docenti per scolaresca, titolare di Abbonamento Musei Lombardia</w:t>
      </w:r>
    </w:p>
    <w:p w14:paraId="5DCB7DC5" w14:textId="77777777" w:rsidR="002220D3" w:rsidRPr="00B87320" w:rsidRDefault="002220D3" w:rsidP="002220D3">
      <w:pPr>
        <w:rPr>
          <w:bCs/>
          <w:sz w:val="22"/>
          <w:szCs w:val="22"/>
        </w:rPr>
      </w:pPr>
    </w:p>
    <w:p w14:paraId="62A4C675" w14:textId="77777777" w:rsidR="002220D3" w:rsidRPr="00B87320" w:rsidRDefault="002220D3" w:rsidP="002220D3">
      <w:pPr>
        <w:rPr>
          <w:bCs/>
          <w:sz w:val="22"/>
          <w:szCs w:val="22"/>
        </w:rPr>
      </w:pPr>
      <w:r w:rsidRPr="00B87320">
        <w:rPr>
          <w:bCs/>
          <w:sz w:val="22"/>
          <w:szCs w:val="22"/>
        </w:rPr>
        <w:t>*prevendita € 1,00</w:t>
      </w:r>
    </w:p>
    <w:p w14:paraId="665E52D0" w14:textId="77777777" w:rsidR="002220D3" w:rsidRPr="00B87320" w:rsidRDefault="002220D3" w:rsidP="002220D3">
      <w:pPr>
        <w:rPr>
          <w:bCs/>
          <w:sz w:val="22"/>
          <w:szCs w:val="22"/>
        </w:rPr>
      </w:pPr>
      <w:r w:rsidRPr="00B87320">
        <w:rPr>
          <w:bCs/>
          <w:sz w:val="22"/>
          <w:szCs w:val="22"/>
        </w:rPr>
        <w:t xml:space="preserve">**prevendita € 0,50 </w:t>
      </w:r>
    </w:p>
    <w:p w14:paraId="4B9BED5F" w14:textId="77777777" w:rsidR="002220D3" w:rsidRPr="00B87320" w:rsidRDefault="002220D3" w:rsidP="002220D3">
      <w:pPr>
        <w:rPr>
          <w:bCs/>
          <w:sz w:val="22"/>
          <w:szCs w:val="22"/>
        </w:rPr>
      </w:pPr>
    </w:p>
    <w:p w14:paraId="37EE405C" w14:textId="77777777" w:rsidR="002220D3" w:rsidRPr="00B87320" w:rsidRDefault="002220D3" w:rsidP="002220D3">
      <w:pPr>
        <w:rPr>
          <w:bCs/>
          <w:sz w:val="22"/>
          <w:szCs w:val="22"/>
        </w:rPr>
      </w:pPr>
    </w:p>
    <w:p w14:paraId="4A27E403" w14:textId="77777777" w:rsidR="002220D3" w:rsidRPr="00B87320" w:rsidRDefault="002220D3" w:rsidP="002220D3">
      <w:pPr>
        <w:rPr>
          <w:bCs/>
          <w:sz w:val="22"/>
          <w:szCs w:val="22"/>
        </w:rPr>
      </w:pPr>
    </w:p>
    <w:p w14:paraId="776311B7" w14:textId="77777777" w:rsidR="002220D3" w:rsidRPr="00B87320" w:rsidRDefault="002220D3" w:rsidP="002220D3">
      <w:pPr>
        <w:rPr>
          <w:b/>
          <w:sz w:val="22"/>
          <w:szCs w:val="22"/>
          <w:u w:val="single"/>
        </w:rPr>
      </w:pPr>
      <w:r w:rsidRPr="00B87320">
        <w:rPr>
          <w:b/>
          <w:sz w:val="22"/>
          <w:szCs w:val="22"/>
          <w:u w:val="single"/>
        </w:rPr>
        <w:t>LABORATORI E VISITE GUIDATE</w:t>
      </w:r>
    </w:p>
    <w:p w14:paraId="2EAB9663" w14:textId="77777777" w:rsidR="002220D3" w:rsidRPr="00B87320" w:rsidRDefault="002220D3" w:rsidP="002220D3">
      <w:pPr>
        <w:rPr>
          <w:bCs/>
          <w:sz w:val="22"/>
          <w:szCs w:val="22"/>
        </w:rPr>
      </w:pPr>
    </w:p>
    <w:p w14:paraId="07B52604" w14:textId="77777777" w:rsidR="002220D3" w:rsidRPr="00B87320" w:rsidRDefault="002220D3" w:rsidP="002220D3">
      <w:pPr>
        <w:rPr>
          <w:bCs/>
          <w:sz w:val="22"/>
          <w:szCs w:val="22"/>
        </w:rPr>
      </w:pPr>
      <w:r w:rsidRPr="00B87320">
        <w:rPr>
          <w:b/>
          <w:sz w:val="22"/>
          <w:szCs w:val="22"/>
        </w:rPr>
        <w:t>Scuole primarie e secondarie di I e II grado:</w:t>
      </w:r>
      <w:r w:rsidRPr="00B87320">
        <w:rPr>
          <w:bCs/>
          <w:sz w:val="22"/>
          <w:szCs w:val="22"/>
        </w:rPr>
        <w:t xml:space="preserve"> € 74,00 + € 4,50 a studente per biglietto d’ingresso ridotto alla mostra</w:t>
      </w:r>
    </w:p>
    <w:p w14:paraId="4B8016F5" w14:textId="77777777" w:rsidR="002220D3" w:rsidRPr="00B87320" w:rsidRDefault="002220D3" w:rsidP="002220D3">
      <w:pPr>
        <w:rPr>
          <w:bCs/>
          <w:sz w:val="22"/>
          <w:szCs w:val="22"/>
        </w:rPr>
      </w:pPr>
    </w:p>
    <w:p w14:paraId="0BFD94FE" w14:textId="77777777" w:rsidR="002220D3" w:rsidRPr="00B87320" w:rsidRDefault="002220D3" w:rsidP="002220D3">
      <w:pPr>
        <w:rPr>
          <w:bCs/>
          <w:sz w:val="22"/>
          <w:szCs w:val="22"/>
        </w:rPr>
      </w:pPr>
      <w:r w:rsidRPr="00B87320">
        <w:rPr>
          <w:b/>
          <w:sz w:val="22"/>
          <w:szCs w:val="22"/>
        </w:rPr>
        <w:t>Visita guidata gruppi</w:t>
      </w:r>
      <w:r w:rsidRPr="00B87320">
        <w:rPr>
          <w:bCs/>
          <w:sz w:val="22"/>
          <w:szCs w:val="22"/>
        </w:rPr>
        <w:t>: € 84,00 (€ 99,00 lingua straniera) + € 6,00 a persona per biglietto d’ingresso ridotto alla mostra</w:t>
      </w:r>
    </w:p>
    <w:p w14:paraId="1A497B8A" w14:textId="77777777" w:rsidR="002220D3" w:rsidRPr="00B87320" w:rsidRDefault="002220D3" w:rsidP="002220D3">
      <w:pPr>
        <w:rPr>
          <w:bCs/>
          <w:sz w:val="22"/>
          <w:szCs w:val="22"/>
        </w:rPr>
      </w:pPr>
    </w:p>
    <w:p w14:paraId="10151781" w14:textId="77777777" w:rsidR="002220D3" w:rsidRPr="00B87320" w:rsidRDefault="002220D3" w:rsidP="002220D3">
      <w:pPr>
        <w:rPr>
          <w:bCs/>
          <w:sz w:val="22"/>
          <w:szCs w:val="22"/>
        </w:rPr>
      </w:pPr>
      <w:r w:rsidRPr="00B87320">
        <w:rPr>
          <w:b/>
          <w:sz w:val="22"/>
          <w:szCs w:val="22"/>
        </w:rPr>
        <w:t>Laboratori per famiglie con bambini dai 6 ai 12 anni</w:t>
      </w:r>
      <w:r w:rsidRPr="00B87320">
        <w:rPr>
          <w:bCs/>
          <w:sz w:val="22"/>
          <w:szCs w:val="22"/>
        </w:rPr>
        <w:t>: € 6,50 adulto e € 4,50 bambino per contributo “guida” a testa + € 7,00 adulto e € 4,50 bambino per biglietto d’ingresso ridotto alla mostra a testa</w:t>
      </w:r>
    </w:p>
    <w:p w14:paraId="14337673" w14:textId="77777777" w:rsidR="002220D3" w:rsidRPr="00B87320" w:rsidRDefault="002220D3" w:rsidP="002220D3">
      <w:pPr>
        <w:rPr>
          <w:bCs/>
          <w:sz w:val="22"/>
          <w:szCs w:val="22"/>
        </w:rPr>
      </w:pPr>
    </w:p>
    <w:p w14:paraId="1553D14D" w14:textId="77777777" w:rsidR="002220D3" w:rsidRPr="00B87320" w:rsidRDefault="002220D3" w:rsidP="002220D3">
      <w:pPr>
        <w:rPr>
          <w:bCs/>
          <w:sz w:val="22"/>
          <w:szCs w:val="22"/>
        </w:rPr>
      </w:pPr>
      <w:r w:rsidRPr="00B87320">
        <w:rPr>
          <w:b/>
          <w:sz w:val="22"/>
          <w:szCs w:val="22"/>
        </w:rPr>
        <w:t>Laboratori per adulti</w:t>
      </w:r>
      <w:r w:rsidRPr="00B87320">
        <w:rPr>
          <w:bCs/>
          <w:sz w:val="22"/>
          <w:szCs w:val="22"/>
        </w:rPr>
        <w:t>: € 6,50 per contributo “guida” a testa + € 7,00 per biglietto d’ingresso ridotto alla mostra a testa</w:t>
      </w:r>
    </w:p>
    <w:p w14:paraId="4B91414D" w14:textId="77777777" w:rsidR="002220D3" w:rsidRPr="00B87320" w:rsidRDefault="002220D3" w:rsidP="002220D3">
      <w:pPr>
        <w:rPr>
          <w:bCs/>
          <w:sz w:val="22"/>
          <w:szCs w:val="22"/>
        </w:rPr>
      </w:pPr>
    </w:p>
    <w:p w14:paraId="1E830802" w14:textId="77777777" w:rsidR="002220D3" w:rsidRPr="00B87320" w:rsidRDefault="002220D3" w:rsidP="002220D3">
      <w:pPr>
        <w:rPr>
          <w:bCs/>
          <w:sz w:val="22"/>
          <w:szCs w:val="22"/>
        </w:rPr>
      </w:pPr>
      <w:r w:rsidRPr="00B87320">
        <w:rPr>
          <w:b/>
          <w:sz w:val="22"/>
          <w:szCs w:val="22"/>
        </w:rPr>
        <w:t>I visitatori della mostra Alfred Seiland. IMPERIVM ROMANVM hanno diritto alla riduzione sull’acquisto del biglietto d’ingresso al Museo di Santa Giulia e all’accesso libero alle Mostre del Brescia Photo Festival, allestite presso gli spazi del Museo di Santa Giulia</w:t>
      </w:r>
      <w:r w:rsidRPr="00B87320">
        <w:rPr>
          <w:bCs/>
          <w:sz w:val="22"/>
          <w:szCs w:val="22"/>
        </w:rPr>
        <w:t>. Di seguito:</w:t>
      </w:r>
    </w:p>
    <w:p w14:paraId="23D6F0D2" w14:textId="77777777" w:rsidR="002220D3" w:rsidRPr="00B87320" w:rsidRDefault="002220D3" w:rsidP="002220D3">
      <w:pPr>
        <w:rPr>
          <w:bCs/>
          <w:sz w:val="22"/>
          <w:szCs w:val="22"/>
        </w:rPr>
      </w:pPr>
    </w:p>
    <w:p w14:paraId="0BE26538" w14:textId="5A4092BD" w:rsidR="002220D3" w:rsidRDefault="002220D3" w:rsidP="002220D3">
      <w:pPr>
        <w:pStyle w:val="Paragrafoelenco"/>
        <w:numPr>
          <w:ilvl w:val="0"/>
          <w:numId w:val="1"/>
        </w:numPr>
        <w:jc w:val="left"/>
        <w:rPr>
          <w:bCs/>
          <w:sz w:val="22"/>
          <w:szCs w:val="22"/>
        </w:rPr>
      </w:pPr>
      <w:r w:rsidRPr="00B87320">
        <w:rPr>
          <w:bCs/>
          <w:sz w:val="22"/>
          <w:szCs w:val="22"/>
        </w:rPr>
        <w:t>8 maggio – 17 ottobre 2021</w:t>
      </w:r>
      <w:r w:rsidRPr="00B87320">
        <w:rPr>
          <w:bCs/>
          <w:sz w:val="22"/>
          <w:szCs w:val="22"/>
        </w:rPr>
        <w:br/>
      </w:r>
      <w:r w:rsidRPr="00B87320">
        <w:rPr>
          <w:bCs/>
          <w:i/>
          <w:iCs/>
          <w:sz w:val="22"/>
          <w:szCs w:val="22"/>
        </w:rPr>
        <w:t>Palmira. Una memoria negata</w:t>
      </w:r>
      <w:r w:rsidRPr="00B87320">
        <w:rPr>
          <w:bCs/>
          <w:sz w:val="22"/>
          <w:szCs w:val="22"/>
        </w:rPr>
        <w:br/>
        <w:t>Fotografie di Elio Ciol</w:t>
      </w:r>
    </w:p>
    <w:p w14:paraId="7A4A3094" w14:textId="77777777" w:rsidR="0075562E" w:rsidRPr="00B87320" w:rsidRDefault="0075562E" w:rsidP="0075562E">
      <w:pPr>
        <w:pStyle w:val="Paragrafoelenco"/>
        <w:jc w:val="left"/>
        <w:rPr>
          <w:bCs/>
          <w:sz w:val="22"/>
          <w:szCs w:val="22"/>
        </w:rPr>
      </w:pPr>
    </w:p>
    <w:p w14:paraId="7380EE04" w14:textId="7BCCA58A" w:rsidR="002220D3" w:rsidRPr="00B87320" w:rsidRDefault="002220D3" w:rsidP="002220D3">
      <w:pPr>
        <w:pStyle w:val="Paragrafoelenco"/>
        <w:numPr>
          <w:ilvl w:val="0"/>
          <w:numId w:val="1"/>
        </w:numPr>
        <w:jc w:val="left"/>
        <w:rPr>
          <w:bCs/>
          <w:sz w:val="22"/>
          <w:szCs w:val="22"/>
        </w:rPr>
      </w:pPr>
      <w:r w:rsidRPr="00B87320">
        <w:rPr>
          <w:bCs/>
          <w:sz w:val="22"/>
          <w:szCs w:val="22"/>
        </w:rPr>
        <w:lastRenderedPageBreak/>
        <w:t>8 maggio – 17 ottobre 2021</w:t>
      </w:r>
      <w:r w:rsidRPr="00B87320">
        <w:rPr>
          <w:bCs/>
          <w:sz w:val="22"/>
          <w:szCs w:val="22"/>
        </w:rPr>
        <w:br/>
      </w:r>
      <w:r w:rsidRPr="00B87320">
        <w:rPr>
          <w:bCs/>
          <w:i/>
          <w:iCs/>
          <w:sz w:val="22"/>
          <w:szCs w:val="22"/>
        </w:rPr>
        <w:t>Roma in Africa</w:t>
      </w:r>
      <w:r w:rsidRPr="00B87320">
        <w:rPr>
          <w:bCs/>
          <w:sz w:val="22"/>
          <w:szCs w:val="22"/>
        </w:rPr>
        <w:br/>
        <w:t>Fotografie di Donata Pizzi</w:t>
      </w:r>
    </w:p>
    <w:p w14:paraId="74F79D4F" w14:textId="77777777" w:rsidR="002220D3" w:rsidRPr="00B87320" w:rsidRDefault="002220D3" w:rsidP="002220D3">
      <w:pPr>
        <w:jc w:val="left"/>
        <w:rPr>
          <w:bCs/>
          <w:sz w:val="22"/>
          <w:szCs w:val="22"/>
        </w:rPr>
      </w:pPr>
    </w:p>
    <w:p w14:paraId="2B0A089A" w14:textId="2E0274FE" w:rsidR="002220D3" w:rsidRPr="00B87320" w:rsidRDefault="002220D3" w:rsidP="002220D3">
      <w:pPr>
        <w:pStyle w:val="Paragrafoelenco"/>
        <w:numPr>
          <w:ilvl w:val="0"/>
          <w:numId w:val="1"/>
        </w:numPr>
        <w:jc w:val="left"/>
        <w:rPr>
          <w:bCs/>
          <w:sz w:val="22"/>
          <w:szCs w:val="22"/>
        </w:rPr>
      </w:pPr>
      <w:r w:rsidRPr="00B87320">
        <w:rPr>
          <w:bCs/>
          <w:sz w:val="22"/>
          <w:szCs w:val="22"/>
        </w:rPr>
        <w:t>8 maggio – 17 ottobre 2021</w:t>
      </w:r>
      <w:r w:rsidRPr="00B87320">
        <w:rPr>
          <w:bCs/>
          <w:sz w:val="22"/>
          <w:szCs w:val="22"/>
        </w:rPr>
        <w:br/>
      </w:r>
      <w:r w:rsidRPr="00B87320">
        <w:rPr>
          <w:bCs/>
          <w:i/>
          <w:iCs/>
          <w:sz w:val="22"/>
          <w:szCs w:val="22"/>
        </w:rPr>
        <w:t>Eros</w:t>
      </w:r>
      <w:r w:rsidRPr="00B87320">
        <w:rPr>
          <w:bCs/>
          <w:sz w:val="22"/>
          <w:szCs w:val="22"/>
        </w:rPr>
        <w:br/>
        <w:t>Fotografie di Bruno Cattani</w:t>
      </w:r>
    </w:p>
    <w:p w14:paraId="2F4EEFD8" w14:textId="77777777" w:rsidR="002220D3" w:rsidRPr="00B87320" w:rsidRDefault="002220D3" w:rsidP="002220D3">
      <w:pPr>
        <w:jc w:val="left"/>
        <w:rPr>
          <w:bCs/>
          <w:sz w:val="22"/>
          <w:szCs w:val="22"/>
        </w:rPr>
      </w:pPr>
    </w:p>
    <w:p w14:paraId="11A1F329" w14:textId="53ECF825" w:rsidR="002220D3" w:rsidRPr="00B87320" w:rsidRDefault="002220D3" w:rsidP="002220D3">
      <w:pPr>
        <w:pStyle w:val="Paragrafoelenco"/>
        <w:numPr>
          <w:ilvl w:val="0"/>
          <w:numId w:val="1"/>
        </w:numPr>
        <w:jc w:val="left"/>
        <w:rPr>
          <w:bCs/>
          <w:sz w:val="22"/>
          <w:szCs w:val="22"/>
        </w:rPr>
      </w:pPr>
      <w:r w:rsidRPr="00B87320">
        <w:rPr>
          <w:bCs/>
          <w:sz w:val="22"/>
          <w:szCs w:val="22"/>
        </w:rPr>
        <w:t>21 settembre - 17 ottobre 2021</w:t>
      </w:r>
      <w:r w:rsidRPr="00B87320">
        <w:rPr>
          <w:bCs/>
          <w:sz w:val="22"/>
          <w:szCs w:val="22"/>
        </w:rPr>
        <w:br/>
      </w:r>
      <w:r w:rsidRPr="00B87320">
        <w:rPr>
          <w:bCs/>
          <w:i/>
          <w:iCs/>
          <w:sz w:val="22"/>
          <w:szCs w:val="22"/>
        </w:rPr>
        <w:t>“Con amore e cura grandissima”</w:t>
      </w:r>
      <w:r w:rsidRPr="00B87320">
        <w:rPr>
          <w:bCs/>
          <w:i/>
          <w:iCs/>
          <w:sz w:val="22"/>
          <w:szCs w:val="22"/>
        </w:rPr>
        <w:br/>
        <w:t>Il restauro dell’albumina della Chiesa dei Miracoli</w:t>
      </w:r>
      <w:r w:rsidRPr="00B87320">
        <w:rPr>
          <w:bCs/>
          <w:sz w:val="22"/>
          <w:szCs w:val="22"/>
        </w:rPr>
        <w:t>, di Giacomo Rossetti</w:t>
      </w:r>
    </w:p>
    <w:p w14:paraId="0CFA2FDC" w14:textId="77777777" w:rsidR="002220D3" w:rsidRPr="00B87320" w:rsidRDefault="002220D3" w:rsidP="002220D3">
      <w:pPr>
        <w:rPr>
          <w:bCs/>
          <w:sz w:val="22"/>
          <w:szCs w:val="22"/>
        </w:rPr>
      </w:pPr>
    </w:p>
    <w:p w14:paraId="750AB4BB" w14:textId="77777777" w:rsidR="002220D3" w:rsidRPr="00B87320" w:rsidRDefault="002220D3" w:rsidP="002220D3">
      <w:pPr>
        <w:rPr>
          <w:bCs/>
          <w:sz w:val="22"/>
          <w:szCs w:val="22"/>
        </w:rPr>
      </w:pPr>
    </w:p>
    <w:p w14:paraId="36C45169" w14:textId="77777777" w:rsidR="002220D3" w:rsidRPr="00B87320" w:rsidRDefault="002220D3" w:rsidP="002220D3">
      <w:pPr>
        <w:rPr>
          <w:b/>
          <w:sz w:val="22"/>
          <w:szCs w:val="22"/>
        </w:rPr>
      </w:pPr>
      <w:r w:rsidRPr="00B87320">
        <w:rPr>
          <w:b/>
          <w:sz w:val="22"/>
          <w:szCs w:val="22"/>
        </w:rPr>
        <w:t>PRENOTAZIONE GRUPPI</w:t>
      </w:r>
    </w:p>
    <w:p w14:paraId="2473FD24" w14:textId="77777777" w:rsidR="002220D3" w:rsidRPr="00B87320" w:rsidRDefault="002220D3" w:rsidP="002220D3">
      <w:pPr>
        <w:rPr>
          <w:bCs/>
          <w:sz w:val="22"/>
          <w:szCs w:val="22"/>
        </w:rPr>
      </w:pPr>
      <w:r w:rsidRPr="00B87320">
        <w:rPr>
          <w:bCs/>
          <w:sz w:val="22"/>
          <w:szCs w:val="22"/>
        </w:rPr>
        <w:t>Tel. +39 030 2041444</w:t>
      </w:r>
    </w:p>
    <w:p w14:paraId="10C3194F" w14:textId="77777777" w:rsidR="002220D3" w:rsidRPr="00B87320" w:rsidRDefault="002220D3" w:rsidP="002220D3">
      <w:pPr>
        <w:rPr>
          <w:bCs/>
          <w:sz w:val="22"/>
          <w:szCs w:val="22"/>
        </w:rPr>
      </w:pPr>
      <w:r w:rsidRPr="00B87320">
        <w:rPr>
          <w:bCs/>
          <w:sz w:val="22"/>
          <w:szCs w:val="22"/>
        </w:rPr>
        <w:t>Lunedì – venerdì, 8.30 – 18.30</w:t>
      </w:r>
    </w:p>
    <w:p w14:paraId="27AEAD43" w14:textId="77777777" w:rsidR="002220D3" w:rsidRPr="00B87320" w:rsidRDefault="002220D3" w:rsidP="002220D3">
      <w:pPr>
        <w:rPr>
          <w:bCs/>
          <w:sz w:val="22"/>
          <w:szCs w:val="22"/>
        </w:rPr>
      </w:pPr>
      <w:r w:rsidRPr="00B87320">
        <w:rPr>
          <w:bCs/>
          <w:sz w:val="22"/>
          <w:szCs w:val="22"/>
        </w:rPr>
        <w:t>Sabato, 8.30 – 13,00</w:t>
      </w:r>
    </w:p>
    <w:p w14:paraId="7339BAB4" w14:textId="77777777" w:rsidR="002220D3" w:rsidRPr="00B87320" w:rsidRDefault="002220D3" w:rsidP="002220D3">
      <w:pPr>
        <w:rPr>
          <w:bCs/>
          <w:sz w:val="22"/>
          <w:szCs w:val="22"/>
        </w:rPr>
      </w:pPr>
    </w:p>
    <w:p w14:paraId="08BC83A7" w14:textId="77777777" w:rsidR="002220D3" w:rsidRPr="00B87320" w:rsidRDefault="002220D3" w:rsidP="002220D3">
      <w:pPr>
        <w:rPr>
          <w:b/>
          <w:sz w:val="22"/>
          <w:szCs w:val="22"/>
        </w:rPr>
      </w:pPr>
      <w:r w:rsidRPr="00B87320">
        <w:rPr>
          <w:b/>
          <w:sz w:val="22"/>
          <w:szCs w:val="22"/>
        </w:rPr>
        <w:t>PRENOTAZIONE SINGOLI, FAMIGLIE E SCUOLE</w:t>
      </w:r>
    </w:p>
    <w:p w14:paraId="431365AD" w14:textId="498FADEA" w:rsidR="002220D3" w:rsidRPr="00B87320" w:rsidRDefault="002220D3" w:rsidP="002220D3">
      <w:pPr>
        <w:rPr>
          <w:bCs/>
          <w:sz w:val="22"/>
          <w:szCs w:val="22"/>
        </w:rPr>
      </w:pPr>
      <w:r w:rsidRPr="00B87320">
        <w:rPr>
          <w:bCs/>
          <w:sz w:val="22"/>
          <w:szCs w:val="22"/>
        </w:rPr>
        <w:t xml:space="preserve">Prenotazione obbligatoria (solo per sabato e festivi) </w:t>
      </w:r>
      <w:r w:rsidR="001B37A6" w:rsidRPr="00B87320">
        <w:rPr>
          <w:bCs/>
          <w:sz w:val="22"/>
          <w:szCs w:val="22"/>
        </w:rPr>
        <w:t xml:space="preserve">su </w:t>
      </w:r>
      <w:hyperlink r:id="rId14" w:history="1">
        <w:r w:rsidR="001B37A6" w:rsidRPr="00B87320">
          <w:rPr>
            <w:rStyle w:val="Collegamentoipertestuale"/>
            <w:bCs/>
            <w:sz w:val="22"/>
            <w:szCs w:val="22"/>
          </w:rPr>
          <w:t>www.bresciamusei.com</w:t>
        </w:r>
      </w:hyperlink>
      <w:r w:rsidR="001B37A6" w:rsidRPr="00B87320">
        <w:rPr>
          <w:bCs/>
          <w:sz w:val="22"/>
          <w:szCs w:val="22"/>
        </w:rPr>
        <w:t xml:space="preserve"> </w:t>
      </w:r>
      <w:r w:rsidRPr="00B87320">
        <w:rPr>
          <w:bCs/>
          <w:sz w:val="22"/>
          <w:szCs w:val="22"/>
        </w:rPr>
        <w:t xml:space="preserve"> </w:t>
      </w:r>
    </w:p>
    <w:p w14:paraId="5A3066AD" w14:textId="77777777" w:rsidR="002220D3" w:rsidRPr="00B87320" w:rsidRDefault="002220D3" w:rsidP="002220D3">
      <w:pPr>
        <w:rPr>
          <w:bCs/>
          <w:sz w:val="22"/>
          <w:szCs w:val="22"/>
        </w:rPr>
      </w:pPr>
    </w:p>
    <w:p w14:paraId="0DDFE9F8" w14:textId="1EFA4C86" w:rsidR="002220D3" w:rsidRPr="00B87320" w:rsidRDefault="002220D3" w:rsidP="002220D3">
      <w:pPr>
        <w:rPr>
          <w:b/>
          <w:sz w:val="22"/>
          <w:szCs w:val="22"/>
        </w:rPr>
      </w:pPr>
      <w:r w:rsidRPr="00B87320">
        <w:rPr>
          <w:b/>
          <w:sz w:val="22"/>
          <w:szCs w:val="22"/>
        </w:rPr>
        <w:t>PER INFORMAZIONI</w:t>
      </w:r>
    </w:p>
    <w:p w14:paraId="621F90E1" w14:textId="77777777" w:rsidR="002220D3" w:rsidRPr="00B87320" w:rsidRDefault="002220D3" w:rsidP="002220D3">
      <w:pPr>
        <w:rPr>
          <w:bCs/>
          <w:sz w:val="22"/>
          <w:szCs w:val="22"/>
        </w:rPr>
      </w:pPr>
      <w:r w:rsidRPr="00B87320">
        <w:rPr>
          <w:bCs/>
          <w:sz w:val="22"/>
          <w:szCs w:val="22"/>
        </w:rPr>
        <w:t>CUP Centro Unico Prenotazioni</w:t>
      </w:r>
    </w:p>
    <w:p w14:paraId="7005F402" w14:textId="77777777" w:rsidR="002220D3" w:rsidRPr="00B87320" w:rsidRDefault="002220D3" w:rsidP="002220D3">
      <w:pPr>
        <w:rPr>
          <w:bCs/>
          <w:sz w:val="22"/>
          <w:szCs w:val="22"/>
        </w:rPr>
      </w:pPr>
      <w:r w:rsidRPr="00B87320">
        <w:rPr>
          <w:bCs/>
          <w:sz w:val="22"/>
          <w:szCs w:val="22"/>
        </w:rPr>
        <w:t>Lunedì – domenica, 10.00 – 16.00</w:t>
      </w:r>
    </w:p>
    <w:p w14:paraId="2F6EDCA0" w14:textId="77777777" w:rsidR="002220D3" w:rsidRPr="00B87320" w:rsidRDefault="002220D3" w:rsidP="002220D3">
      <w:pPr>
        <w:rPr>
          <w:bCs/>
          <w:sz w:val="22"/>
          <w:szCs w:val="22"/>
        </w:rPr>
      </w:pPr>
      <w:r w:rsidRPr="00B87320">
        <w:rPr>
          <w:bCs/>
          <w:sz w:val="22"/>
          <w:szCs w:val="22"/>
        </w:rPr>
        <w:t>Tel. +39 030 2977833 – 834</w:t>
      </w:r>
    </w:p>
    <w:p w14:paraId="4B12AF2E" w14:textId="77777777" w:rsidR="002220D3" w:rsidRPr="00B87320" w:rsidRDefault="002220D3" w:rsidP="002220D3">
      <w:pPr>
        <w:rPr>
          <w:bCs/>
          <w:sz w:val="22"/>
          <w:szCs w:val="22"/>
        </w:rPr>
      </w:pPr>
      <w:r w:rsidRPr="00B87320">
        <w:rPr>
          <w:bCs/>
          <w:sz w:val="22"/>
          <w:szCs w:val="22"/>
        </w:rPr>
        <w:t>santagiulia@bresciamusei.com</w:t>
      </w:r>
    </w:p>
    <w:p w14:paraId="26D75560" w14:textId="77777777" w:rsidR="002220D3" w:rsidRPr="00B87320" w:rsidRDefault="002220D3" w:rsidP="002220D3">
      <w:pPr>
        <w:rPr>
          <w:bCs/>
          <w:sz w:val="22"/>
          <w:szCs w:val="22"/>
        </w:rPr>
      </w:pPr>
    </w:p>
    <w:p w14:paraId="2DF2F94D" w14:textId="77777777" w:rsidR="002220D3" w:rsidRPr="00B87320" w:rsidRDefault="002220D3" w:rsidP="002220D3">
      <w:pPr>
        <w:rPr>
          <w:bCs/>
          <w:sz w:val="22"/>
          <w:szCs w:val="22"/>
        </w:rPr>
      </w:pPr>
    </w:p>
    <w:p w14:paraId="5D52C601" w14:textId="77777777" w:rsidR="002220D3" w:rsidRPr="00B87320" w:rsidRDefault="002220D3" w:rsidP="002220D3">
      <w:pPr>
        <w:rPr>
          <w:bCs/>
          <w:sz w:val="20"/>
          <w:szCs w:val="20"/>
        </w:rPr>
      </w:pPr>
      <w:r w:rsidRPr="00B87320">
        <w:rPr>
          <w:bCs/>
          <w:sz w:val="20"/>
          <w:szCs w:val="20"/>
        </w:rPr>
        <w:t>bresciamusei.com</w:t>
      </w:r>
    </w:p>
    <w:p w14:paraId="4B82F5B2" w14:textId="77777777" w:rsidR="002220D3" w:rsidRPr="00B87320" w:rsidRDefault="002220D3" w:rsidP="002220D3">
      <w:pPr>
        <w:rPr>
          <w:bCs/>
          <w:sz w:val="20"/>
          <w:szCs w:val="20"/>
        </w:rPr>
      </w:pPr>
      <w:r w:rsidRPr="00B87320">
        <w:rPr>
          <w:bCs/>
          <w:sz w:val="20"/>
          <w:szCs w:val="20"/>
        </w:rPr>
        <w:t>bresciaphotofestival.it</w:t>
      </w:r>
    </w:p>
    <w:p w14:paraId="7A1885A0" w14:textId="77777777" w:rsidR="002220D3" w:rsidRPr="00B87320" w:rsidRDefault="002220D3" w:rsidP="002220D3">
      <w:pPr>
        <w:rPr>
          <w:bCs/>
          <w:sz w:val="20"/>
          <w:szCs w:val="20"/>
        </w:rPr>
      </w:pPr>
      <w:r w:rsidRPr="00B87320">
        <w:rPr>
          <w:bCs/>
          <w:sz w:val="20"/>
          <w:szCs w:val="20"/>
        </w:rPr>
        <w:t xml:space="preserve">vittorialatabrescia.it </w:t>
      </w:r>
    </w:p>
    <w:p w14:paraId="19CB54C5" w14:textId="77777777" w:rsidR="002220D3" w:rsidRPr="00B87320" w:rsidRDefault="002220D3" w:rsidP="002220D3">
      <w:pPr>
        <w:rPr>
          <w:bCs/>
          <w:sz w:val="20"/>
          <w:szCs w:val="20"/>
        </w:rPr>
      </w:pPr>
      <w:r w:rsidRPr="00B87320">
        <w:rPr>
          <w:bCs/>
          <w:sz w:val="20"/>
          <w:szCs w:val="20"/>
        </w:rPr>
        <w:t>#vittorialatabrescia</w:t>
      </w:r>
    </w:p>
    <w:p w14:paraId="287FD6F8" w14:textId="77777777" w:rsidR="002220D3" w:rsidRPr="008E4AFC" w:rsidRDefault="002220D3" w:rsidP="002220D3">
      <w:pPr>
        <w:rPr>
          <w:b/>
          <w:sz w:val="20"/>
          <w:szCs w:val="20"/>
        </w:rPr>
      </w:pPr>
    </w:p>
    <w:p w14:paraId="4B66B3EC" w14:textId="7BF971B4" w:rsidR="002220D3" w:rsidRDefault="008E4AFC" w:rsidP="002220D3">
      <w:pPr>
        <w:rPr>
          <w:bCs/>
          <w:sz w:val="20"/>
          <w:szCs w:val="20"/>
          <w:lang w:val="en-US"/>
        </w:rPr>
      </w:pPr>
      <w:r w:rsidRPr="008E4AFC">
        <w:rPr>
          <w:b/>
          <w:sz w:val="20"/>
          <w:szCs w:val="20"/>
          <w:lang w:val="en-US"/>
        </w:rPr>
        <w:t xml:space="preserve">LINK DOWNLOAD IMMAGINI </w:t>
      </w:r>
      <w:hyperlink r:id="rId15" w:history="1">
        <w:r w:rsidRPr="00A55A42">
          <w:rPr>
            <w:rStyle w:val="Collegamentoipertestuale"/>
            <w:bCs/>
            <w:sz w:val="20"/>
            <w:szCs w:val="20"/>
            <w:lang w:val="en-US"/>
          </w:rPr>
          <w:t>https://bit.ly/3ujV8sx</w:t>
        </w:r>
      </w:hyperlink>
    </w:p>
    <w:p w14:paraId="4D2279D1" w14:textId="77777777" w:rsidR="002220D3" w:rsidRPr="008E4AFC" w:rsidRDefault="002220D3" w:rsidP="002220D3">
      <w:pPr>
        <w:rPr>
          <w:bCs/>
          <w:sz w:val="20"/>
          <w:szCs w:val="20"/>
          <w:lang w:val="en-US"/>
        </w:rPr>
      </w:pPr>
    </w:p>
    <w:p w14:paraId="3EA823C3" w14:textId="77777777" w:rsidR="002220D3" w:rsidRPr="00B87320" w:rsidRDefault="002220D3" w:rsidP="002220D3">
      <w:pPr>
        <w:rPr>
          <w:b/>
          <w:sz w:val="20"/>
          <w:szCs w:val="20"/>
        </w:rPr>
      </w:pPr>
      <w:r w:rsidRPr="00B87320">
        <w:rPr>
          <w:b/>
          <w:sz w:val="20"/>
          <w:szCs w:val="20"/>
        </w:rPr>
        <w:t>Fondazione Brescia Musei</w:t>
      </w:r>
    </w:p>
    <w:p w14:paraId="5370CBB3" w14:textId="5DC34B63" w:rsidR="002220D3" w:rsidRDefault="002220D3" w:rsidP="002220D3">
      <w:pPr>
        <w:rPr>
          <w:bCs/>
          <w:sz w:val="20"/>
          <w:szCs w:val="20"/>
        </w:rPr>
      </w:pPr>
      <w:r w:rsidRPr="00B87320">
        <w:rPr>
          <w:bCs/>
          <w:sz w:val="20"/>
          <w:szCs w:val="20"/>
        </w:rPr>
        <w:t xml:space="preserve">Francesca Guerini | T. 030 2400640 | </w:t>
      </w:r>
      <w:hyperlink r:id="rId16" w:history="1">
        <w:r w:rsidR="008E4AFC" w:rsidRPr="00A55A42">
          <w:rPr>
            <w:rStyle w:val="Collegamentoipertestuale"/>
            <w:bCs/>
            <w:sz w:val="20"/>
            <w:szCs w:val="20"/>
          </w:rPr>
          <w:t>guerini@bresciamusei.com</w:t>
        </w:r>
      </w:hyperlink>
    </w:p>
    <w:p w14:paraId="0C0B1049" w14:textId="1ADA3697" w:rsidR="002220D3" w:rsidRDefault="008E4AFC" w:rsidP="002220D3">
      <w:pPr>
        <w:rPr>
          <w:bCs/>
          <w:sz w:val="20"/>
          <w:szCs w:val="20"/>
        </w:rPr>
      </w:pPr>
      <w:hyperlink r:id="rId17" w:history="1">
        <w:r w:rsidRPr="00A55A42">
          <w:rPr>
            <w:rStyle w:val="Collegamentoipertestuale"/>
            <w:bCs/>
            <w:sz w:val="20"/>
            <w:szCs w:val="20"/>
          </w:rPr>
          <w:t>www.bresciamusei.com</w:t>
        </w:r>
      </w:hyperlink>
      <w:r>
        <w:rPr>
          <w:bCs/>
          <w:sz w:val="20"/>
          <w:szCs w:val="20"/>
        </w:rPr>
        <w:t xml:space="preserve"> </w:t>
      </w:r>
      <w:r w:rsidR="002220D3" w:rsidRPr="00B87320">
        <w:rPr>
          <w:bCs/>
          <w:sz w:val="20"/>
          <w:szCs w:val="20"/>
        </w:rPr>
        <w:t xml:space="preserve">| </w:t>
      </w:r>
      <w:hyperlink r:id="rId18" w:history="1">
        <w:r w:rsidRPr="00A55A42">
          <w:rPr>
            <w:rStyle w:val="Collegamentoipertestuale"/>
            <w:bCs/>
            <w:sz w:val="20"/>
            <w:szCs w:val="20"/>
          </w:rPr>
          <w:t>www.vittorialatabrescia.it</w:t>
        </w:r>
      </w:hyperlink>
    </w:p>
    <w:p w14:paraId="23A28A73" w14:textId="50DE87F5" w:rsidR="008E4AFC" w:rsidRDefault="008E4AFC" w:rsidP="002220D3">
      <w:pPr>
        <w:rPr>
          <w:bCs/>
          <w:sz w:val="20"/>
          <w:szCs w:val="20"/>
        </w:rPr>
      </w:pPr>
    </w:p>
    <w:p w14:paraId="5A1991D2" w14:textId="77777777" w:rsidR="008E4AFC" w:rsidRPr="00B87320" w:rsidRDefault="008E4AFC" w:rsidP="008E4AFC">
      <w:pPr>
        <w:rPr>
          <w:b/>
          <w:sz w:val="20"/>
          <w:szCs w:val="20"/>
        </w:rPr>
      </w:pPr>
      <w:r w:rsidRPr="00B87320">
        <w:rPr>
          <w:b/>
          <w:sz w:val="20"/>
          <w:szCs w:val="20"/>
        </w:rPr>
        <w:t>Ufficio stampa</w:t>
      </w:r>
    </w:p>
    <w:p w14:paraId="21FBFC35" w14:textId="77777777" w:rsidR="008E4AFC" w:rsidRPr="00B87320" w:rsidRDefault="008E4AFC" w:rsidP="008E4AFC">
      <w:pPr>
        <w:rPr>
          <w:bCs/>
          <w:sz w:val="20"/>
          <w:szCs w:val="20"/>
        </w:rPr>
      </w:pPr>
      <w:r w:rsidRPr="00B87320">
        <w:rPr>
          <w:bCs/>
          <w:sz w:val="20"/>
          <w:szCs w:val="20"/>
        </w:rPr>
        <w:t>CLP Relazioni Pubbliche</w:t>
      </w:r>
    </w:p>
    <w:p w14:paraId="5B074BB4" w14:textId="46A478A1" w:rsidR="008E4AFC" w:rsidRDefault="008E4AFC" w:rsidP="008E4AFC">
      <w:pPr>
        <w:rPr>
          <w:bCs/>
          <w:sz w:val="20"/>
          <w:szCs w:val="20"/>
        </w:rPr>
      </w:pPr>
      <w:r w:rsidRPr="00B87320">
        <w:rPr>
          <w:bCs/>
          <w:sz w:val="20"/>
          <w:szCs w:val="20"/>
        </w:rPr>
        <w:t xml:space="preserve">Clara Cervia | T. 02 36 755 700 | </w:t>
      </w:r>
      <w:hyperlink r:id="rId19" w:history="1">
        <w:r w:rsidRPr="00A55A42">
          <w:rPr>
            <w:rStyle w:val="Collegamentoipertestuale"/>
            <w:bCs/>
            <w:sz w:val="20"/>
            <w:szCs w:val="20"/>
          </w:rPr>
          <w:t>clara.cervia@clp1968.it</w:t>
        </w:r>
      </w:hyperlink>
      <w:r>
        <w:rPr>
          <w:bCs/>
          <w:sz w:val="20"/>
          <w:szCs w:val="20"/>
        </w:rPr>
        <w:t xml:space="preserve"> </w:t>
      </w:r>
      <w:r w:rsidRPr="00B87320">
        <w:rPr>
          <w:bCs/>
          <w:sz w:val="20"/>
          <w:szCs w:val="20"/>
        </w:rPr>
        <w:t xml:space="preserve">| </w:t>
      </w:r>
      <w:hyperlink r:id="rId20" w:history="1">
        <w:r w:rsidRPr="00A55A42">
          <w:rPr>
            <w:rStyle w:val="Collegamentoipertestuale"/>
            <w:bCs/>
            <w:sz w:val="20"/>
            <w:szCs w:val="20"/>
          </w:rPr>
          <w:t>www.clp1968.it</w:t>
        </w:r>
      </w:hyperlink>
    </w:p>
    <w:p w14:paraId="32FDC757" w14:textId="77777777" w:rsidR="008E4AFC" w:rsidRPr="00B87320" w:rsidRDefault="008E4AFC" w:rsidP="008E4AFC">
      <w:pPr>
        <w:rPr>
          <w:bCs/>
          <w:sz w:val="20"/>
          <w:szCs w:val="20"/>
        </w:rPr>
      </w:pPr>
    </w:p>
    <w:p w14:paraId="0412A391" w14:textId="77777777" w:rsidR="008E4AFC" w:rsidRPr="002220D3" w:rsidRDefault="008E4AFC" w:rsidP="002220D3">
      <w:pPr>
        <w:rPr>
          <w:bCs/>
          <w:sz w:val="20"/>
          <w:szCs w:val="20"/>
        </w:rPr>
      </w:pPr>
    </w:p>
    <w:sectPr w:rsidR="008E4AFC" w:rsidRPr="002220D3">
      <w:headerReference w:type="even" r:id="rId21"/>
      <w:headerReference w:type="default" r:id="rId22"/>
      <w:footerReference w:type="even" r:id="rId23"/>
      <w:footerReference w:type="default" r:id="rId24"/>
      <w:headerReference w:type="first" r:id="rId25"/>
      <w:footerReference w:type="first" r:id="rId26"/>
      <w:pgSz w:w="11900" w:h="16840"/>
      <w:pgMar w:top="1701" w:right="1701" w:bottom="2268" w:left="170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91B8E" w14:textId="77777777" w:rsidR="00CA285C" w:rsidRDefault="00CA285C">
      <w:pPr>
        <w:spacing w:line="240" w:lineRule="auto"/>
      </w:pPr>
      <w:r>
        <w:separator/>
      </w:r>
    </w:p>
  </w:endnote>
  <w:endnote w:type="continuationSeparator" w:id="0">
    <w:p w14:paraId="22D069E5" w14:textId="77777777" w:rsidR="00CA285C" w:rsidRDefault="00CA28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3C32F" w14:textId="77777777" w:rsidR="00410974" w:rsidRDefault="00410974">
    <w:pPr>
      <w:pBdr>
        <w:top w:val="nil"/>
        <w:left w:val="nil"/>
        <w:bottom w:val="nil"/>
        <w:right w:val="nil"/>
        <w:between w:val="nil"/>
      </w:pBdr>
      <w:tabs>
        <w:tab w:val="center" w:pos="4819"/>
        <w:tab w:val="right" w:pos="9638"/>
      </w:tabs>
      <w:spacing w:line="28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3AB49" w14:textId="2D9780A7" w:rsidR="00410974" w:rsidRDefault="008C494E">
    <w:pPr>
      <w:pBdr>
        <w:top w:val="nil"/>
        <w:left w:val="nil"/>
        <w:bottom w:val="nil"/>
        <w:right w:val="nil"/>
        <w:between w:val="nil"/>
      </w:pBdr>
      <w:tabs>
        <w:tab w:val="center" w:pos="4819"/>
        <w:tab w:val="right" w:pos="9638"/>
      </w:tabs>
      <w:spacing w:line="280" w:lineRule="auto"/>
      <w:rPr>
        <w:color w:val="000000"/>
      </w:rPr>
    </w:pPr>
    <w:r>
      <w:rPr>
        <w:noProof/>
        <w:color w:val="000000"/>
      </w:rPr>
      <w:drawing>
        <wp:anchor distT="0" distB="0" distL="114300" distR="114300" simplePos="0" relativeHeight="251667456" behindDoc="0" locked="0" layoutInCell="1" allowOverlap="1" wp14:anchorId="1AF9C81F" wp14:editId="01114877">
          <wp:simplePos x="0" y="0"/>
          <wp:positionH relativeFrom="page">
            <wp:align>left</wp:align>
          </wp:positionH>
          <wp:positionV relativeFrom="page">
            <wp:align>bottom</wp:align>
          </wp:positionV>
          <wp:extent cx="7590155" cy="1085215"/>
          <wp:effectExtent l="0" t="0" r="0" b="635"/>
          <wp:wrapSquare wrapText="bothSides"/>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0155" cy="1085215"/>
                  </a:xfrm>
                  <a:prstGeom prst="rect">
                    <a:avLst/>
                  </a:prstGeom>
                  <a:noFill/>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50529" w14:textId="677E1F15" w:rsidR="00410974" w:rsidRDefault="008C494E">
    <w:pPr>
      <w:pBdr>
        <w:top w:val="nil"/>
        <w:left w:val="nil"/>
        <w:bottom w:val="nil"/>
        <w:right w:val="nil"/>
        <w:between w:val="nil"/>
      </w:pBdr>
      <w:tabs>
        <w:tab w:val="center" w:pos="4819"/>
        <w:tab w:val="right" w:pos="9638"/>
      </w:tabs>
      <w:spacing w:line="280" w:lineRule="auto"/>
      <w:rPr>
        <w:color w:val="000000"/>
      </w:rPr>
    </w:pPr>
    <w:r>
      <w:rPr>
        <w:noProof/>
        <w:color w:val="000000"/>
      </w:rPr>
      <w:drawing>
        <wp:anchor distT="0" distB="0" distL="114300" distR="114300" simplePos="0" relativeHeight="251666432" behindDoc="0" locked="0" layoutInCell="1" allowOverlap="1" wp14:anchorId="5105CD43" wp14:editId="0C46E453">
          <wp:simplePos x="0" y="0"/>
          <wp:positionH relativeFrom="page">
            <wp:align>left</wp:align>
          </wp:positionH>
          <wp:positionV relativeFrom="page">
            <wp:posOffset>9601201</wp:posOffset>
          </wp:positionV>
          <wp:extent cx="7587544" cy="1085850"/>
          <wp:effectExtent l="0" t="0" r="0" b="0"/>
          <wp:wrapSquare wrapText="bothSides"/>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7544" cy="108585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1419B" w14:textId="77777777" w:rsidR="00CA285C" w:rsidRDefault="00CA285C">
      <w:pPr>
        <w:spacing w:line="240" w:lineRule="auto"/>
      </w:pPr>
      <w:r>
        <w:separator/>
      </w:r>
    </w:p>
  </w:footnote>
  <w:footnote w:type="continuationSeparator" w:id="0">
    <w:p w14:paraId="267BD166" w14:textId="77777777" w:rsidR="00CA285C" w:rsidRDefault="00CA285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DF22D" w14:textId="77777777" w:rsidR="00410974" w:rsidRDefault="00410974">
    <w:pPr>
      <w:pBdr>
        <w:top w:val="nil"/>
        <w:left w:val="nil"/>
        <w:bottom w:val="nil"/>
        <w:right w:val="nil"/>
        <w:between w:val="nil"/>
      </w:pBdr>
      <w:tabs>
        <w:tab w:val="center" w:pos="4819"/>
        <w:tab w:val="right" w:pos="9638"/>
      </w:tabs>
      <w:spacing w:line="28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6D5FF" w14:textId="0D4B03DE" w:rsidR="002220D3" w:rsidRDefault="002220D3">
    <w:pPr>
      <w:pBdr>
        <w:top w:val="nil"/>
        <w:left w:val="nil"/>
        <w:bottom w:val="nil"/>
        <w:right w:val="nil"/>
        <w:between w:val="nil"/>
      </w:pBdr>
      <w:tabs>
        <w:tab w:val="center" w:pos="4819"/>
        <w:tab w:val="right" w:pos="9638"/>
      </w:tabs>
      <w:spacing w:line="280" w:lineRule="auto"/>
      <w:rPr>
        <w:color w:val="000000"/>
      </w:rPr>
    </w:pPr>
    <w:r>
      <w:rPr>
        <w:noProof/>
        <w:color w:val="000000"/>
      </w:rPr>
      <w:drawing>
        <wp:anchor distT="0" distB="0" distL="114300" distR="114300" simplePos="0" relativeHeight="251668480" behindDoc="0" locked="0" layoutInCell="1" allowOverlap="1" wp14:anchorId="19ACFF6F" wp14:editId="687C2C5A">
          <wp:simplePos x="0" y="0"/>
          <wp:positionH relativeFrom="margin">
            <wp:posOffset>-794385</wp:posOffset>
          </wp:positionH>
          <wp:positionV relativeFrom="margin">
            <wp:posOffset>-1232535</wp:posOffset>
          </wp:positionV>
          <wp:extent cx="5840730" cy="1115695"/>
          <wp:effectExtent l="0" t="0" r="7620" b="825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0730" cy="1115695"/>
                  </a:xfrm>
                  <a:prstGeom prst="rect">
                    <a:avLst/>
                  </a:prstGeom>
                  <a:noFill/>
                </pic:spPr>
              </pic:pic>
            </a:graphicData>
          </a:graphic>
        </wp:anchor>
      </w:drawing>
    </w:r>
  </w:p>
  <w:p w14:paraId="59364849" w14:textId="77777777" w:rsidR="002220D3" w:rsidRDefault="002220D3">
    <w:pPr>
      <w:pBdr>
        <w:top w:val="nil"/>
        <w:left w:val="nil"/>
        <w:bottom w:val="nil"/>
        <w:right w:val="nil"/>
        <w:between w:val="nil"/>
      </w:pBdr>
      <w:tabs>
        <w:tab w:val="center" w:pos="4819"/>
        <w:tab w:val="right" w:pos="9638"/>
      </w:tabs>
      <w:spacing w:line="280" w:lineRule="auto"/>
      <w:rPr>
        <w:color w:val="000000"/>
      </w:rPr>
    </w:pPr>
  </w:p>
  <w:p w14:paraId="54F9BD22" w14:textId="77777777" w:rsidR="002220D3" w:rsidRDefault="002220D3">
    <w:pPr>
      <w:pBdr>
        <w:top w:val="nil"/>
        <w:left w:val="nil"/>
        <w:bottom w:val="nil"/>
        <w:right w:val="nil"/>
        <w:between w:val="nil"/>
      </w:pBdr>
      <w:tabs>
        <w:tab w:val="center" w:pos="4819"/>
        <w:tab w:val="right" w:pos="9638"/>
      </w:tabs>
      <w:spacing w:line="280" w:lineRule="auto"/>
      <w:rPr>
        <w:color w:val="000000"/>
      </w:rPr>
    </w:pPr>
  </w:p>
  <w:p w14:paraId="34F5A60E" w14:textId="77777777" w:rsidR="002220D3" w:rsidRDefault="002220D3">
    <w:pPr>
      <w:pBdr>
        <w:top w:val="nil"/>
        <w:left w:val="nil"/>
        <w:bottom w:val="nil"/>
        <w:right w:val="nil"/>
        <w:between w:val="nil"/>
      </w:pBdr>
      <w:tabs>
        <w:tab w:val="center" w:pos="4819"/>
        <w:tab w:val="right" w:pos="9638"/>
      </w:tabs>
      <w:spacing w:line="280" w:lineRule="auto"/>
      <w:rPr>
        <w:color w:val="000000"/>
      </w:rPr>
    </w:pPr>
  </w:p>
  <w:p w14:paraId="209EBC7B" w14:textId="0578FB3D" w:rsidR="00410974" w:rsidRDefault="00410974">
    <w:pPr>
      <w:pBdr>
        <w:top w:val="nil"/>
        <w:left w:val="nil"/>
        <w:bottom w:val="nil"/>
        <w:right w:val="nil"/>
        <w:between w:val="nil"/>
      </w:pBdr>
      <w:tabs>
        <w:tab w:val="center" w:pos="4819"/>
        <w:tab w:val="right" w:pos="9638"/>
      </w:tabs>
      <w:spacing w:line="28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6AF06" w14:textId="347F6ADD" w:rsidR="00410974" w:rsidRDefault="008C494E">
    <w:pPr>
      <w:pBdr>
        <w:top w:val="nil"/>
        <w:left w:val="nil"/>
        <w:bottom w:val="nil"/>
        <w:right w:val="nil"/>
        <w:between w:val="nil"/>
      </w:pBdr>
      <w:tabs>
        <w:tab w:val="center" w:pos="4819"/>
        <w:tab w:val="right" w:pos="9638"/>
      </w:tabs>
      <w:spacing w:line="280" w:lineRule="auto"/>
      <w:rPr>
        <w:color w:val="000000"/>
      </w:rPr>
    </w:pPr>
    <w:r>
      <w:rPr>
        <w:noProof/>
        <w:color w:val="000000"/>
      </w:rPr>
      <w:drawing>
        <wp:anchor distT="0" distB="0" distL="114300" distR="114300" simplePos="0" relativeHeight="251664384" behindDoc="0" locked="0" layoutInCell="1" allowOverlap="1" wp14:anchorId="4B373CE4" wp14:editId="385E8F39">
          <wp:simplePos x="0" y="0"/>
          <wp:positionH relativeFrom="page">
            <wp:posOffset>266699</wp:posOffset>
          </wp:positionH>
          <wp:positionV relativeFrom="page">
            <wp:posOffset>200024</wp:posOffset>
          </wp:positionV>
          <wp:extent cx="5840413" cy="1114425"/>
          <wp:effectExtent l="0" t="0" r="8255" b="0"/>
          <wp:wrapSquare wrapText="bothSides"/>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9299" cy="1116121"/>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027FEB"/>
    <w:multiLevelType w:val="hybridMultilevel"/>
    <w:tmpl w:val="70C6D0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0974"/>
    <w:rsid w:val="001A4615"/>
    <w:rsid w:val="001B37A6"/>
    <w:rsid w:val="002220D3"/>
    <w:rsid w:val="002A7E5D"/>
    <w:rsid w:val="003B08AD"/>
    <w:rsid w:val="00410974"/>
    <w:rsid w:val="00625573"/>
    <w:rsid w:val="00691906"/>
    <w:rsid w:val="00714115"/>
    <w:rsid w:val="0075562E"/>
    <w:rsid w:val="00780AA7"/>
    <w:rsid w:val="007E33D1"/>
    <w:rsid w:val="008C494E"/>
    <w:rsid w:val="008E4AFC"/>
    <w:rsid w:val="008F1E53"/>
    <w:rsid w:val="009470D0"/>
    <w:rsid w:val="00980B9A"/>
    <w:rsid w:val="009E7B82"/>
    <w:rsid w:val="009F164F"/>
    <w:rsid w:val="00A23866"/>
    <w:rsid w:val="00A42B2E"/>
    <w:rsid w:val="00A43E27"/>
    <w:rsid w:val="00B37038"/>
    <w:rsid w:val="00B430FB"/>
    <w:rsid w:val="00B87320"/>
    <w:rsid w:val="00C925EE"/>
    <w:rsid w:val="00C92F73"/>
    <w:rsid w:val="00CA285C"/>
    <w:rsid w:val="00D105C0"/>
    <w:rsid w:val="00D958BE"/>
    <w:rsid w:val="00DC72D9"/>
    <w:rsid w:val="00E179AB"/>
    <w:rsid w:val="00EC0CEE"/>
    <w:rsid w:val="00F05F36"/>
    <w:rsid w:val="00F36AB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469AF"/>
  <w15:docId w15:val="{F0644AE5-E700-46D4-AAC1-7314FDB99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3"/>
        <w:szCs w:val="23"/>
        <w:lang w:val="it-IT" w:eastAsia="it-IT" w:bidi="ar-SA"/>
      </w:rPr>
    </w:rPrDefault>
    <w:pPrDefault>
      <w:pPr>
        <w:spacing w:line="28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76210"/>
    <w:pPr>
      <w:spacing w:line="280" w:lineRule="exact"/>
    </w:pPr>
  </w:style>
  <w:style w:type="paragraph" w:styleId="Titolo1">
    <w:name w:val="heading 1"/>
    <w:basedOn w:val="Titolo2"/>
    <w:next w:val="Normale"/>
    <w:link w:val="Titolo1Carattere"/>
    <w:uiPriority w:val="9"/>
    <w:qFormat/>
    <w:rsid w:val="00E827C8"/>
    <w:pPr>
      <w:outlineLvl w:val="0"/>
    </w:pPr>
    <w:rPr>
      <w:b/>
      <w:bCs/>
      <w:u w:val="none"/>
    </w:rPr>
  </w:style>
  <w:style w:type="paragraph" w:styleId="Titolo2">
    <w:name w:val="heading 2"/>
    <w:basedOn w:val="Normale"/>
    <w:next w:val="Normale"/>
    <w:link w:val="Titolo2Carattere"/>
    <w:uiPriority w:val="9"/>
    <w:unhideWhenUsed/>
    <w:qFormat/>
    <w:rsid w:val="00E827C8"/>
    <w:pPr>
      <w:outlineLvl w:val="1"/>
    </w:pPr>
    <w:rPr>
      <w:u w:val="single"/>
    </w:rPr>
  </w:style>
  <w:style w:type="paragraph" w:styleId="Titolo3">
    <w:name w:val="heading 3"/>
    <w:basedOn w:val="Normale"/>
    <w:next w:val="Normale"/>
    <w:link w:val="Titolo3Carattere"/>
    <w:uiPriority w:val="9"/>
    <w:unhideWhenUsed/>
    <w:qFormat/>
    <w:rsid w:val="00A63DB4"/>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link w:val="TitoloCarattere"/>
    <w:uiPriority w:val="10"/>
    <w:qFormat/>
    <w:rsid w:val="00E827C8"/>
    <w:pPr>
      <w:spacing w:line="360" w:lineRule="exact"/>
    </w:pPr>
    <w:rPr>
      <w:sz w:val="32"/>
      <w:szCs w:val="32"/>
    </w:rPr>
  </w:style>
  <w:style w:type="paragraph" w:styleId="Intestazione">
    <w:name w:val="header"/>
    <w:basedOn w:val="Normale"/>
    <w:link w:val="IntestazioneCarattere"/>
    <w:uiPriority w:val="99"/>
    <w:unhideWhenUsed/>
    <w:rsid w:val="00376210"/>
    <w:pPr>
      <w:tabs>
        <w:tab w:val="center" w:pos="4819"/>
        <w:tab w:val="right" w:pos="9638"/>
      </w:tabs>
    </w:pPr>
  </w:style>
  <w:style w:type="character" w:customStyle="1" w:styleId="IntestazioneCarattere">
    <w:name w:val="Intestazione Carattere"/>
    <w:basedOn w:val="Carpredefinitoparagrafo"/>
    <w:link w:val="Intestazione"/>
    <w:uiPriority w:val="99"/>
    <w:rsid w:val="00376210"/>
  </w:style>
  <w:style w:type="paragraph" w:styleId="Pidipagina">
    <w:name w:val="footer"/>
    <w:basedOn w:val="Normale"/>
    <w:link w:val="PidipaginaCarattere"/>
    <w:uiPriority w:val="99"/>
    <w:unhideWhenUsed/>
    <w:rsid w:val="00376210"/>
    <w:pPr>
      <w:tabs>
        <w:tab w:val="center" w:pos="4819"/>
        <w:tab w:val="right" w:pos="9638"/>
      </w:tabs>
    </w:pPr>
  </w:style>
  <w:style w:type="character" w:customStyle="1" w:styleId="PidipaginaCarattere">
    <w:name w:val="Piè di pagina Carattere"/>
    <w:basedOn w:val="Carpredefinitoparagrafo"/>
    <w:link w:val="Pidipagina"/>
    <w:uiPriority w:val="99"/>
    <w:rsid w:val="00376210"/>
  </w:style>
  <w:style w:type="character" w:customStyle="1" w:styleId="Titolo1Carattere">
    <w:name w:val="Titolo 1 Carattere"/>
    <w:basedOn w:val="Carpredefinitoparagrafo"/>
    <w:link w:val="Titolo1"/>
    <w:uiPriority w:val="9"/>
    <w:rsid w:val="00E827C8"/>
    <w:rPr>
      <w:rFonts w:ascii="Arial" w:hAnsi="Arial" w:cs="Arial"/>
      <w:b/>
      <w:bCs/>
      <w:sz w:val="23"/>
      <w:szCs w:val="23"/>
    </w:rPr>
  </w:style>
  <w:style w:type="character" w:customStyle="1" w:styleId="Titolo2Carattere">
    <w:name w:val="Titolo 2 Carattere"/>
    <w:basedOn w:val="Carpredefinitoparagrafo"/>
    <w:link w:val="Titolo2"/>
    <w:uiPriority w:val="9"/>
    <w:rsid w:val="00E827C8"/>
    <w:rPr>
      <w:rFonts w:ascii="Arial" w:hAnsi="Arial" w:cs="Arial"/>
      <w:sz w:val="23"/>
      <w:szCs w:val="23"/>
      <w:u w:val="single"/>
    </w:rPr>
  </w:style>
  <w:style w:type="character" w:customStyle="1" w:styleId="TitoloCarattere">
    <w:name w:val="Titolo Carattere"/>
    <w:basedOn w:val="Carpredefinitoparagrafo"/>
    <w:link w:val="Titolo"/>
    <w:uiPriority w:val="10"/>
    <w:rsid w:val="00E827C8"/>
    <w:rPr>
      <w:rFonts w:ascii="Arial" w:hAnsi="Arial" w:cs="Arial"/>
      <w:sz w:val="32"/>
      <w:szCs w:val="32"/>
    </w:rPr>
  </w:style>
  <w:style w:type="character" w:styleId="Enfasigrassetto">
    <w:name w:val="Strong"/>
    <w:uiPriority w:val="22"/>
    <w:qFormat/>
    <w:rsid w:val="00E827C8"/>
    <w:rPr>
      <w:b/>
      <w:bCs/>
    </w:rPr>
  </w:style>
  <w:style w:type="character" w:styleId="Enfasicorsivo">
    <w:name w:val="Emphasis"/>
    <w:uiPriority w:val="20"/>
    <w:qFormat/>
    <w:rsid w:val="00E827C8"/>
    <w:rPr>
      <w:i/>
      <w:iCs/>
    </w:rPr>
  </w:style>
  <w:style w:type="character" w:styleId="Enfasidelicata">
    <w:name w:val="Subtle Emphasis"/>
    <w:basedOn w:val="Enfasicorsivo"/>
    <w:uiPriority w:val="19"/>
    <w:qFormat/>
    <w:rsid w:val="00E827C8"/>
    <w:rPr>
      <w:i/>
      <w:iCs/>
    </w:rPr>
  </w:style>
  <w:style w:type="character" w:styleId="Enfasiintensa">
    <w:name w:val="Intense Emphasis"/>
    <w:uiPriority w:val="21"/>
    <w:qFormat/>
    <w:rsid w:val="00E827C8"/>
    <w:rPr>
      <w:color w:val="F05A00"/>
    </w:rPr>
  </w:style>
  <w:style w:type="paragraph" w:styleId="Sottotitolo">
    <w:name w:val="Subtitle"/>
    <w:basedOn w:val="Normale"/>
    <w:next w:val="Normale"/>
    <w:link w:val="SottotitoloCarattere"/>
    <w:uiPriority w:val="11"/>
    <w:qFormat/>
  </w:style>
  <w:style w:type="character" w:customStyle="1" w:styleId="SottotitoloCarattere">
    <w:name w:val="Sottotitolo Carattere"/>
    <w:basedOn w:val="Carpredefinitoparagrafo"/>
    <w:link w:val="Sottotitolo"/>
    <w:uiPriority w:val="11"/>
    <w:rsid w:val="00E827C8"/>
    <w:rPr>
      <w:rFonts w:ascii="Arial" w:hAnsi="Arial" w:cs="Arial"/>
      <w:sz w:val="23"/>
      <w:szCs w:val="23"/>
    </w:rPr>
  </w:style>
  <w:style w:type="paragraph" w:styleId="Citazione">
    <w:name w:val="Quote"/>
    <w:basedOn w:val="Normale"/>
    <w:next w:val="Normale"/>
    <w:link w:val="CitazioneCarattere"/>
    <w:uiPriority w:val="29"/>
    <w:qFormat/>
    <w:rsid w:val="00E827C8"/>
    <w:rPr>
      <w:rFonts w:ascii="Georgia" w:hAnsi="Georgia"/>
      <w:sz w:val="21"/>
      <w:szCs w:val="21"/>
    </w:rPr>
  </w:style>
  <w:style w:type="character" w:customStyle="1" w:styleId="CitazioneCarattere">
    <w:name w:val="Citazione Carattere"/>
    <w:basedOn w:val="Carpredefinitoparagrafo"/>
    <w:link w:val="Citazione"/>
    <w:uiPriority w:val="29"/>
    <w:rsid w:val="00E827C8"/>
    <w:rPr>
      <w:rFonts w:ascii="Georgia" w:hAnsi="Georgia" w:cs="Arial"/>
      <w:sz w:val="21"/>
      <w:szCs w:val="21"/>
    </w:rPr>
  </w:style>
  <w:style w:type="paragraph" w:styleId="Citazioneintensa">
    <w:name w:val="Intense Quote"/>
    <w:basedOn w:val="Citazione"/>
    <w:next w:val="Normale"/>
    <w:link w:val="CitazioneintensaCarattere"/>
    <w:uiPriority w:val="30"/>
    <w:qFormat/>
    <w:rsid w:val="00E827C8"/>
  </w:style>
  <w:style w:type="character" w:customStyle="1" w:styleId="CitazioneintensaCarattere">
    <w:name w:val="Citazione intensa Carattere"/>
    <w:basedOn w:val="Carpredefinitoparagrafo"/>
    <w:link w:val="Citazioneintensa"/>
    <w:uiPriority w:val="30"/>
    <w:rsid w:val="00E827C8"/>
    <w:rPr>
      <w:rFonts w:ascii="Georgia" w:hAnsi="Georgia" w:cs="Arial"/>
      <w:sz w:val="21"/>
      <w:szCs w:val="21"/>
    </w:rPr>
  </w:style>
  <w:style w:type="paragraph" w:styleId="Testofumetto">
    <w:name w:val="Balloon Text"/>
    <w:basedOn w:val="Normale"/>
    <w:link w:val="TestofumettoCarattere"/>
    <w:uiPriority w:val="99"/>
    <w:semiHidden/>
    <w:unhideWhenUsed/>
    <w:rsid w:val="00167D2F"/>
    <w:pPr>
      <w:spacing w:line="240" w:lineRule="auto"/>
    </w:pPr>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167D2F"/>
    <w:rPr>
      <w:rFonts w:ascii="Times New Roman" w:hAnsi="Times New Roman" w:cs="Times New Roman"/>
      <w:sz w:val="18"/>
      <w:szCs w:val="18"/>
    </w:rPr>
  </w:style>
  <w:style w:type="character" w:customStyle="1" w:styleId="Titolo3Carattere">
    <w:name w:val="Titolo 3 Carattere"/>
    <w:basedOn w:val="Carpredefinitoparagrafo"/>
    <w:link w:val="Titolo3"/>
    <w:uiPriority w:val="9"/>
    <w:rsid w:val="00A63DB4"/>
    <w:rPr>
      <w:rFonts w:asciiTheme="majorHAnsi" w:eastAsiaTheme="majorEastAsia" w:hAnsiTheme="majorHAnsi" w:cstheme="majorBidi"/>
      <w:color w:val="1F3763" w:themeColor="accent1" w:themeShade="7F"/>
    </w:rPr>
  </w:style>
  <w:style w:type="character" w:styleId="Collegamentoipertestuale">
    <w:name w:val="Hyperlink"/>
    <w:basedOn w:val="Carpredefinitoparagrafo"/>
    <w:uiPriority w:val="99"/>
    <w:unhideWhenUsed/>
    <w:rsid w:val="00A63DB4"/>
    <w:rPr>
      <w:color w:val="0563C1" w:themeColor="hyperlink"/>
      <w:u w:val="single"/>
    </w:rPr>
  </w:style>
  <w:style w:type="paragraph" w:customStyle="1" w:styleId="p1">
    <w:name w:val="p1"/>
    <w:basedOn w:val="Normale"/>
    <w:rsid w:val="00A63DB4"/>
    <w:pPr>
      <w:spacing w:line="240" w:lineRule="auto"/>
      <w:jc w:val="left"/>
    </w:pPr>
    <w:rPr>
      <w:rFonts w:ascii="Helvetica" w:hAnsi="Helvetica" w:cs="Times New Roman"/>
      <w:color w:val="2D2D2D"/>
      <w:sz w:val="17"/>
      <w:szCs w:val="17"/>
    </w:rPr>
  </w:style>
  <w:style w:type="paragraph" w:styleId="NormaleWeb">
    <w:name w:val="Normal (Web)"/>
    <w:basedOn w:val="Normale"/>
    <w:uiPriority w:val="99"/>
    <w:unhideWhenUsed/>
    <w:rsid w:val="00A63DB4"/>
    <w:pPr>
      <w:spacing w:before="100" w:beforeAutospacing="1" w:after="100" w:afterAutospacing="1" w:line="240" w:lineRule="auto"/>
      <w:jc w:val="left"/>
    </w:pPr>
    <w:rPr>
      <w:rFonts w:ascii="Times New Roman" w:hAnsi="Times New Roman" w:cs="Times New Roman"/>
      <w:sz w:val="24"/>
      <w:szCs w:val="24"/>
    </w:rPr>
  </w:style>
  <w:style w:type="character" w:customStyle="1" w:styleId="m6164229491280796820hoenzb">
    <w:name w:val="m6164229491280796820hoenzb"/>
    <w:basedOn w:val="Carpredefinitoparagrafo"/>
    <w:rsid w:val="00A63DB4"/>
  </w:style>
  <w:style w:type="character" w:styleId="Rimandocommento">
    <w:name w:val="annotation reference"/>
    <w:basedOn w:val="Carpredefinitoparagrafo"/>
    <w:uiPriority w:val="99"/>
    <w:semiHidden/>
    <w:unhideWhenUsed/>
    <w:rsid w:val="00B37038"/>
    <w:rPr>
      <w:sz w:val="16"/>
      <w:szCs w:val="16"/>
    </w:rPr>
  </w:style>
  <w:style w:type="paragraph" w:styleId="Testocommento">
    <w:name w:val="annotation text"/>
    <w:basedOn w:val="Normale"/>
    <w:link w:val="TestocommentoCarattere"/>
    <w:uiPriority w:val="99"/>
    <w:semiHidden/>
    <w:unhideWhenUsed/>
    <w:rsid w:val="00B37038"/>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B37038"/>
    <w:rPr>
      <w:sz w:val="20"/>
      <w:szCs w:val="20"/>
    </w:rPr>
  </w:style>
  <w:style w:type="paragraph" w:styleId="Soggettocommento">
    <w:name w:val="annotation subject"/>
    <w:basedOn w:val="Testocommento"/>
    <w:next w:val="Testocommento"/>
    <w:link w:val="SoggettocommentoCarattere"/>
    <w:uiPriority w:val="99"/>
    <w:semiHidden/>
    <w:unhideWhenUsed/>
    <w:rsid w:val="00B37038"/>
    <w:rPr>
      <w:b/>
      <w:bCs/>
    </w:rPr>
  </w:style>
  <w:style w:type="character" w:customStyle="1" w:styleId="SoggettocommentoCarattere">
    <w:name w:val="Soggetto commento Carattere"/>
    <w:basedOn w:val="TestocommentoCarattere"/>
    <w:link w:val="Soggettocommento"/>
    <w:uiPriority w:val="99"/>
    <w:semiHidden/>
    <w:rsid w:val="00B37038"/>
    <w:rPr>
      <w:b/>
      <w:bCs/>
      <w:sz w:val="20"/>
      <w:szCs w:val="20"/>
    </w:rPr>
  </w:style>
  <w:style w:type="character" w:styleId="Menzionenonrisolta">
    <w:name w:val="Unresolved Mention"/>
    <w:basedOn w:val="Carpredefinitoparagrafo"/>
    <w:uiPriority w:val="99"/>
    <w:semiHidden/>
    <w:unhideWhenUsed/>
    <w:rsid w:val="00C925EE"/>
    <w:rPr>
      <w:color w:val="605E5C"/>
      <w:shd w:val="clear" w:color="auto" w:fill="E1DFDD"/>
    </w:rPr>
  </w:style>
  <w:style w:type="character" w:customStyle="1" w:styleId="ams">
    <w:name w:val="ams"/>
    <w:basedOn w:val="Carpredefinitoparagrafo"/>
    <w:rsid w:val="009470D0"/>
  </w:style>
  <w:style w:type="paragraph" w:styleId="Paragrafoelenco">
    <w:name w:val="List Paragraph"/>
    <w:basedOn w:val="Normale"/>
    <w:uiPriority w:val="34"/>
    <w:qFormat/>
    <w:rsid w:val="002220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06651">
      <w:bodyDiv w:val="1"/>
      <w:marLeft w:val="0"/>
      <w:marRight w:val="0"/>
      <w:marTop w:val="0"/>
      <w:marBottom w:val="0"/>
      <w:divBdr>
        <w:top w:val="none" w:sz="0" w:space="0" w:color="auto"/>
        <w:left w:val="none" w:sz="0" w:space="0" w:color="auto"/>
        <w:bottom w:val="none" w:sz="0" w:space="0" w:color="auto"/>
        <w:right w:val="none" w:sz="0" w:space="0" w:color="auto"/>
      </w:divBdr>
      <w:divsChild>
        <w:div w:id="108740508">
          <w:marLeft w:val="0"/>
          <w:marRight w:val="0"/>
          <w:marTop w:val="0"/>
          <w:marBottom w:val="0"/>
          <w:divBdr>
            <w:top w:val="none" w:sz="0" w:space="0" w:color="auto"/>
            <w:left w:val="none" w:sz="0" w:space="0" w:color="auto"/>
            <w:bottom w:val="none" w:sz="0" w:space="0" w:color="auto"/>
            <w:right w:val="none" w:sz="0" w:space="0" w:color="auto"/>
          </w:divBdr>
          <w:divsChild>
            <w:div w:id="1122307023">
              <w:marLeft w:val="0"/>
              <w:marRight w:val="0"/>
              <w:marTop w:val="0"/>
              <w:marBottom w:val="0"/>
              <w:divBdr>
                <w:top w:val="none" w:sz="0" w:space="0" w:color="auto"/>
                <w:left w:val="none" w:sz="0" w:space="0" w:color="auto"/>
                <w:bottom w:val="none" w:sz="0" w:space="0" w:color="auto"/>
                <w:right w:val="none" w:sz="0" w:space="0" w:color="auto"/>
              </w:divBdr>
              <w:divsChild>
                <w:div w:id="452211354">
                  <w:marLeft w:val="0"/>
                  <w:marRight w:val="0"/>
                  <w:marTop w:val="0"/>
                  <w:marBottom w:val="0"/>
                  <w:divBdr>
                    <w:top w:val="none" w:sz="0" w:space="0" w:color="auto"/>
                    <w:left w:val="none" w:sz="0" w:space="0" w:color="auto"/>
                    <w:bottom w:val="none" w:sz="0" w:space="0" w:color="auto"/>
                    <w:right w:val="none" w:sz="0" w:space="0" w:color="auto"/>
                  </w:divBdr>
                  <w:divsChild>
                    <w:div w:id="418645163">
                      <w:marLeft w:val="0"/>
                      <w:marRight w:val="0"/>
                      <w:marTop w:val="120"/>
                      <w:marBottom w:val="0"/>
                      <w:divBdr>
                        <w:top w:val="none" w:sz="0" w:space="0" w:color="auto"/>
                        <w:left w:val="none" w:sz="0" w:space="0" w:color="auto"/>
                        <w:bottom w:val="none" w:sz="0" w:space="0" w:color="auto"/>
                        <w:right w:val="none" w:sz="0" w:space="0" w:color="auto"/>
                      </w:divBdr>
                      <w:divsChild>
                        <w:div w:id="2022661504">
                          <w:marLeft w:val="0"/>
                          <w:marRight w:val="0"/>
                          <w:marTop w:val="0"/>
                          <w:marBottom w:val="0"/>
                          <w:divBdr>
                            <w:top w:val="none" w:sz="0" w:space="0" w:color="auto"/>
                            <w:left w:val="none" w:sz="0" w:space="0" w:color="auto"/>
                            <w:bottom w:val="none" w:sz="0" w:space="0" w:color="auto"/>
                            <w:right w:val="none" w:sz="0" w:space="0" w:color="auto"/>
                          </w:divBdr>
                          <w:divsChild>
                            <w:div w:id="139697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945293">
          <w:marLeft w:val="0"/>
          <w:marRight w:val="0"/>
          <w:marTop w:val="0"/>
          <w:marBottom w:val="0"/>
          <w:divBdr>
            <w:top w:val="none" w:sz="0" w:space="0" w:color="auto"/>
            <w:left w:val="none" w:sz="0" w:space="0" w:color="auto"/>
            <w:bottom w:val="none" w:sz="0" w:space="0" w:color="auto"/>
            <w:right w:val="none" w:sz="0" w:space="0" w:color="auto"/>
          </w:divBdr>
          <w:divsChild>
            <w:div w:id="1560897055">
              <w:marLeft w:val="0"/>
              <w:marRight w:val="0"/>
              <w:marTop w:val="0"/>
              <w:marBottom w:val="0"/>
              <w:divBdr>
                <w:top w:val="none" w:sz="0" w:space="0" w:color="auto"/>
                <w:left w:val="none" w:sz="0" w:space="0" w:color="auto"/>
                <w:bottom w:val="none" w:sz="0" w:space="0" w:color="auto"/>
                <w:right w:val="none" w:sz="0" w:space="0" w:color="auto"/>
              </w:divBdr>
              <w:divsChild>
                <w:div w:id="619604668">
                  <w:marLeft w:val="0"/>
                  <w:marRight w:val="0"/>
                  <w:marTop w:val="0"/>
                  <w:marBottom w:val="0"/>
                  <w:divBdr>
                    <w:top w:val="none" w:sz="0" w:space="0" w:color="auto"/>
                    <w:left w:val="none" w:sz="0" w:space="0" w:color="auto"/>
                    <w:bottom w:val="none" w:sz="0" w:space="0" w:color="auto"/>
                    <w:right w:val="none" w:sz="0" w:space="0" w:color="auto"/>
                  </w:divBdr>
                  <w:divsChild>
                    <w:div w:id="1558317354">
                      <w:marLeft w:val="0"/>
                      <w:marRight w:val="0"/>
                      <w:marTop w:val="0"/>
                      <w:marBottom w:val="0"/>
                      <w:divBdr>
                        <w:top w:val="none" w:sz="0" w:space="0" w:color="auto"/>
                        <w:left w:val="none" w:sz="0" w:space="0" w:color="auto"/>
                        <w:bottom w:val="none" w:sz="0" w:space="0" w:color="auto"/>
                        <w:right w:val="none" w:sz="0" w:space="0" w:color="auto"/>
                      </w:divBdr>
                      <w:divsChild>
                        <w:div w:id="419833462">
                          <w:marLeft w:val="0"/>
                          <w:marRight w:val="0"/>
                          <w:marTop w:val="0"/>
                          <w:marBottom w:val="0"/>
                          <w:divBdr>
                            <w:top w:val="none" w:sz="0" w:space="0" w:color="auto"/>
                            <w:left w:val="none" w:sz="0" w:space="0" w:color="auto"/>
                            <w:bottom w:val="none" w:sz="0" w:space="0" w:color="auto"/>
                            <w:right w:val="none" w:sz="0" w:space="0" w:color="auto"/>
                          </w:divBdr>
                          <w:divsChild>
                            <w:div w:id="177887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3100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resciamusei.com" TargetMode="External"/><Relationship Id="rId18" Type="http://schemas.openxmlformats.org/officeDocument/2006/relationships/hyperlink" Target="http://www.vittorialatabrescia.it"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hyperlink" Target="http://www.bresciamusei.com"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guerini@bresciamusei.com" TargetMode="External"/><Relationship Id="rId20" Type="http://schemas.openxmlformats.org/officeDocument/2006/relationships/hyperlink" Target="http://www.clp1968.i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resciaphotofestival.it"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bit.ly/3ujV8sx"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www.bresciamusei.com" TargetMode="External"/><Relationship Id="rId19" Type="http://schemas.openxmlformats.org/officeDocument/2006/relationships/hyperlink" Target="mailto:clara.cervia@clp1968.it" TargetMode="External"/><Relationship Id="rId4" Type="http://schemas.openxmlformats.org/officeDocument/2006/relationships/styles" Target="styles.xml"/><Relationship Id="rId9" Type="http://schemas.openxmlformats.org/officeDocument/2006/relationships/hyperlink" Target="http://www.vittorialatabrescia.it/" TargetMode="External"/><Relationship Id="rId14" Type="http://schemas.openxmlformats.org/officeDocument/2006/relationships/hyperlink" Target="http://www.bresciamusei.com" TargetMode="External"/><Relationship Id="rId22" Type="http://schemas.openxmlformats.org/officeDocument/2006/relationships/header" Target="header2.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J3uYj0AZAF7kD+6bYD/qIDO8hGg==">AMUW2mU5TVZpgjWVE/Hc6zGlJYe7uevUAmAfOZXBiOQVFHlAQ9E4IEOmuIr4Kdnx/p2PWXts4sIwUN/dsBZog7XhPD3GWKi6zUw6klXb3a4im1isIxLjCwudG20xFxbMBZ9tDTd0Rff0</go:docsCustomData>
</go:gDocsCustomXmlDataStorage>
</file>

<file path=customXml/itemProps1.xml><?xml version="1.0" encoding="utf-8"?>
<ds:datastoreItem xmlns:ds="http://schemas.openxmlformats.org/officeDocument/2006/customXml" ds:itemID="{074F602F-B08E-42E7-AD02-233E592D896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2072</Words>
  <Characters>11814</Characters>
  <Application>Microsoft Office Word</Application>
  <DocSecurity>0</DocSecurity>
  <Lines>98</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Clara Cervia</cp:lastModifiedBy>
  <cp:revision>2</cp:revision>
  <cp:lastPrinted>2021-05-04T14:58:00Z</cp:lastPrinted>
  <dcterms:created xsi:type="dcterms:W3CDTF">2021-05-06T12:40:00Z</dcterms:created>
  <dcterms:modified xsi:type="dcterms:W3CDTF">2021-05-06T12:40:00Z</dcterms:modified>
</cp:coreProperties>
</file>