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96275" w14:textId="38A4D943" w:rsidR="00D035CC" w:rsidRDefault="00D035CC" w:rsidP="00AD5D56">
      <w:pPr>
        <w:pStyle w:val="Nessunaspaziatura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AD5D56">
        <w:rPr>
          <w:rFonts w:asciiTheme="majorHAnsi" w:hAnsiTheme="majorHAnsi" w:cstheme="majorHAnsi"/>
          <w:b/>
          <w:sz w:val="32"/>
          <w:szCs w:val="32"/>
        </w:rPr>
        <w:t>PIACENZA</w:t>
      </w:r>
      <w:r w:rsidR="00C16188">
        <w:rPr>
          <w:rFonts w:asciiTheme="majorHAnsi" w:hAnsiTheme="majorHAnsi" w:cstheme="majorHAnsi"/>
          <w:b/>
          <w:sz w:val="32"/>
          <w:szCs w:val="32"/>
        </w:rPr>
        <w:t xml:space="preserve"> | VOLUMNIA</w:t>
      </w:r>
    </w:p>
    <w:p w14:paraId="272FBF2D" w14:textId="77777777" w:rsidR="00C16188" w:rsidRPr="00AD5D56" w:rsidRDefault="00C16188" w:rsidP="00AD5D56">
      <w:pPr>
        <w:pStyle w:val="Nessunaspaziatura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209EF8B" w14:textId="225C6828" w:rsidR="00BD2DA2" w:rsidRPr="004002E2" w:rsidRDefault="004002E2" w:rsidP="00124695">
      <w:pPr>
        <w:spacing w:line="252" w:lineRule="auto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4002E2">
        <w:rPr>
          <w:rFonts w:asciiTheme="majorHAnsi" w:hAnsiTheme="majorHAnsi" w:cstheme="majorHAnsi"/>
          <w:b/>
          <w:sz w:val="32"/>
          <w:szCs w:val="32"/>
          <w:u w:val="single"/>
        </w:rPr>
        <w:t xml:space="preserve">PROROGATA FINO AL 13 MARZO </w:t>
      </w:r>
      <w:r w:rsidR="00C16188" w:rsidRPr="004002E2">
        <w:rPr>
          <w:rFonts w:asciiTheme="majorHAnsi" w:hAnsiTheme="majorHAnsi" w:cstheme="majorHAnsi"/>
          <w:b/>
          <w:sz w:val="32"/>
          <w:szCs w:val="32"/>
          <w:u w:val="single"/>
        </w:rPr>
        <w:t>2021</w:t>
      </w:r>
    </w:p>
    <w:p w14:paraId="498EC118" w14:textId="4E149667" w:rsidR="00BD2DA2" w:rsidRDefault="00C16188" w:rsidP="00124695">
      <w:pPr>
        <w:spacing w:line="252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LA P</w:t>
      </w:r>
      <w:r w:rsidR="00BD2DA2">
        <w:rPr>
          <w:rFonts w:asciiTheme="majorHAnsi" w:hAnsiTheme="majorHAnsi" w:cstheme="majorHAnsi"/>
          <w:b/>
          <w:sz w:val="32"/>
          <w:szCs w:val="32"/>
        </w:rPr>
        <w:t>ERSONALE DI</w:t>
      </w:r>
    </w:p>
    <w:p w14:paraId="3F254921" w14:textId="137CD92E" w:rsidR="00BD2DA2" w:rsidRPr="00BD2DA2" w:rsidRDefault="00BD2DA2" w:rsidP="00124695">
      <w:pPr>
        <w:spacing w:line="252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BD2DA2">
        <w:rPr>
          <w:rFonts w:asciiTheme="majorHAnsi" w:hAnsiTheme="majorHAnsi" w:cstheme="majorHAnsi"/>
          <w:b/>
          <w:sz w:val="36"/>
          <w:szCs w:val="36"/>
        </w:rPr>
        <w:t>GIORGIO MILANI</w:t>
      </w:r>
    </w:p>
    <w:p w14:paraId="55E345A2" w14:textId="77777777" w:rsidR="00BD2DA2" w:rsidRPr="00BD2DA2" w:rsidRDefault="00BD2DA2" w:rsidP="00BD2DA2">
      <w:pPr>
        <w:spacing w:line="252" w:lineRule="auto"/>
        <w:jc w:val="center"/>
        <w:rPr>
          <w:rFonts w:asciiTheme="majorHAnsi" w:hAnsiTheme="majorHAnsi" w:cstheme="majorHAnsi"/>
          <w:b/>
          <w:i/>
          <w:iCs/>
          <w:sz w:val="36"/>
          <w:szCs w:val="36"/>
        </w:rPr>
      </w:pPr>
      <w:bookmarkStart w:id="0" w:name="_Hlk51236852"/>
      <w:r w:rsidRPr="00BD2DA2">
        <w:rPr>
          <w:rFonts w:asciiTheme="majorHAnsi" w:hAnsiTheme="majorHAnsi" w:cstheme="majorHAnsi"/>
          <w:b/>
          <w:i/>
          <w:iCs/>
          <w:sz w:val="36"/>
          <w:szCs w:val="36"/>
        </w:rPr>
        <w:t>LA SCRITTURA COME ENIGMA</w:t>
      </w:r>
    </w:p>
    <w:bookmarkEnd w:id="0"/>
    <w:p w14:paraId="1C54DDB8" w14:textId="7ECAAA71" w:rsidR="00BD2DA2" w:rsidRDefault="00BD2DA2" w:rsidP="00124695">
      <w:pPr>
        <w:spacing w:line="252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FF99FA5" w14:textId="5069D17C" w:rsidR="00BD2DA2" w:rsidRPr="00BD2DA2" w:rsidRDefault="00BD2DA2" w:rsidP="00124695">
      <w:pPr>
        <w:spacing w:line="252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A cura di Elena Pontiggia</w:t>
      </w:r>
    </w:p>
    <w:p w14:paraId="2280CB19" w14:textId="5409A4B5" w:rsidR="00AA68FB" w:rsidRDefault="00AA68FB" w:rsidP="00124695">
      <w:pPr>
        <w:spacing w:line="252" w:lineRule="auto"/>
        <w:jc w:val="center"/>
        <w:rPr>
          <w:rFonts w:asciiTheme="majorHAnsi" w:hAnsiTheme="majorHAnsi" w:cstheme="majorHAnsi"/>
        </w:rPr>
      </w:pPr>
    </w:p>
    <w:p w14:paraId="56AFCBFA" w14:textId="7D4CB79F" w:rsidR="00952B11" w:rsidRDefault="00952B11" w:rsidP="00124695">
      <w:pPr>
        <w:spacing w:line="252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32D3FE8" w14:textId="77777777" w:rsidR="0035121E" w:rsidRPr="00D035CC" w:rsidRDefault="0035121E" w:rsidP="00124695">
      <w:pPr>
        <w:spacing w:line="252" w:lineRule="auto"/>
        <w:jc w:val="center"/>
        <w:rPr>
          <w:rFonts w:asciiTheme="majorHAnsi" w:hAnsiTheme="majorHAnsi" w:cstheme="majorHAnsi"/>
        </w:rPr>
      </w:pPr>
    </w:p>
    <w:p w14:paraId="5DCB0FB0" w14:textId="77777777" w:rsidR="00936293" w:rsidRPr="00D035CC" w:rsidRDefault="00936293" w:rsidP="00124695">
      <w:pPr>
        <w:spacing w:line="252" w:lineRule="auto"/>
        <w:rPr>
          <w:rFonts w:asciiTheme="majorHAnsi" w:hAnsiTheme="majorHAnsi" w:cstheme="majorHAnsi"/>
        </w:rPr>
      </w:pPr>
    </w:p>
    <w:p w14:paraId="40F4698D" w14:textId="536173A4" w:rsidR="00CD009F" w:rsidRPr="00656D64" w:rsidRDefault="00D47F3C" w:rsidP="00656D64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D47F3C">
        <w:rPr>
          <w:rFonts w:asciiTheme="majorHAnsi" w:hAnsiTheme="majorHAnsi" w:cstheme="majorHAnsi"/>
          <w:b/>
          <w:bCs/>
        </w:rPr>
        <w:t>E’</w:t>
      </w:r>
      <w:r w:rsidR="004002E2">
        <w:rPr>
          <w:rFonts w:asciiTheme="majorHAnsi" w:hAnsiTheme="majorHAnsi" w:cstheme="majorHAnsi"/>
          <w:b/>
          <w:bCs/>
        </w:rPr>
        <w:t xml:space="preserve"> stata prorogata fino a sabato 13 marzo 2021, </w:t>
      </w:r>
      <w:r w:rsidR="00C16188" w:rsidRPr="00656D64">
        <w:rPr>
          <w:rFonts w:asciiTheme="majorHAnsi" w:hAnsiTheme="majorHAnsi" w:cstheme="majorHAnsi"/>
          <w:b/>
          <w:bCs/>
        </w:rPr>
        <w:t xml:space="preserve">la personale di Giorgio Milani, </w:t>
      </w:r>
      <w:r w:rsidR="00C16188" w:rsidRPr="00656D64">
        <w:rPr>
          <w:rFonts w:asciiTheme="majorHAnsi" w:hAnsiTheme="majorHAnsi" w:cstheme="majorHAnsi"/>
          <w:b/>
          <w:bCs/>
          <w:i/>
          <w:iCs/>
        </w:rPr>
        <w:t>La scrittura come enigma</w:t>
      </w:r>
      <w:r w:rsidR="00C16188">
        <w:rPr>
          <w:rFonts w:asciiTheme="majorHAnsi" w:hAnsiTheme="majorHAnsi" w:cstheme="majorHAnsi"/>
          <w:b/>
          <w:bCs/>
        </w:rPr>
        <w:t xml:space="preserve">, allestita a </w:t>
      </w:r>
      <w:r w:rsidR="00CD009F" w:rsidRPr="00656D64">
        <w:rPr>
          <w:rFonts w:asciiTheme="majorHAnsi" w:hAnsiTheme="majorHAnsi" w:cstheme="majorHAnsi"/>
          <w:b/>
          <w:bCs/>
        </w:rPr>
        <w:t>Volumnia</w:t>
      </w:r>
      <w:r w:rsidR="00367424" w:rsidRPr="00656D64">
        <w:rPr>
          <w:rFonts w:asciiTheme="majorHAnsi" w:hAnsiTheme="majorHAnsi" w:cstheme="majorHAnsi"/>
          <w:b/>
          <w:bCs/>
        </w:rPr>
        <w:t>, lo spazio dedicato all’arte e al design, all’interno di una chiesa sconsacrata nel centro di Piacenza</w:t>
      </w:r>
      <w:r w:rsidR="00367424" w:rsidRPr="00656D64">
        <w:rPr>
          <w:rFonts w:asciiTheme="majorHAnsi" w:hAnsiTheme="majorHAnsi" w:cstheme="majorHAnsi"/>
          <w:b/>
          <w:bCs/>
          <w:i/>
          <w:iCs/>
        </w:rPr>
        <w:t>.</w:t>
      </w:r>
    </w:p>
    <w:p w14:paraId="2024E126" w14:textId="77777777" w:rsidR="00C16188" w:rsidRDefault="00C16188" w:rsidP="00656D64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4947F0BC" w14:textId="03A744B6" w:rsidR="004002E2" w:rsidRDefault="00C16188" w:rsidP="004002E2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La rassegna</w:t>
      </w:r>
      <w:r w:rsidR="00367424" w:rsidRPr="00656D64">
        <w:rPr>
          <w:rFonts w:asciiTheme="majorHAnsi" w:hAnsiTheme="majorHAnsi" w:cstheme="majorHAnsi"/>
          <w:b/>
          <w:bCs/>
        </w:rPr>
        <w:t xml:space="preserve">, curata da Elena Pontiggia, </w:t>
      </w:r>
      <w:r w:rsidR="008D6DD4" w:rsidRPr="00656D64">
        <w:rPr>
          <w:rFonts w:asciiTheme="majorHAnsi" w:hAnsiTheme="majorHAnsi" w:cstheme="majorHAnsi"/>
          <w:b/>
          <w:bCs/>
        </w:rPr>
        <w:t>propone</w:t>
      </w:r>
      <w:r w:rsidR="00367424" w:rsidRPr="00656D64">
        <w:rPr>
          <w:rFonts w:asciiTheme="majorHAnsi" w:hAnsiTheme="majorHAnsi" w:cstheme="majorHAnsi"/>
          <w:b/>
          <w:bCs/>
        </w:rPr>
        <w:t xml:space="preserve"> 120 opere dell’artista piacentino, </w:t>
      </w:r>
      <w:r w:rsidR="00F32A61" w:rsidRPr="00656D64">
        <w:rPr>
          <w:rFonts w:asciiTheme="majorHAnsi" w:hAnsiTheme="majorHAnsi" w:cstheme="majorHAnsi"/>
          <w:b/>
          <w:bCs/>
        </w:rPr>
        <w:t>fra quadri e sculture in gran parte inedite</w:t>
      </w:r>
      <w:r w:rsidR="00F32A61" w:rsidRPr="00D035CC">
        <w:rPr>
          <w:rFonts w:asciiTheme="majorHAnsi" w:hAnsiTheme="majorHAnsi" w:cstheme="majorHAnsi"/>
        </w:rPr>
        <w:t>, divise in dieci sezioni</w:t>
      </w:r>
      <w:r w:rsidR="00367424">
        <w:rPr>
          <w:rFonts w:asciiTheme="majorHAnsi" w:hAnsiTheme="majorHAnsi" w:cstheme="majorHAnsi"/>
        </w:rPr>
        <w:t xml:space="preserve"> che documentano i suoi cicli più importanti, </w:t>
      </w:r>
      <w:r w:rsidR="00F32A61" w:rsidRPr="00D035CC">
        <w:rPr>
          <w:rFonts w:asciiTheme="majorHAnsi" w:hAnsiTheme="majorHAnsi" w:cstheme="majorHAnsi"/>
        </w:rPr>
        <w:t xml:space="preserve">dalle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Torri di Gutenberg</w:t>
      </w:r>
      <w:r w:rsidR="00F32A61" w:rsidRPr="00D035CC">
        <w:rPr>
          <w:rFonts w:asciiTheme="majorHAnsi" w:hAnsiTheme="majorHAnsi" w:cstheme="majorHAnsi"/>
        </w:rPr>
        <w:t xml:space="preserve"> alle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Babeli</w:t>
      </w:r>
      <w:r w:rsidR="00F32A61" w:rsidRPr="00D035CC">
        <w:rPr>
          <w:rFonts w:asciiTheme="majorHAnsi" w:hAnsiTheme="majorHAnsi" w:cstheme="majorHAnsi"/>
        </w:rPr>
        <w:t xml:space="preserve"> e ai </w:t>
      </w:r>
      <w:proofErr w:type="spellStart"/>
      <w:r w:rsidR="00F32A61" w:rsidRPr="00656D64">
        <w:rPr>
          <w:rFonts w:asciiTheme="majorHAnsi" w:hAnsiTheme="majorHAnsi" w:cstheme="majorHAnsi"/>
          <w:b/>
          <w:bCs/>
          <w:i/>
          <w:iCs/>
        </w:rPr>
        <w:t>Poetari</w:t>
      </w:r>
      <w:proofErr w:type="spellEnd"/>
      <w:r w:rsidR="00F32A61" w:rsidRPr="00367424">
        <w:rPr>
          <w:rFonts w:asciiTheme="majorHAnsi" w:hAnsiTheme="majorHAnsi" w:cstheme="majorHAnsi"/>
          <w:i/>
          <w:iCs/>
        </w:rPr>
        <w:t xml:space="preserve">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Oriente</w:t>
      </w:r>
      <w:r w:rsidR="00F32A61" w:rsidRPr="00367424">
        <w:rPr>
          <w:rFonts w:asciiTheme="majorHAnsi" w:hAnsiTheme="majorHAnsi" w:cstheme="majorHAnsi"/>
          <w:i/>
          <w:iCs/>
        </w:rPr>
        <w:t xml:space="preserve">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Occidente</w:t>
      </w:r>
      <w:r w:rsidR="00F32A61" w:rsidRPr="00D035CC">
        <w:rPr>
          <w:rFonts w:asciiTheme="majorHAnsi" w:hAnsiTheme="majorHAnsi" w:cstheme="majorHAnsi"/>
        </w:rPr>
        <w:t xml:space="preserve">, dalle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Sublimazioni</w:t>
      </w:r>
      <w:r w:rsidR="00F32A61" w:rsidRPr="00D035CC">
        <w:rPr>
          <w:rFonts w:asciiTheme="majorHAnsi" w:hAnsiTheme="majorHAnsi" w:cstheme="majorHAnsi"/>
        </w:rPr>
        <w:t xml:space="preserve"> alle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Sindoni</w:t>
      </w:r>
      <w:r w:rsidR="00F32A61" w:rsidRPr="00367424">
        <w:rPr>
          <w:rFonts w:asciiTheme="majorHAnsi" w:hAnsiTheme="majorHAnsi" w:cstheme="majorHAnsi"/>
          <w:i/>
          <w:iCs/>
        </w:rPr>
        <w:t xml:space="preserve">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di</w:t>
      </w:r>
      <w:r w:rsidR="00F32A61" w:rsidRPr="00367424">
        <w:rPr>
          <w:rFonts w:asciiTheme="majorHAnsi" w:hAnsiTheme="majorHAnsi" w:cstheme="majorHAnsi"/>
          <w:i/>
          <w:iCs/>
        </w:rPr>
        <w:t xml:space="preserve">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Gutenberg</w:t>
      </w:r>
      <w:r w:rsidR="00F32A61" w:rsidRPr="00D035CC">
        <w:rPr>
          <w:rFonts w:asciiTheme="majorHAnsi" w:hAnsiTheme="majorHAnsi" w:cstheme="majorHAnsi"/>
        </w:rPr>
        <w:t xml:space="preserve"> e ai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Canti ad Ombre Rare</w:t>
      </w:r>
      <w:r w:rsidR="00F32A61" w:rsidRPr="00D035CC">
        <w:rPr>
          <w:rFonts w:asciiTheme="majorHAnsi" w:hAnsiTheme="majorHAnsi" w:cstheme="majorHAnsi"/>
        </w:rPr>
        <w:t xml:space="preserve">. </w:t>
      </w:r>
    </w:p>
    <w:p w14:paraId="4303B769" w14:textId="77777777" w:rsidR="004002E2" w:rsidRDefault="004002E2" w:rsidP="004002E2">
      <w:pPr>
        <w:spacing w:line="276" w:lineRule="auto"/>
        <w:jc w:val="both"/>
        <w:rPr>
          <w:rFonts w:asciiTheme="majorHAnsi" w:hAnsiTheme="majorHAnsi" w:cstheme="majorHAnsi"/>
        </w:rPr>
      </w:pPr>
    </w:p>
    <w:p w14:paraId="67EB49C4" w14:textId="77777777" w:rsidR="004002E2" w:rsidRDefault="004002E2" w:rsidP="004002E2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Ingresso libero su prenotazione.</w:t>
      </w:r>
      <w:bookmarkStart w:id="1" w:name="_GoBack"/>
      <w:bookmarkEnd w:id="1"/>
    </w:p>
    <w:p w14:paraId="35CDF628" w14:textId="77777777" w:rsidR="008D6DD4" w:rsidRDefault="008D6DD4" w:rsidP="00656D64">
      <w:pPr>
        <w:spacing w:line="276" w:lineRule="auto"/>
        <w:jc w:val="both"/>
        <w:rPr>
          <w:rFonts w:asciiTheme="majorHAnsi" w:hAnsiTheme="majorHAnsi" w:cstheme="majorHAnsi"/>
        </w:rPr>
      </w:pPr>
    </w:p>
    <w:p w14:paraId="440567DE" w14:textId="6BA5DE7C" w:rsidR="001068BA" w:rsidRDefault="007A32FA" w:rsidP="00656D64">
      <w:p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 xml:space="preserve">Catalogo </w:t>
      </w:r>
      <w:r w:rsidR="008D6DD4" w:rsidRPr="008D6DD4">
        <w:rPr>
          <w:rFonts w:asciiTheme="majorHAnsi" w:hAnsiTheme="majorHAnsi" w:cstheme="majorHAnsi"/>
          <w:b/>
        </w:rPr>
        <w:t>GLI ORI Editori Contemporanei</w:t>
      </w:r>
      <w:r w:rsidR="008D6DD4">
        <w:rPr>
          <w:rFonts w:asciiTheme="majorHAnsi" w:hAnsiTheme="majorHAnsi" w:cstheme="majorHAnsi"/>
          <w:bCs/>
        </w:rPr>
        <w:t xml:space="preserve">, con testo di Elena Pontiggia e un’intervista di </w:t>
      </w:r>
      <w:r w:rsidR="00656D64">
        <w:rPr>
          <w:rFonts w:asciiTheme="majorHAnsi" w:hAnsiTheme="majorHAnsi" w:cstheme="majorHAnsi"/>
          <w:bCs/>
        </w:rPr>
        <w:t>Matteo Galbiati a Giorgio Milani.</w:t>
      </w:r>
    </w:p>
    <w:p w14:paraId="555538DA" w14:textId="4172DC23" w:rsidR="007A32FA" w:rsidRDefault="007A32FA" w:rsidP="00656D64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6E73F57E" w14:textId="0BFD28B9" w:rsidR="007A32FA" w:rsidRDefault="007A32FA" w:rsidP="007A32FA">
      <w:p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La mostra è organizzata in collaborazione con </w:t>
      </w:r>
      <w:r w:rsidRPr="007A32FA">
        <w:rPr>
          <w:rFonts w:asciiTheme="majorHAnsi" w:hAnsiTheme="majorHAnsi" w:cstheme="majorHAnsi"/>
          <w:b/>
        </w:rPr>
        <w:t xml:space="preserve">Politecnico di Milano, Guglielmetti </w:t>
      </w:r>
      <w:proofErr w:type="spellStart"/>
      <w:r w:rsidRPr="007A32FA">
        <w:rPr>
          <w:rFonts w:asciiTheme="majorHAnsi" w:hAnsiTheme="majorHAnsi" w:cstheme="majorHAnsi"/>
          <w:b/>
        </w:rPr>
        <w:t>Interior</w:t>
      </w:r>
      <w:proofErr w:type="spellEnd"/>
      <w:r w:rsidRPr="007A32FA">
        <w:rPr>
          <w:rFonts w:asciiTheme="majorHAnsi" w:hAnsiTheme="majorHAnsi" w:cstheme="majorHAnsi"/>
          <w:b/>
        </w:rPr>
        <w:t>, Davide Groppi, Romagnoli</w:t>
      </w:r>
      <w:r>
        <w:rPr>
          <w:rFonts w:asciiTheme="majorHAnsi" w:hAnsiTheme="majorHAnsi" w:cstheme="majorHAnsi"/>
          <w:bCs/>
        </w:rPr>
        <w:t xml:space="preserve"> e </w:t>
      </w:r>
      <w:r w:rsidRPr="007A32FA">
        <w:rPr>
          <w:rFonts w:asciiTheme="majorHAnsi" w:hAnsiTheme="majorHAnsi" w:cstheme="majorHAnsi"/>
          <w:b/>
        </w:rPr>
        <w:t>SAIB</w:t>
      </w:r>
      <w:r>
        <w:rPr>
          <w:rFonts w:asciiTheme="majorHAnsi" w:hAnsiTheme="majorHAnsi" w:cstheme="majorHAnsi"/>
          <w:bCs/>
        </w:rPr>
        <w:t xml:space="preserve"> che ha fornito il materiale per l’allestimento, </w:t>
      </w:r>
      <w:r w:rsidRPr="007A32FA">
        <w:rPr>
          <w:rFonts w:asciiTheme="majorHAnsi" w:hAnsiTheme="majorHAnsi" w:cstheme="majorHAnsi"/>
          <w:bCs/>
        </w:rPr>
        <w:t>realizzato al 100% con legno riciclato e</w:t>
      </w:r>
      <w:r>
        <w:rPr>
          <w:rFonts w:asciiTheme="majorHAnsi" w:hAnsiTheme="majorHAnsi" w:cstheme="majorHAnsi"/>
          <w:bCs/>
        </w:rPr>
        <w:t xml:space="preserve"> che,</w:t>
      </w:r>
      <w:r w:rsidRPr="007A32FA">
        <w:rPr>
          <w:rFonts w:asciiTheme="majorHAnsi" w:hAnsiTheme="majorHAnsi" w:cstheme="majorHAnsi"/>
          <w:bCs/>
        </w:rPr>
        <w:t xml:space="preserve"> una volta terminata la </w:t>
      </w:r>
      <w:r>
        <w:rPr>
          <w:rFonts w:asciiTheme="majorHAnsi" w:hAnsiTheme="majorHAnsi" w:cstheme="majorHAnsi"/>
          <w:bCs/>
        </w:rPr>
        <w:t>rassegna</w:t>
      </w:r>
      <w:r w:rsidRPr="007A32FA">
        <w:rPr>
          <w:rFonts w:asciiTheme="majorHAnsi" w:hAnsiTheme="majorHAnsi" w:cstheme="majorHAnsi"/>
          <w:bCs/>
        </w:rPr>
        <w:t>,</w:t>
      </w:r>
      <w:r>
        <w:rPr>
          <w:rFonts w:asciiTheme="majorHAnsi" w:hAnsiTheme="majorHAnsi" w:cstheme="majorHAnsi"/>
          <w:bCs/>
        </w:rPr>
        <w:t xml:space="preserve"> </w:t>
      </w:r>
      <w:r w:rsidRPr="007A32FA">
        <w:rPr>
          <w:rFonts w:asciiTheme="majorHAnsi" w:hAnsiTheme="majorHAnsi" w:cstheme="majorHAnsi"/>
          <w:bCs/>
        </w:rPr>
        <w:t>verrà rilavorato per ottenere nuovi pannelli</w:t>
      </w:r>
      <w:r>
        <w:rPr>
          <w:rFonts w:asciiTheme="majorHAnsi" w:hAnsiTheme="majorHAnsi" w:cstheme="majorHAnsi"/>
          <w:bCs/>
        </w:rPr>
        <w:t>.</w:t>
      </w:r>
    </w:p>
    <w:p w14:paraId="707F2D8D" w14:textId="77777777" w:rsidR="00656D64" w:rsidRDefault="00656D64" w:rsidP="00656D64">
      <w:pPr>
        <w:spacing w:line="252" w:lineRule="auto"/>
        <w:jc w:val="both"/>
        <w:rPr>
          <w:rFonts w:asciiTheme="majorHAnsi" w:hAnsiTheme="majorHAnsi" w:cstheme="majorHAnsi"/>
          <w:bCs/>
        </w:rPr>
      </w:pPr>
    </w:p>
    <w:p w14:paraId="291550FA" w14:textId="6E189211" w:rsidR="000F6722" w:rsidRPr="00656D64" w:rsidRDefault="00656D64" w:rsidP="00656D64">
      <w:pPr>
        <w:spacing w:line="252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Note biografiche </w:t>
      </w:r>
    </w:p>
    <w:p w14:paraId="5E2E0435" w14:textId="198D52AE" w:rsidR="00E6273B" w:rsidRPr="00656D64" w:rsidRDefault="00E6273B" w:rsidP="00124695">
      <w:pPr>
        <w:autoSpaceDE w:val="0"/>
        <w:autoSpaceDN w:val="0"/>
        <w:adjustRightInd w:val="0"/>
        <w:spacing w:line="252" w:lineRule="auto"/>
        <w:rPr>
          <w:rFonts w:asciiTheme="majorHAnsi" w:hAnsiTheme="majorHAnsi" w:cstheme="majorHAnsi"/>
          <w:sz w:val="22"/>
          <w:szCs w:val="22"/>
        </w:rPr>
      </w:pPr>
      <w:r w:rsidRPr="00656D64">
        <w:rPr>
          <w:rFonts w:asciiTheme="majorHAnsi" w:hAnsiTheme="majorHAnsi" w:cstheme="majorHAnsi"/>
          <w:b/>
          <w:sz w:val="22"/>
          <w:szCs w:val="22"/>
        </w:rPr>
        <w:t>GIORGIO MILANI</w:t>
      </w:r>
      <w:r w:rsidRPr="00656D64">
        <w:rPr>
          <w:rFonts w:asciiTheme="majorHAnsi" w:hAnsiTheme="majorHAnsi" w:cstheme="majorHAnsi"/>
          <w:sz w:val="22"/>
          <w:szCs w:val="22"/>
        </w:rPr>
        <w:t xml:space="preserve"> (Piacenza, 1946)</w:t>
      </w:r>
    </w:p>
    <w:p w14:paraId="26644DEE" w14:textId="5E894EA5" w:rsidR="00E6273B" w:rsidRPr="00656D64" w:rsidRDefault="00E6273B" w:rsidP="00124695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I </w:t>
      </w:r>
      <w:proofErr w:type="spellStart"/>
      <w:r w:rsidRPr="00510376">
        <w:rPr>
          <w:rFonts w:asciiTheme="majorHAnsi" w:hAnsiTheme="majorHAnsi" w:cstheme="majorHAnsi"/>
          <w:i/>
          <w:iCs/>
          <w:color w:val="auto"/>
          <w:sz w:val="22"/>
          <w:szCs w:val="22"/>
        </w:rPr>
        <w:t>Poetari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che caratterizzano la sua produzione attuale sono frutto di un percorso che inizia a metà degli anni </w:t>
      </w:r>
      <w:r w:rsidR="00510376"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sessanta 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>e si sviluppa nello studio del rapporto tra immagine e scrittura.</w:t>
      </w:r>
    </w:p>
    <w:p w14:paraId="710E73C8" w14:textId="49AFB254" w:rsidR="00E6273B" w:rsidRPr="00656D64" w:rsidRDefault="00E6273B" w:rsidP="00124695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I </w:t>
      </w:r>
      <w:proofErr w:type="spellStart"/>
      <w:r w:rsidRPr="00510376">
        <w:rPr>
          <w:rFonts w:asciiTheme="majorHAnsi" w:hAnsiTheme="majorHAnsi" w:cstheme="majorHAnsi"/>
          <w:i/>
          <w:iCs/>
          <w:color w:val="auto"/>
          <w:sz w:val="22"/>
          <w:szCs w:val="22"/>
        </w:rPr>
        <w:t>Poetari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40047"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realizzati alla fine degli anni ’80, 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sono esposti per la prima volta nel 1997 a Milano nella mostra </w:t>
      </w:r>
      <w:r w:rsidRPr="00656D64">
        <w:rPr>
          <w:rFonts w:asciiTheme="majorHAnsi" w:hAnsiTheme="majorHAnsi" w:cstheme="majorHAnsi"/>
          <w:b/>
          <w:i/>
          <w:color w:val="auto"/>
          <w:sz w:val="22"/>
          <w:szCs w:val="22"/>
        </w:rPr>
        <w:t>“</w:t>
      </w:r>
      <w:proofErr w:type="spellStart"/>
      <w:r w:rsidRPr="00656D64">
        <w:rPr>
          <w:rFonts w:asciiTheme="majorHAnsi" w:hAnsiTheme="majorHAnsi" w:cstheme="majorHAnsi"/>
          <w:b/>
          <w:i/>
          <w:color w:val="auto"/>
          <w:sz w:val="22"/>
          <w:szCs w:val="22"/>
        </w:rPr>
        <w:t>Poetari</w:t>
      </w:r>
      <w:proofErr w:type="spellEnd"/>
      <w:r w:rsidRPr="00656D64">
        <w:rPr>
          <w:rFonts w:asciiTheme="majorHAnsi" w:hAnsiTheme="majorHAnsi" w:cstheme="majorHAnsi"/>
          <w:b/>
          <w:i/>
          <w:color w:val="auto"/>
          <w:sz w:val="22"/>
          <w:szCs w:val="22"/>
        </w:rPr>
        <w:t xml:space="preserve"> di fine Gutenberg”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, organizzata dalla Fondazione Stelline con il patrocinio del Comune di Milano e curata da </w:t>
      </w:r>
      <w:r w:rsidRPr="00656D64">
        <w:rPr>
          <w:rFonts w:asciiTheme="majorHAnsi" w:hAnsiTheme="majorHAnsi" w:cstheme="majorHAnsi"/>
          <w:b/>
          <w:color w:val="auto"/>
          <w:sz w:val="22"/>
          <w:szCs w:val="22"/>
        </w:rPr>
        <w:t>Tommaso Trini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</w:p>
    <w:p w14:paraId="527CB511" w14:textId="003E1A65" w:rsidR="00E6273B" w:rsidRPr="00656D64" w:rsidRDefault="00E6273B" w:rsidP="00124695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Da allora la notorietà dei suoi 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Poetari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si espande in Italia e all’estero.</w:t>
      </w:r>
      <w:r w:rsidR="00656D6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153B3F4B" w14:textId="77777777" w:rsidR="00E6273B" w:rsidRPr="00656D64" w:rsidRDefault="00E6273B" w:rsidP="00124695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Nel </w:t>
      </w:r>
      <w:r w:rsidRPr="00656D64">
        <w:rPr>
          <w:rFonts w:asciiTheme="majorHAnsi" w:hAnsiTheme="majorHAnsi" w:cstheme="majorHAnsi"/>
          <w:b/>
          <w:color w:val="auto"/>
          <w:sz w:val="22"/>
          <w:szCs w:val="22"/>
        </w:rPr>
        <w:t>2002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il </w:t>
      </w:r>
      <w:proofErr w:type="spellStart"/>
      <w:r w:rsidRPr="00656D64">
        <w:rPr>
          <w:rStyle w:val="style41"/>
          <w:rFonts w:asciiTheme="majorHAnsi" w:hAnsiTheme="majorHAnsi" w:cstheme="majorHAnsi"/>
          <w:color w:val="auto"/>
          <w:sz w:val="22"/>
          <w:szCs w:val="22"/>
        </w:rPr>
        <w:t>Druckunst</w:t>
      </w:r>
      <w:proofErr w:type="spellEnd"/>
      <w:r w:rsidRPr="00656D64">
        <w:rPr>
          <w:rStyle w:val="style41"/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656D64">
        <w:rPr>
          <w:rStyle w:val="style41"/>
          <w:rFonts w:asciiTheme="majorHAnsi" w:hAnsiTheme="majorHAnsi" w:cstheme="majorHAnsi"/>
          <w:color w:val="auto"/>
          <w:sz w:val="22"/>
          <w:szCs w:val="22"/>
        </w:rPr>
        <w:t>Museum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di Lipsia gli dedica un’importante personale.</w:t>
      </w:r>
    </w:p>
    <w:p w14:paraId="1CF7EC3A" w14:textId="77777777" w:rsidR="00E6273B" w:rsidRPr="00656D64" w:rsidRDefault="00E6273B" w:rsidP="00124695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Nel 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2005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è invitato alla </w:t>
      </w:r>
      <w:r w:rsidRPr="00656D64">
        <w:rPr>
          <w:rStyle w:val="style41"/>
          <w:rFonts w:asciiTheme="majorHAnsi" w:hAnsiTheme="majorHAnsi" w:cstheme="majorHAnsi"/>
          <w:color w:val="auto"/>
          <w:sz w:val="22"/>
          <w:szCs w:val="22"/>
        </w:rPr>
        <w:t xml:space="preserve">XIV Quadriennale di Roma 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dove espone </w:t>
      </w:r>
      <w:r w:rsidRPr="00656D64">
        <w:rPr>
          <w:rFonts w:asciiTheme="majorHAnsi" w:hAnsiTheme="majorHAnsi" w:cstheme="majorHAnsi"/>
          <w:b/>
          <w:i/>
          <w:color w:val="auto"/>
          <w:sz w:val="22"/>
          <w:szCs w:val="22"/>
        </w:rPr>
        <w:t>“</w:t>
      </w:r>
      <w:r w:rsidRPr="00656D64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Opera aperta”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, un grande 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poetario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costituito da circa 1.800 fregi e caratteri tipografici.</w:t>
      </w:r>
    </w:p>
    <w:p w14:paraId="6E2E2796" w14:textId="77777777" w:rsidR="00E6273B" w:rsidRPr="00656D64" w:rsidRDefault="00E6273B" w:rsidP="00124695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Nel 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2007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la </w:t>
      </w:r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 xml:space="preserve">DFG 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>(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Deutsche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Forschungsgemeinschaft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) organizza a </w:t>
      </w:r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>Bonn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la più vasta esposizione di 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Poetari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>, cento lavori fra quadri e sculture provenienti da diversi paesi europei.</w:t>
      </w:r>
    </w:p>
    <w:p w14:paraId="7BB1A05F" w14:textId="77777777" w:rsidR="00E6273B" w:rsidRPr="00656D64" w:rsidRDefault="00E6273B" w:rsidP="00124695">
      <w:pPr>
        <w:pStyle w:val="paragraphstyle4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Nel 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2009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è fra i sedici artisti internazionali invitati a </w:t>
      </w:r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>Berlino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per la realizzazione di alcune opere all’interno della </w:t>
      </w:r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 xml:space="preserve">Biblioteca Statale </w:t>
      </w:r>
      <w:proofErr w:type="spellStart"/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>Unter</w:t>
      </w:r>
      <w:proofErr w:type="spellEnd"/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>den</w:t>
      </w:r>
      <w:proofErr w:type="spellEnd"/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>Linden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68625884" w14:textId="77777777" w:rsidR="00E6273B" w:rsidRPr="00656D64" w:rsidRDefault="00E6273B" w:rsidP="00124695">
      <w:pPr>
        <w:pStyle w:val="paragraphstyle4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Nel 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2010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realizza a </w:t>
      </w:r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>Salsomaggiore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656D64">
        <w:rPr>
          <w:rFonts w:asciiTheme="majorHAnsi" w:hAnsiTheme="majorHAnsi" w:cstheme="majorHAnsi"/>
          <w:b/>
          <w:color w:val="auto"/>
          <w:sz w:val="22"/>
          <w:szCs w:val="22"/>
        </w:rPr>
        <w:t>“</w:t>
      </w:r>
      <w:r w:rsidRPr="00656D64">
        <w:rPr>
          <w:rStyle w:val="style71"/>
          <w:rFonts w:asciiTheme="majorHAnsi" w:hAnsiTheme="majorHAnsi" w:cstheme="majorHAnsi"/>
          <w:i/>
          <w:color w:val="auto"/>
          <w:sz w:val="22"/>
          <w:szCs w:val="22"/>
        </w:rPr>
        <w:t>Opera aperta fra Oriente e Occidente</w:t>
      </w:r>
      <w:r w:rsidRPr="00656D64">
        <w:rPr>
          <w:rFonts w:asciiTheme="majorHAnsi" w:hAnsiTheme="majorHAnsi" w:cstheme="majorHAnsi"/>
          <w:b/>
          <w:color w:val="auto"/>
          <w:sz w:val="22"/>
          <w:szCs w:val="22"/>
        </w:rPr>
        <w:t>”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scenografica scultura-fontana in bronzo e acciaio collocata nel contesto di riqualificazione urbanistica in Piazza Lorenzo 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Berzieri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1FEAB179" w14:textId="77777777" w:rsidR="00E6273B" w:rsidRPr="00656D64" w:rsidRDefault="00E6273B" w:rsidP="00124695">
      <w:pPr>
        <w:pStyle w:val="paragraphstyle4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Nel 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2011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inaugura la sua più grande opera-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poetario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656D64">
        <w:rPr>
          <w:rFonts w:asciiTheme="majorHAnsi" w:hAnsiTheme="majorHAnsi" w:cstheme="majorHAnsi"/>
          <w:sz w:val="22"/>
          <w:szCs w:val="22"/>
        </w:rPr>
        <w:t xml:space="preserve"> </w:t>
      </w:r>
      <w:r w:rsidRPr="00656D64">
        <w:rPr>
          <w:rFonts w:asciiTheme="majorHAnsi" w:hAnsiTheme="majorHAnsi" w:cstheme="majorHAnsi"/>
          <w:b/>
          <w:bCs/>
          <w:color w:val="auto"/>
          <w:sz w:val="22"/>
          <w:szCs w:val="22"/>
        </w:rPr>
        <w:t>“</w:t>
      </w:r>
      <w:r w:rsidRPr="00656D64">
        <w:rPr>
          <w:rFonts w:asciiTheme="majorHAnsi" w:hAnsiTheme="majorHAnsi" w:cstheme="majorHAnsi"/>
          <w:b/>
          <w:bCs/>
          <w:i/>
          <w:color w:val="auto"/>
          <w:sz w:val="22"/>
          <w:szCs w:val="22"/>
        </w:rPr>
        <w:t>Eco di Passi nella Memoria</w:t>
      </w:r>
      <w:r w:rsidRPr="00656D64">
        <w:rPr>
          <w:rFonts w:asciiTheme="majorHAnsi" w:hAnsiTheme="majorHAnsi" w:cstheme="majorHAnsi"/>
          <w:b/>
          <w:bCs/>
          <w:color w:val="auto"/>
          <w:sz w:val="22"/>
          <w:szCs w:val="22"/>
        </w:rPr>
        <w:t>”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,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nel contesto del restauro e recupero del 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Campiello di Vigonovo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(VE), installando sull’intera facciata dello storico edificio 190 pannelli di 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corten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lavorati al laser con versi scelti insieme a Philippe Daverio.</w:t>
      </w:r>
    </w:p>
    <w:p w14:paraId="09A7298E" w14:textId="77777777" w:rsidR="00E6273B" w:rsidRPr="00656D64" w:rsidRDefault="00E6273B" w:rsidP="00124695">
      <w:pPr>
        <w:pStyle w:val="paragraphstyle4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Nel 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2013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espone a 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Berlino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un video e cinque sculture nella mostra personale </w:t>
      </w:r>
      <w:r w:rsidRPr="00656D64">
        <w:rPr>
          <w:rFonts w:asciiTheme="majorHAnsi" w:hAnsiTheme="majorHAnsi" w:cstheme="majorHAnsi"/>
          <w:b/>
          <w:bCs/>
          <w:color w:val="auto"/>
          <w:sz w:val="22"/>
          <w:szCs w:val="22"/>
        </w:rPr>
        <w:t>“</w:t>
      </w:r>
      <w:r w:rsidRPr="00656D64">
        <w:rPr>
          <w:rFonts w:asciiTheme="majorHAnsi" w:hAnsiTheme="majorHAnsi" w:cstheme="majorHAnsi"/>
          <w:b/>
          <w:bCs/>
          <w:i/>
          <w:color w:val="auto"/>
          <w:sz w:val="22"/>
          <w:szCs w:val="22"/>
        </w:rPr>
        <w:t>Dalla Babele al rogo</w:t>
      </w:r>
      <w:r w:rsidRPr="00656D64">
        <w:rPr>
          <w:rFonts w:asciiTheme="majorHAnsi" w:hAnsiTheme="majorHAnsi" w:cstheme="majorHAnsi"/>
          <w:b/>
          <w:bCs/>
          <w:color w:val="auto"/>
          <w:sz w:val="22"/>
          <w:szCs w:val="22"/>
        </w:rPr>
        <w:t>”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negli spazi dell’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Ambasciata Italiana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>, e contemporaneamente, all’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Istituto Italiano di Cultura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, dieci 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poetari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e frottage in una mostra intitolata </w:t>
      </w:r>
      <w:r w:rsidRPr="00656D64">
        <w:rPr>
          <w:rFonts w:asciiTheme="majorHAnsi" w:hAnsiTheme="majorHAnsi" w:cstheme="majorHAnsi"/>
          <w:b/>
          <w:bCs/>
          <w:color w:val="auto"/>
          <w:sz w:val="22"/>
          <w:szCs w:val="22"/>
        </w:rPr>
        <w:t>“</w:t>
      </w:r>
      <w:r w:rsidRPr="00656D64">
        <w:rPr>
          <w:rFonts w:asciiTheme="majorHAnsi" w:hAnsiTheme="majorHAnsi" w:cstheme="majorHAnsi"/>
          <w:b/>
          <w:bCs/>
          <w:i/>
          <w:color w:val="auto"/>
          <w:sz w:val="22"/>
          <w:szCs w:val="22"/>
        </w:rPr>
        <w:t>Dalla Babele al dialogo</w:t>
      </w:r>
      <w:r w:rsidRPr="00656D64">
        <w:rPr>
          <w:rFonts w:asciiTheme="majorHAnsi" w:hAnsiTheme="majorHAnsi" w:cstheme="majorHAnsi"/>
          <w:b/>
          <w:bCs/>
          <w:color w:val="auto"/>
          <w:sz w:val="22"/>
          <w:szCs w:val="22"/>
        </w:rPr>
        <w:t>”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6CF1E1B5" w14:textId="77777777" w:rsidR="00E6273B" w:rsidRPr="00656D64" w:rsidRDefault="00E6273B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</w:pP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Nello stesso anno, in occasione dell’Anno della Cultura Italiana negli Stati Uniti, espone a New York in due mostre personali: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“</w:t>
      </w:r>
      <w:proofErr w:type="spellStart"/>
      <w:r w:rsidRPr="00656D64">
        <w:rPr>
          <w:rStyle w:val="style91"/>
          <w:rFonts w:asciiTheme="majorHAnsi" w:hAnsiTheme="majorHAnsi" w:cstheme="majorHAnsi"/>
          <w:i/>
          <w:color w:val="auto"/>
          <w:sz w:val="22"/>
          <w:szCs w:val="22"/>
        </w:rPr>
        <w:t>Poetari</w:t>
      </w:r>
      <w:proofErr w:type="spellEnd"/>
      <w:r w:rsidRPr="00656D64">
        <w:rPr>
          <w:rStyle w:val="style91"/>
          <w:rFonts w:asciiTheme="majorHAnsi" w:hAnsiTheme="majorHAnsi" w:cstheme="majorHAnsi"/>
          <w:i/>
          <w:color w:val="auto"/>
          <w:sz w:val="22"/>
          <w:szCs w:val="22"/>
        </w:rPr>
        <w:t xml:space="preserve"> e frottage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”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a cura di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Philippe Daverio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presso il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Consolato Generale d’Italia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e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“</w:t>
      </w:r>
      <w:r w:rsidRPr="00656D64">
        <w:rPr>
          <w:rStyle w:val="style91"/>
          <w:rFonts w:asciiTheme="majorHAnsi" w:hAnsiTheme="majorHAnsi" w:cstheme="majorHAnsi"/>
          <w:i/>
          <w:color w:val="auto"/>
          <w:sz w:val="22"/>
          <w:szCs w:val="22"/>
        </w:rPr>
        <w:t>White Words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”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presso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Boffi Soho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>.</w:t>
      </w:r>
    </w:p>
    <w:p w14:paraId="166CD4A4" w14:textId="77777777" w:rsidR="00E6273B" w:rsidRPr="00656D64" w:rsidRDefault="00E6273B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</w:pP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Nel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2014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progetta e realizza il Portale della Chiesa di Santa Franca dal titolo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“</w:t>
      </w:r>
      <w:r w:rsidRPr="00656D64">
        <w:rPr>
          <w:rStyle w:val="style91"/>
          <w:rFonts w:asciiTheme="majorHAnsi" w:hAnsiTheme="majorHAnsi" w:cstheme="majorHAnsi"/>
          <w:i/>
          <w:color w:val="auto"/>
          <w:sz w:val="22"/>
          <w:szCs w:val="22"/>
        </w:rPr>
        <w:t>La Porta di Luce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”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e la facciata in acciaio </w:t>
      </w:r>
      <w:proofErr w:type="spellStart"/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>corten</w:t>
      </w:r>
      <w:proofErr w:type="spellEnd"/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lavorato a laser della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Madonna di Lourdes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a Piacenza.</w:t>
      </w:r>
    </w:p>
    <w:p w14:paraId="68266307" w14:textId="77777777" w:rsidR="00E6273B" w:rsidRPr="00656D64" w:rsidRDefault="00E6273B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</w:pP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Nel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2016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inaugura una nuova serie di lavori bianchi dal titolo “</w:t>
      </w:r>
      <w:r w:rsidRPr="00656D64">
        <w:rPr>
          <w:rStyle w:val="style91"/>
          <w:rFonts w:asciiTheme="majorHAnsi" w:hAnsiTheme="majorHAnsi" w:cstheme="majorHAnsi"/>
          <w:i/>
          <w:color w:val="auto"/>
          <w:sz w:val="22"/>
          <w:szCs w:val="22"/>
        </w:rPr>
        <w:t xml:space="preserve">Nuovi </w:t>
      </w:r>
      <w:proofErr w:type="spellStart"/>
      <w:r w:rsidRPr="00656D64">
        <w:rPr>
          <w:rStyle w:val="style91"/>
          <w:rFonts w:asciiTheme="majorHAnsi" w:hAnsiTheme="majorHAnsi" w:cstheme="majorHAnsi"/>
          <w:i/>
          <w:color w:val="auto"/>
          <w:sz w:val="22"/>
          <w:szCs w:val="22"/>
        </w:rPr>
        <w:t>Poetari</w:t>
      </w:r>
      <w:proofErr w:type="spellEnd"/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”. </w:t>
      </w:r>
      <w:r w:rsidRPr="00656D64">
        <w:rPr>
          <w:rStyle w:val="style91"/>
          <w:rFonts w:asciiTheme="majorHAnsi" w:hAnsiTheme="majorHAnsi" w:cstheme="majorHAnsi"/>
          <w:i/>
          <w:color w:val="auto"/>
          <w:sz w:val="22"/>
          <w:szCs w:val="22"/>
        </w:rPr>
        <w:t>Sublimazioni, Sindoni, Intagli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presso Villa Rospigliosi, Spicchio di Lamporecchio (Pistoia) con testi di Marco </w:t>
      </w:r>
      <w:proofErr w:type="spellStart"/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>Senaldi</w:t>
      </w:r>
      <w:proofErr w:type="spellEnd"/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>, Luciano Caramel, Tommaso Trini, Philippe Daverio.</w:t>
      </w:r>
    </w:p>
    <w:p w14:paraId="2630094A" w14:textId="167E5443" w:rsidR="0035121E" w:rsidRDefault="00E6273B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</w:rPr>
      </w:pP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Nel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2018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</w:t>
      </w:r>
      <w:proofErr w:type="spellStart"/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>Whitelight</w:t>
      </w:r>
      <w:proofErr w:type="spellEnd"/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Art Gallery organizza tre personali dal titolo </w:t>
      </w:r>
      <w:r w:rsidRPr="00656D64">
        <w:rPr>
          <w:rStyle w:val="style91"/>
          <w:rFonts w:asciiTheme="majorHAnsi" w:hAnsiTheme="majorHAnsi" w:cstheme="majorHAnsi"/>
          <w:i/>
          <w:color w:val="auto"/>
          <w:sz w:val="22"/>
          <w:szCs w:val="22"/>
        </w:rPr>
        <w:t>“Di parole faccio Arte”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a Milano, Roma e Torino</w:t>
      </w:r>
      <w:r w:rsidR="002A73A7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>.</w:t>
      </w:r>
    </w:p>
    <w:p w14:paraId="2586FD8B" w14:textId="77777777" w:rsidR="0035121E" w:rsidRDefault="0035121E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</w:rPr>
      </w:pPr>
    </w:p>
    <w:p w14:paraId="03243D04" w14:textId="77777777" w:rsidR="00656D64" w:rsidRPr="00656D64" w:rsidRDefault="00656D64" w:rsidP="00656D64">
      <w:pPr>
        <w:autoSpaceDE w:val="0"/>
        <w:autoSpaceDN w:val="0"/>
        <w:adjustRightInd w:val="0"/>
        <w:spacing w:line="252" w:lineRule="auto"/>
        <w:rPr>
          <w:rFonts w:asciiTheme="majorHAnsi" w:hAnsiTheme="majorHAnsi" w:cstheme="majorHAnsi"/>
          <w:sz w:val="22"/>
          <w:szCs w:val="22"/>
        </w:rPr>
      </w:pPr>
      <w:r w:rsidRPr="00656D64">
        <w:rPr>
          <w:rFonts w:asciiTheme="majorHAnsi" w:hAnsiTheme="majorHAnsi" w:cstheme="majorHAnsi"/>
          <w:b/>
          <w:sz w:val="22"/>
          <w:szCs w:val="22"/>
        </w:rPr>
        <w:t>VOLUMNIA – ENRICA DE MICHELI</w:t>
      </w:r>
    </w:p>
    <w:p w14:paraId="20456BBE" w14:textId="77777777" w:rsidR="00656D64" w:rsidRPr="00656D64" w:rsidRDefault="00656D64" w:rsidP="00656D64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>Volumnia è un progetto attorno a design e arte che abita gli spazi di una chiesa sconsacrata nel centro di Piacenza. Cuore e fondamenta rinascimentali, facciata settecentesca, si tratta di uno spazio mozzafiato immerso nella storia, con radici ai piedi di maestosi colonnati che si innalzano per dozzine di metri da terra.</w:t>
      </w:r>
    </w:p>
    <w:p w14:paraId="22430EBA" w14:textId="77777777" w:rsidR="00656D64" w:rsidRPr="00656D64" w:rsidRDefault="00656D64" w:rsidP="00656D64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>La gallerista Enrica De Micheli, la cui attività da più di vent’anni spazia tra antiquariato e design, ha dato il via alla valorizzazione di questo storico edificio che ospiterà nel suo spazio espositivo un bistrot e un’intensa programmazione culturale.</w:t>
      </w:r>
    </w:p>
    <w:p w14:paraId="0198B09E" w14:textId="77777777" w:rsidR="00656D64" w:rsidRPr="00656D64" w:rsidRDefault="00D47F3C" w:rsidP="00656D64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0000FF" w:themeColor="hyperlink"/>
          <w:sz w:val="22"/>
          <w:szCs w:val="22"/>
          <w:u w:val="single"/>
        </w:rPr>
      </w:pPr>
      <w:hyperlink r:id="rId7" w:history="1">
        <w:r w:rsidR="00656D64" w:rsidRPr="00656D64">
          <w:rPr>
            <w:rStyle w:val="Collegamentoipertestuale"/>
            <w:rFonts w:asciiTheme="majorHAnsi" w:hAnsiTheme="majorHAnsi" w:cstheme="majorHAnsi"/>
            <w:sz w:val="22"/>
            <w:szCs w:val="22"/>
          </w:rPr>
          <w:t>www.volumnia.space</w:t>
        </w:r>
      </w:hyperlink>
    </w:p>
    <w:p w14:paraId="073E7BE9" w14:textId="59BC55F8" w:rsidR="00656D64" w:rsidRPr="00833117" w:rsidRDefault="00656D64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</w:pPr>
    </w:p>
    <w:p w14:paraId="481D090A" w14:textId="0BF3B1FC" w:rsidR="00656D64" w:rsidRPr="00833117" w:rsidRDefault="00656D64" w:rsidP="00656D64">
      <w:pPr>
        <w:spacing w:line="252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33117">
        <w:rPr>
          <w:rFonts w:asciiTheme="majorHAnsi" w:hAnsiTheme="majorHAnsi" w:cstheme="majorHAnsi"/>
          <w:bCs/>
          <w:sz w:val="22"/>
          <w:szCs w:val="22"/>
        </w:rPr>
        <w:t xml:space="preserve">Piacenza, </w:t>
      </w:r>
      <w:r w:rsidR="004002E2">
        <w:rPr>
          <w:rFonts w:asciiTheme="majorHAnsi" w:hAnsiTheme="majorHAnsi" w:cstheme="majorHAnsi"/>
          <w:bCs/>
          <w:sz w:val="22"/>
          <w:szCs w:val="22"/>
        </w:rPr>
        <w:t>febbraio</w:t>
      </w:r>
      <w:r w:rsidR="00C16188">
        <w:rPr>
          <w:rFonts w:asciiTheme="majorHAnsi" w:hAnsiTheme="majorHAnsi" w:cstheme="majorHAnsi"/>
          <w:bCs/>
          <w:sz w:val="22"/>
          <w:szCs w:val="22"/>
        </w:rPr>
        <w:t xml:space="preserve"> 2021</w:t>
      </w:r>
    </w:p>
    <w:p w14:paraId="293AEA41" w14:textId="6FCE911E" w:rsidR="00656D64" w:rsidRDefault="00656D64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</w:pPr>
    </w:p>
    <w:p w14:paraId="62A21911" w14:textId="77777777" w:rsidR="00510376" w:rsidRPr="00833117" w:rsidRDefault="00510376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</w:pPr>
    </w:p>
    <w:p w14:paraId="69ACE300" w14:textId="5DD28F95" w:rsidR="00833117" w:rsidRPr="00BD2DA2" w:rsidRDefault="00833117" w:rsidP="00833117">
      <w:pPr>
        <w:pStyle w:val="paragraphstyle7"/>
        <w:jc w:val="both"/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</w:pPr>
      <w:r w:rsidRPr="00510376">
        <w:rPr>
          <w:rStyle w:val="style91"/>
          <w:rFonts w:asciiTheme="majorHAnsi" w:hAnsiTheme="majorHAnsi" w:cstheme="majorHAnsi"/>
          <w:bCs w:val="0"/>
          <w:color w:val="auto"/>
          <w:sz w:val="22"/>
          <w:szCs w:val="22"/>
        </w:rPr>
        <w:t xml:space="preserve">GIORGIO MILANI. </w:t>
      </w:r>
      <w:r w:rsidRPr="00510376">
        <w:rPr>
          <w:rFonts w:asciiTheme="majorHAnsi" w:hAnsiTheme="majorHAnsi" w:cstheme="majorHAnsi"/>
          <w:b/>
          <w:i/>
          <w:iCs/>
          <w:color w:val="auto"/>
          <w:sz w:val="22"/>
          <w:szCs w:val="22"/>
        </w:rPr>
        <w:t>La scrittura come enigma</w:t>
      </w:r>
    </w:p>
    <w:p w14:paraId="4CAD45C4" w14:textId="1014C942" w:rsidR="00833117" w:rsidRPr="00510376" w:rsidRDefault="00833117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</w:pPr>
      <w:r w:rsidRPr="00510376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Piacenza, VOLUMNIA </w:t>
      </w:r>
      <w:r w:rsidR="005950F0" w:rsidRPr="00510376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>(Stradone Farnese 33)</w:t>
      </w:r>
    </w:p>
    <w:p w14:paraId="0879B1F6" w14:textId="50172D5D" w:rsidR="005950F0" w:rsidRPr="00C16188" w:rsidRDefault="004002E2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Cs w:val="0"/>
          <w:color w:val="auto"/>
          <w:sz w:val="22"/>
          <w:szCs w:val="22"/>
          <w:u w:val="single"/>
        </w:rPr>
      </w:pPr>
      <w:r>
        <w:rPr>
          <w:rStyle w:val="style91"/>
          <w:rFonts w:asciiTheme="majorHAnsi" w:hAnsiTheme="majorHAnsi" w:cstheme="majorHAnsi"/>
          <w:bCs w:val="0"/>
          <w:color w:val="auto"/>
          <w:sz w:val="22"/>
          <w:szCs w:val="22"/>
          <w:u w:val="single"/>
        </w:rPr>
        <w:t>Prorogata fino al 13 marzo</w:t>
      </w:r>
      <w:r w:rsidR="005950F0" w:rsidRPr="00C16188">
        <w:rPr>
          <w:rStyle w:val="style91"/>
          <w:rFonts w:asciiTheme="majorHAnsi" w:hAnsiTheme="majorHAnsi" w:cstheme="majorHAnsi"/>
          <w:bCs w:val="0"/>
          <w:color w:val="auto"/>
          <w:sz w:val="22"/>
          <w:szCs w:val="22"/>
          <w:u w:val="single"/>
        </w:rPr>
        <w:t xml:space="preserve"> 2021</w:t>
      </w:r>
    </w:p>
    <w:p w14:paraId="5618F696" w14:textId="16B8BDBA" w:rsidR="005950F0" w:rsidRPr="00510376" w:rsidRDefault="005950F0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</w:pPr>
    </w:p>
    <w:p w14:paraId="48533BE5" w14:textId="49C56B25" w:rsidR="005950F0" w:rsidRDefault="00510376" w:rsidP="00510376">
      <w:pPr>
        <w:pStyle w:val="paragraphstyle7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10376">
        <w:rPr>
          <w:rStyle w:val="style91"/>
          <w:rFonts w:asciiTheme="majorHAnsi" w:hAnsiTheme="majorHAnsi" w:cstheme="majorHAnsi"/>
          <w:bCs w:val="0"/>
          <w:color w:val="auto"/>
          <w:sz w:val="22"/>
          <w:szCs w:val="22"/>
        </w:rPr>
        <w:t>Orari</w:t>
      </w:r>
      <w:r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: </w:t>
      </w:r>
      <w:r w:rsidRPr="00510376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martedì 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>–</w:t>
      </w:r>
      <w:r w:rsidRPr="00510376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</w:t>
      </w:r>
      <w:r w:rsidR="00DA039A" w:rsidRPr="00C857B0">
        <w:rPr>
          <w:rFonts w:asciiTheme="majorHAnsi" w:hAnsiTheme="majorHAnsi" w:cstheme="majorHAnsi"/>
          <w:bCs/>
          <w:color w:val="auto"/>
          <w:sz w:val="22"/>
          <w:szCs w:val="22"/>
        </w:rPr>
        <w:t>sabato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>,</w:t>
      </w:r>
      <w:r w:rsidRPr="00510376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15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>.</w:t>
      </w:r>
      <w:r w:rsidRPr="00510376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00 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>–</w:t>
      </w:r>
      <w:r w:rsidR="004E1D4B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18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>.</w:t>
      </w:r>
      <w:r w:rsidRPr="00510376">
        <w:rPr>
          <w:rFonts w:asciiTheme="majorHAnsi" w:hAnsiTheme="majorHAnsi" w:cstheme="majorHAnsi"/>
          <w:bCs/>
          <w:color w:val="auto"/>
          <w:sz w:val="22"/>
          <w:szCs w:val="22"/>
        </w:rPr>
        <w:t>00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</w:t>
      </w:r>
      <w:r w:rsidRPr="00510376">
        <w:rPr>
          <w:rFonts w:asciiTheme="majorHAnsi" w:hAnsiTheme="majorHAnsi" w:cstheme="majorHAnsi"/>
          <w:bCs/>
          <w:color w:val="auto"/>
          <w:sz w:val="22"/>
          <w:szCs w:val="22"/>
        </w:rPr>
        <w:t>e su appuntamento</w:t>
      </w:r>
    </w:p>
    <w:p w14:paraId="4783A13E" w14:textId="1FCD954D" w:rsidR="00510376" w:rsidRDefault="00510376" w:rsidP="00510376">
      <w:pPr>
        <w:pStyle w:val="paragraphstyle7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13577F5F" w14:textId="77777777" w:rsidR="00C16188" w:rsidRDefault="00C16188" w:rsidP="00C16188">
      <w:pPr>
        <w:pStyle w:val="paragraphstyle7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10376">
        <w:rPr>
          <w:rFonts w:asciiTheme="majorHAnsi" w:hAnsiTheme="majorHAnsi" w:cstheme="majorHAnsi"/>
          <w:b/>
          <w:color w:val="auto"/>
          <w:sz w:val="22"/>
          <w:szCs w:val="22"/>
        </w:rPr>
        <w:t>Ingresso libero</w:t>
      </w:r>
      <w:r>
        <w:rPr>
          <w:rFonts w:asciiTheme="majorHAnsi" w:hAnsiTheme="majorHAnsi" w:cstheme="majorHAnsi"/>
          <w:b/>
          <w:color w:val="auto"/>
          <w:sz w:val="22"/>
          <w:szCs w:val="22"/>
        </w:rPr>
        <w:t xml:space="preserve"> su appuntamento</w:t>
      </w:r>
    </w:p>
    <w:p w14:paraId="47C948D5" w14:textId="0FFBF7F0" w:rsidR="00510376" w:rsidRDefault="00510376" w:rsidP="00510376">
      <w:pPr>
        <w:pStyle w:val="paragraphstyle7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50635C85" w14:textId="30E20F36" w:rsidR="00510376" w:rsidRDefault="00510376" w:rsidP="00510376">
      <w:pPr>
        <w:pStyle w:val="paragraphstyle7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10376">
        <w:rPr>
          <w:rFonts w:asciiTheme="majorHAnsi" w:hAnsiTheme="majorHAnsi" w:cstheme="majorHAnsi"/>
          <w:b/>
          <w:color w:val="auto"/>
          <w:sz w:val="22"/>
          <w:szCs w:val="22"/>
        </w:rPr>
        <w:t>Informazioni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 xml:space="preserve">: </w:t>
      </w:r>
      <w:r w:rsidR="002B584E" w:rsidRPr="002B584E">
        <w:rPr>
          <w:rFonts w:asciiTheme="majorHAnsi" w:hAnsiTheme="majorHAnsi" w:cstheme="majorHAnsi"/>
          <w:bCs/>
          <w:color w:val="auto"/>
          <w:sz w:val="22"/>
          <w:szCs w:val="22"/>
        </w:rPr>
        <w:t>335 6456147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 xml:space="preserve">;  </w:t>
      </w:r>
      <w:hyperlink r:id="rId8" w:history="1">
        <w:r w:rsidRPr="00510376">
          <w:rPr>
            <w:rStyle w:val="Collegamentoipertestuale"/>
            <w:rFonts w:asciiTheme="majorHAnsi" w:hAnsiTheme="majorHAnsi" w:cstheme="majorHAnsi"/>
            <w:bCs/>
            <w:sz w:val="22"/>
            <w:szCs w:val="22"/>
          </w:rPr>
          <w:t>info@volumnia.space</w:t>
        </w:r>
      </w:hyperlink>
    </w:p>
    <w:p w14:paraId="3137347D" w14:textId="2DE560F9" w:rsidR="00510376" w:rsidRDefault="00510376" w:rsidP="00510376">
      <w:pPr>
        <w:pStyle w:val="paragraphstyle7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3998CDF8" w14:textId="77777777" w:rsidR="00510376" w:rsidRPr="00510376" w:rsidRDefault="00510376" w:rsidP="00510376">
      <w:pPr>
        <w:pStyle w:val="paragraphstyle7"/>
        <w:rPr>
          <w:rFonts w:asciiTheme="majorHAnsi" w:hAnsiTheme="majorHAnsi" w:cstheme="majorHAnsi"/>
          <w:bCs/>
          <w:color w:val="auto"/>
          <w:sz w:val="22"/>
          <w:szCs w:val="22"/>
          <w:u w:val="single"/>
        </w:rPr>
      </w:pPr>
      <w:r w:rsidRPr="00510376">
        <w:rPr>
          <w:rFonts w:asciiTheme="majorHAnsi" w:hAnsiTheme="majorHAnsi" w:cstheme="majorHAnsi"/>
          <w:b/>
          <w:color w:val="auto"/>
          <w:sz w:val="22"/>
          <w:szCs w:val="22"/>
        </w:rPr>
        <w:lastRenderedPageBreak/>
        <w:t>Sito internet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 xml:space="preserve">: </w:t>
      </w:r>
      <w:hyperlink r:id="rId9" w:history="1">
        <w:r w:rsidRPr="00510376">
          <w:rPr>
            <w:rStyle w:val="Collegamentoipertestuale"/>
            <w:rFonts w:asciiTheme="majorHAnsi" w:hAnsiTheme="majorHAnsi" w:cstheme="majorHAnsi"/>
            <w:bCs/>
            <w:sz w:val="22"/>
            <w:szCs w:val="22"/>
          </w:rPr>
          <w:t>www.volumnia.space</w:t>
        </w:r>
      </w:hyperlink>
    </w:p>
    <w:p w14:paraId="256A9A78" w14:textId="77777777" w:rsidR="00510376" w:rsidRPr="00510376" w:rsidRDefault="00510376" w:rsidP="00510376">
      <w:pPr>
        <w:pStyle w:val="paragraphstyle7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2D986E4" w14:textId="72FA99F8" w:rsidR="00BD2DA2" w:rsidRDefault="00510376" w:rsidP="00510376">
      <w:pPr>
        <w:pStyle w:val="paragraphstyle7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10376">
        <w:rPr>
          <w:rFonts w:asciiTheme="majorHAnsi" w:hAnsiTheme="majorHAnsi" w:cstheme="majorHAnsi"/>
          <w:b/>
          <w:color w:val="auto"/>
          <w:sz w:val="22"/>
          <w:szCs w:val="22"/>
        </w:rPr>
        <w:t>Catalogo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>:</w:t>
      </w:r>
      <w:r w:rsidRPr="00510376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GLI ORI Editori Contemporane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>i</w:t>
      </w:r>
    </w:p>
    <w:p w14:paraId="12F1A3A7" w14:textId="5B1FE827" w:rsidR="00510376" w:rsidRDefault="00510376" w:rsidP="00510376">
      <w:pPr>
        <w:pStyle w:val="paragraphstyle7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4075E6E7" w14:textId="77777777" w:rsidR="00510376" w:rsidRPr="00510376" w:rsidRDefault="00510376" w:rsidP="00510376">
      <w:pPr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</w:rPr>
      </w:pPr>
      <w:r w:rsidRPr="00510376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</w:rPr>
        <w:t>Ufficio stampa</w:t>
      </w:r>
    </w:p>
    <w:p w14:paraId="0628156C" w14:textId="77777777" w:rsidR="00510376" w:rsidRPr="00510376" w:rsidRDefault="00510376" w:rsidP="00510376">
      <w:pPr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510376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CLP Relazioni Pubbliche </w:t>
      </w:r>
    </w:p>
    <w:p w14:paraId="3568585D" w14:textId="07735DC5" w:rsidR="004B73D2" w:rsidRPr="00DA039A" w:rsidRDefault="005F4A30" w:rsidP="002A73A7">
      <w:pPr>
        <w:rPr>
          <w:rFonts w:asciiTheme="majorHAnsi" w:eastAsia="Times New Roman" w:hAnsiTheme="majorHAnsi" w:cstheme="majorHAnsi"/>
          <w:bCs/>
          <w:color w:val="FF0000"/>
        </w:rPr>
      </w:pPr>
      <w:r>
        <w:rPr>
          <w:rFonts w:asciiTheme="majorHAnsi" w:eastAsia="Times New Roman" w:hAnsiTheme="majorHAnsi" w:cstheme="majorHAnsi"/>
          <w:bCs/>
          <w:sz w:val="22"/>
          <w:szCs w:val="22"/>
        </w:rPr>
        <w:t>Anna Defrancesco</w:t>
      </w:r>
      <w:r w:rsidR="00510376" w:rsidRPr="00510376">
        <w:rPr>
          <w:rFonts w:asciiTheme="majorHAnsi" w:eastAsia="Times New Roman" w:hAnsiTheme="majorHAnsi" w:cstheme="majorHAnsi"/>
          <w:bCs/>
          <w:sz w:val="22"/>
          <w:szCs w:val="22"/>
        </w:rPr>
        <w:t xml:space="preserve">| tel. 02.36755700 | </w:t>
      </w:r>
      <w:hyperlink r:id="rId10" w:history="1">
        <w:r w:rsidRPr="00643E08">
          <w:rPr>
            <w:rStyle w:val="Collegamentoipertestuale"/>
            <w:rFonts w:asciiTheme="majorHAnsi" w:eastAsia="Times New Roman" w:hAnsiTheme="majorHAnsi" w:cstheme="majorHAnsi"/>
            <w:bCs/>
            <w:sz w:val="22"/>
            <w:szCs w:val="22"/>
          </w:rPr>
          <w:t xml:space="preserve">anna.defrancesco@clp1968.it </w:t>
        </w:r>
      </w:hyperlink>
      <w:r w:rsidR="00510376" w:rsidRPr="00510376">
        <w:rPr>
          <w:rFonts w:asciiTheme="majorHAnsi" w:eastAsia="Times New Roman" w:hAnsiTheme="majorHAnsi" w:cstheme="majorHAnsi"/>
          <w:bCs/>
          <w:sz w:val="22"/>
          <w:szCs w:val="22"/>
        </w:rPr>
        <w:t xml:space="preserve">| </w:t>
      </w:r>
      <w:hyperlink r:id="rId11" w:history="1">
        <w:r w:rsidR="00510376" w:rsidRPr="00510376">
          <w:rPr>
            <w:rStyle w:val="Collegamentoipertestuale"/>
            <w:rFonts w:asciiTheme="majorHAnsi" w:eastAsia="Times New Roman" w:hAnsiTheme="majorHAnsi" w:cstheme="majorHAnsi"/>
            <w:bCs/>
            <w:sz w:val="22"/>
            <w:szCs w:val="22"/>
          </w:rPr>
          <w:t>www.clp1968.it</w:t>
        </w:r>
      </w:hyperlink>
    </w:p>
    <w:sectPr w:rsidR="004B73D2" w:rsidRPr="00DA039A" w:rsidSect="00656D64">
      <w:headerReference w:type="default" r:id="rId12"/>
      <w:pgSz w:w="11900" w:h="16840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C3CF5" w14:textId="77777777" w:rsidR="0073145B" w:rsidRDefault="0073145B" w:rsidP="003440E8">
      <w:r>
        <w:separator/>
      </w:r>
    </w:p>
  </w:endnote>
  <w:endnote w:type="continuationSeparator" w:id="0">
    <w:p w14:paraId="15179E36" w14:textId="77777777" w:rsidR="0073145B" w:rsidRDefault="0073145B" w:rsidP="0034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29346" w14:textId="77777777" w:rsidR="0073145B" w:rsidRDefault="0073145B" w:rsidP="003440E8">
      <w:r>
        <w:separator/>
      </w:r>
    </w:p>
  </w:footnote>
  <w:footnote w:type="continuationSeparator" w:id="0">
    <w:p w14:paraId="5441D7A9" w14:textId="77777777" w:rsidR="0073145B" w:rsidRDefault="0073145B" w:rsidP="0034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BAD5" w14:textId="1E4215F1" w:rsidR="003440E8" w:rsidRDefault="003440E8" w:rsidP="003440E8">
    <w:pPr>
      <w:pStyle w:val="Intestazione"/>
      <w:jc w:val="center"/>
    </w:pPr>
    <w:r>
      <w:rPr>
        <w:noProof/>
      </w:rPr>
      <w:drawing>
        <wp:inline distT="0" distB="0" distL="0" distR="0" wp14:anchorId="68506F54" wp14:editId="11DEA684">
          <wp:extent cx="3375660" cy="777240"/>
          <wp:effectExtent l="0" t="0" r="0" b="381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5660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FB"/>
    <w:rsid w:val="000A2758"/>
    <w:rsid w:val="000E2C75"/>
    <w:rsid w:val="000F6722"/>
    <w:rsid w:val="001068BA"/>
    <w:rsid w:val="00124695"/>
    <w:rsid w:val="001D6580"/>
    <w:rsid w:val="002A5308"/>
    <w:rsid w:val="002A73A7"/>
    <w:rsid w:val="002B584E"/>
    <w:rsid w:val="002D458F"/>
    <w:rsid w:val="003440E8"/>
    <w:rsid w:val="0035121E"/>
    <w:rsid w:val="00367424"/>
    <w:rsid w:val="00382F40"/>
    <w:rsid w:val="004002E2"/>
    <w:rsid w:val="004253D3"/>
    <w:rsid w:val="004B73D2"/>
    <w:rsid w:val="004E1D4B"/>
    <w:rsid w:val="00510376"/>
    <w:rsid w:val="00556642"/>
    <w:rsid w:val="005677B2"/>
    <w:rsid w:val="005950F0"/>
    <w:rsid w:val="005B2368"/>
    <w:rsid w:val="005F4A30"/>
    <w:rsid w:val="00606401"/>
    <w:rsid w:val="00656D64"/>
    <w:rsid w:val="006F7519"/>
    <w:rsid w:val="0073145B"/>
    <w:rsid w:val="00740047"/>
    <w:rsid w:val="007A32FA"/>
    <w:rsid w:val="008110E7"/>
    <w:rsid w:val="00833117"/>
    <w:rsid w:val="008C7345"/>
    <w:rsid w:val="008D6DD4"/>
    <w:rsid w:val="008D772D"/>
    <w:rsid w:val="00936293"/>
    <w:rsid w:val="00952B11"/>
    <w:rsid w:val="00997247"/>
    <w:rsid w:val="009B1BD9"/>
    <w:rsid w:val="009E67CA"/>
    <w:rsid w:val="00A25E2C"/>
    <w:rsid w:val="00A33D2E"/>
    <w:rsid w:val="00AA68FB"/>
    <w:rsid w:val="00AD5D56"/>
    <w:rsid w:val="00B11B9A"/>
    <w:rsid w:val="00B16C06"/>
    <w:rsid w:val="00B74036"/>
    <w:rsid w:val="00BD2DA2"/>
    <w:rsid w:val="00C05266"/>
    <w:rsid w:val="00C12824"/>
    <w:rsid w:val="00C15A8F"/>
    <w:rsid w:val="00C16188"/>
    <w:rsid w:val="00C857B0"/>
    <w:rsid w:val="00CA71E0"/>
    <w:rsid w:val="00CD009F"/>
    <w:rsid w:val="00D035CC"/>
    <w:rsid w:val="00D47F3C"/>
    <w:rsid w:val="00D61DBF"/>
    <w:rsid w:val="00DA039A"/>
    <w:rsid w:val="00E6273B"/>
    <w:rsid w:val="00E80565"/>
    <w:rsid w:val="00EB3D2B"/>
    <w:rsid w:val="00F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31637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68FB"/>
    <w:rPr>
      <w:color w:val="0000FF" w:themeColor="hyperlink"/>
      <w:u w:val="single"/>
    </w:rPr>
  </w:style>
  <w:style w:type="paragraph" w:customStyle="1" w:styleId="paragraphstyle7">
    <w:name w:val="paragraph_style_7"/>
    <w:basedOn w:val="Normale"/>
    <w:rsid w:val="009B1BD9"/>
    <w:pPr>
      <w:spacing w:line="210" w:lineRule="atLeast"/>
    </w:pPr>
    <w:rPr>
      <w:rFonts w:ascii="Arial" w:eastAsia="Times New Roman" w:hAnsi="Arial" w:cs="Arial"/>
      <w:color w:val="515151"/>
      <w:sz w:val="18"/>
      <w:szCs w:val="18"/>
    </w:rPr>
  </w:style>
  <w:style w:type="character" w:customStyle="1" w:styleId="style91">
    <w:name w:val="style_91"/>
    <w:rsid w:val="009B1BD9"/>
    <w:rPr>
      <w:rFonts w:ascii="Arial" w:hAnsi="Arial" w:cs="Arial" w:hint="default"/>
      <w:b/>
      <w:bCs/>
      <w:i w:val="0"/>
      <w:iCs w:val="0"/>
      <w:color w:val="945200"/>
      <w:sz w:val="24"/>
      <w:szCs w:val="24"/>
    </w:rPr>
  </w:style>
  <w:style w:type="character" w:customStyle="1" w:styleId="style41">
    <w:name w:val="style_41"/>
    <w:rsid w:val="009B1BD9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style71">
    <w:name w:val="style_71"/>
    <w:rsid w:val="009B1BD9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customStyle="1" w:styleId="paragraphstyle2">
    <w:name w:val="paragraph_style_2"/>
    <w:basedOn w:val="Normale"/>
    <w:rsid w:val="009B1BD9"/>
    <w:pPr>
      <w:spacing w:line="225" w:lineRule="atLeast"/>
    </w:pPr>
    <w:rPr>
      <w:rFonts w:ascii="Arial" w:eastAsia="Times New Roman" w:hAnsi="Arial" w:cs="Arial"/>
      <w:color w:val="515151"/>
      <w:sz w:val="18"/>
      <w:szCs w:val="18"/>
    </w:rPr>
  </w:style>
  <w:style w:type="paragraph" w:customStyle="1" w:styleId="paragraphstyle4">
    <w:name w:val="paragraph_style_4"/>
    <w:basedOn w:val="Normale"/>
    <w:rsid w:val="009B1BD9"/>
    <w:pPr>
      <w:spacing w:line="225" w:lineRule="atLeast"/>
    </w:pPr>
    <w:rPr>
      <w:rFonts w:ascii="Arial" w:eastAsia="Times New Roman" w:hAnsi="Arial" w:cs="Arial"/>
      <w:color w:val="5E5E5E"/>
      <w:sz w:val="18"/>
      <w:szCs w:val="18"/>
    </w:rPr>
  </w:style>
  <w:style w:type="character" w:customStyle="1" w:styleId="style61">
    <w:name w:val="style_61"/>
    <w:rsid w:val="009B1BD9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751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69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695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440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0E8"/>
  </w:style>
  <w:style w:type="paragraph" w:styleId="Pidipagina">
    <w:name w:val="footer"/>
    <w:basedOn w:val="Normale"/>
    <w:link w:val="PidipaginaCarattere"/>
    <w:uiPriority w:val="99"/>
    <w:unhideWhenUsed/>
    <w:rsid w:val="003440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0E8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1037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D5D56"/>
  </w:style>
  <w:style w:type="character" w:customStyle="1" w:styleId="style910">
    <w:name w:val="style91"/>
    <w:basedOn w:val="Carpredefinitoparagrafo"/>
    <w:rsid w:val="00AD5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68FB"/>
    <w:rPr>
      <w:color w:val="0000FF" w:themeColor="hyperlink"/>
      <w:u w:val="single"/>
    </w:rPr>
  </w:style>
  <w:style w:type="paragraph" w:customStyle="1" w:styleId="paragraphstyle7">
    <w:name w:val="paragraph_style_7"/>
    <w:basedOn w:val="Normale"/>
    <w:rsid w:val="009B1BD9"/>
    <w:pPr>
      <w:spacing w:line="210" w:lineRule="atLeast"/>
    </w:pPr>
    <w:rPr>
      <w:rFonts w:ascii="Arial" w:eastAsia="Times New Roman" w:hAnsi="Arial" w:cs="Arial"/>
      <w:color w:val="515151"/>
      <w:sz w:val="18"/>
      <w:szCs w:val="18"/>
    </w:rPr>
  </w:style>
  <w:style w:type="character" w:customStyle="1" w:styleId="style91">
    <w:name w:val="style_91"/>
    <w:rsid w:val="009B1BD9"/>
    <w:rPr>
      <w:rFonts w:ascii="Arial" w:hAnsi="Arial" w:cs="Arial" w:hint="default"/>
      <w:b/>
      <w:bCs/>
      <w:i w:val="0"/>
      <w:iCs w:val="0"/>
      <w:color w:val="945200"/>
      <w:sz w:val="24"/>
      <w:szCs w:val="24"/>
    </w:rPr>
  </w:style>
  <w:style w:type="character" w:customStyle="1" w:styleId="style41">
    <w:name w:val="style_41"/>
    <w:rsid w:val="009B1BD9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style71">
    <w:name w:val="style_71"/>
    <w:rsid w:val="009B1BD9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customStyle="1" w:styleId="paragraphstyle2">
    <w:name w:val="paragraph_style_2"/>
    <w:basedOn w:val="Normale"/>
    <w:rsid w:val="009B1BD9"/>
    <w:pPr>
      <w:spacing w:line="225" w:lineRule="atLeast"/>
    </w:pPr>
    <w:rPr>
      <w:rFonts w:ascii="Arial" w:eastAsia="Times New Roman" w:hAnsi="Arial" w:cs="Arial"/>
      <w:color w:val="515151"/>
      <w:sz w:val="18"/>
      <w:szCs w:val="18"/>
    </w:rPr>
  </w:style>
  <w:style w:type="paragraph" w:customStyle="1" w:styleId="paragraphstyle4">
    <w:name w:val="paragraph_style_4"/>
    <w:basedOn w:val="Normale"/>
    <w:rsid w:val="009B1BD9"/>
    <w:pPr>
      <w:spacing w:line="225" w:lineRule="atLeast"/>
    </w:pPr>
    <w:rPr>
      <w:rFonts w:ascii="Arial" w:eastAsia="Times New Roman" w:hAnsi="Arial" w:cs="Arial"/>
      <w:color w:val="5E5E5E"/>
      <w:sz w:val="18"/>
      <w:szCs w:val="18"/>
    </w:rPr>
  </w:style>
  <w:style w:type="character" w:customStyle="1" w:styleId="style61">
    <w:name w:val="style_61"/>
    <w:rsid w:val="009B1BD9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751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69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695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440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0E8"/>
  </w:style>
  <w:style w:type="paragraph" w:styleId="Pidipagina">
    <w:name w:val="footer"/>
    <w:basedOn w:val="Normale"/>
    <w:link w:val="PidipaginaCarattere"/>
    <w:uiPriority w:val="99"/>
    <w:unhideWhenUsed/>
    <w:rsid w:val="003440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0E8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1037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D5D56"/>
  </w:style>
  <w:style w:type="character" w:customStyle="1" w:styleId="style910">
    <w:name w:val="style91"/>
    <w:basedOn w:val="Carpredefinitoparagrafo"/>
    <w:rsid w:val="00AD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lp1968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na.defrancesco@clp1968.it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766</Words>
  <Characters>4370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.</dc:creator>
  <cp:lastModifiedBy>Anna</cp:lastModifiedBy>
  <cp:revision>2</cp:revision>
  <cp:lastPrinted>2021-02-23T09:32:00Z</cp:lastPrinted>
  <dcterms:created xsi:type="dcterms:W3CDTF">2021-02-23T11:02:00Z</dcterms:created>
  <dcterms:modified xsi:type="dcterms:W3CDTF">2021-02-23T11:02:00Z</dcterms:modified>
</cp:coreProperties>
</file>