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9D5FD6" w14:textId="77777777" w:rsidR="00C76815" w:rsidRDefault="00C318E6" w:rsidP="00D07EE3">
      <w:pPr>
        <w:rPr>
          <w:shd w:val="clear" w:color="auto" w:fill="FFFFFF"/>
        </w:rPr>
      </w:pPr>
      <w:r>
        <w:rPr>
          <w:shd w:val="clear" w:color="auto" w:fill="FFFFFF"/>
        </w:rPr>
        <w:pict w14:anchorId="320C6AB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0.4pt;height:192pt">
            <v:imagedata r:id="rId4" o:title=""/>
          </v:shape>
        </w:pict>
      </w:r>
    </w:p>
    <w:p w14:paraId="6C729398" w14:textId="77777777" w:rsidR="00C76815" w:rsidRDefault="00C76815" w:rsidP="00D07EE3">
      <w:pPr>
        <w:rPr>
          <w:shd w:val="clear" w:color="auto" w:fill="FFFFFF"/>
        </w:rPr>
      </w:pPr>
    </w:p>
    <w:p w14:paraId="02951BFE" w14:textId="77777777" w:rsidR="00C76815" w:rsidRPr="0005681D" w:rsidRDefault="00C76815" w:rsidP="00D07EE3">
      <w:pPr>
        <w:rPr>
          <w:rFonts w:ascii="Calibri" w:hAnsi="Calibri"/>
        </w:rPr>
      </w:pPr>
    </w:p>
    <w:p w14:paraId="2D5F96CC" w14:textId="77777777" w:rsidR="00C76815" w:rsidRPr="002C07B4" w:rsidRDefault="00C76815" w:rsidP="00321D3F">
      <w:pPr>
        <w:rPr>
          <w:rFonts w:ascii="Calibri" w:hAnsi="Calibri"/>
          <w:b/>
          <w:color w:val="246E42"/>
          <w:sz w:val="32"/>
          <w:szCs w:val="32"/>
        </w:rPr>
      </w:pPr>
      <w:r w:rsidRPr="002C07B4">
        <w:rPr>
          <w:rFonts w:ascii="Calibri" w:hAnsi="Calibri"/>
          <w:b/>
          <w:color w:val="246E42"/>
          <w:sz w:val="32"/>
          <w:szCs w:val="32"/>
        </w:rPr>
        <w:t>APERITIVO CON RAFFAELLO</w:t>
      </w:r>
      <w:r w:rsidRPr="002C07B4">
        <w:rPr>
          <w:rFonts w:ascii="Calibri" w:hAnsi="Calibri"/>
          <w:b/>
          <w:color w:val="246E42"/>
          <w:sz w:val="32"/>
          <w:szCs w:val="32"/>
        </w:rPr>
        <w:br/>
      </w:r>
    </w:p>
    <w:p w14:paraId="4728DA71" w14:textId="77777777" w:rsidR="00C76815" w:rsidRDefault="00C76815" w:rsidP="00C318E6">
      <w:pPr>
        <w:jc w:val="both"/>
        <w:rPr>
          <w:rFonts w:ascii="Calibri" w:hAnsi="Calibri"/>
        </w:rPr>
      </w:pPr>
      <w:r>
        <w:rPr>
          <w:rFonts w:ascii="Calibri" w:hAnsi="Calibri"/>
        </w:rPr>
        <w:t>In occasione delle celebrazioni per i cinquecento anni dalla morte di Raffaello, il Museo Diocesano organizza, nell’ambito dell’iniziativa Chiostro d’Estate, un ciclo di quattro appuntamenti dedicati all’approfondimento di altrettante celebri opere del grande maestro del Rinascimento.</w:t>
      </w:r>
    </w:p>
    <w:p w14:paraId="0550F2BA" w14:textId="57FEFA4D" w:rsidR="00C76815" w:rsidRPr="0005681D" w:rsidRDefault="00C76815" w:rsidP="00C318E6">
      <w:pPr>
        <w:jc w:val="both"/>
        <w:rPr>
          <w:rFonts w:ascii="Calibri" w:hAnsi="Calibri"/>
        </w:rPr>
      </w:pPr>
      <w:r>
        <w:rPr>
          <w:rFonts w:ascii="Calibri" w:hAnsi="Calibri"/>
        </w:rPr>
        <w:t>Si tratta di brevi incontri che si tengono nel Chiostro del Museo.</w:t>
      </w:r>
      <w:r w:rsidR="00C318E6">
        <w:rPr>
          <w:rFonts w:ascii="Calibri" w:hAnsi="Calibri"/>
        </w:rPr>
        <w:t xml:space="preserve"> È</w:t>
      </w:r>
      <w:r>
        <w:rPr>
          <w:rFonts w:ascii="Calibri" w:hAnsi="Calibri"/>
        </w:rPr>
        <w:t xml:space="preserve"> possibile in concomitanza gustare un aperitivo al </w:t>
      </w:r>
      <w:r w:rsidRPr="0005681D">
        <w:rPr>
          <w:rFonts w:ascii="Calibri" w:hAnsi="Calibri"/>
          <w:i/>
        </w:rPr>
        <w:t xml:space="preserve">Bistrot </w:t>
      </w:r>
      <w:r>
        <w:rPr>
          <w:rFonts w:ascii="Calibri" w:hAnsi="Calibri"/>
        </w:rPr>
        <w:t xml:space="preserve">e visitare due mostre, </w:t>
      </w:r>
      <w:r w:rsidRPr="00004360">
        <w:rPr>
          <w:rFonts w:ascii="Calibri" w:hAnsi="Calibri"/>
          <w:i/>
        </w:rPr>
        <w:t xml:space="preserve">Gauguin Matisse Chagall. La passione nell’arte francese dai Musei Vaticani </w:t>
      </w:r>
      <w:r>
        <w:rPr>
          <w:rFonts w:ascii="Calibri" w:hAnsi="Calibri"/>
        </w:rPr>
        <w:t xml:space="preserve">e la mostra fotografica </w:t>
      </w:r>
      <w:r w:rsidRPr="00004360">
        <w:rPr>
          <w:rFonts w:ascii="Calibri" w:hAnsi="Calibri"/>
          <w:i/>
        </w:rPr>
        <w:t xml:space="preserve">Inge </w:t>
      </w:r>
      <w:proofErr w:type="spellStart"/>
      <w:r w:rsidRPr="00004360">
        <w:rPr>
          <w:rFonts w:ascii="Calibri" w:hAnsi="Calibri"/>
          <w:i/>
        </w:rPr>
        <w:t>Morath</w:t>
      </w:r>
      <w:proofErr w:type="spellEnd"/>
      <w:r w:rsidRPr="00004360">
        <w:rPr>
          <w:rFonts w:ascii="Calibri" w:hAnsi="Calibri"/>
          <w:i/>
        </w:rPr>
        <w:t>. La vita. La fotografia</w:t>
      </w:r>
      <w:r w:rsidR="00C318E6">
        <w:rPr>
          <w:rFonts w:ascii="Calibri" w:hAnsi="Calibri"/>
          <w:i/>
        </w:rPr>
        <w:t>.</w:t>
      </w:r>
    </w:p>
    <w:p w14:paraId="0D7C7C9A" w14:textId="77777777" w:rsidR="00C76815" w:rsidRDefault="00C76815" w:rsidP="00D07EE3">
      <w:pPr>
        <w:rPr>
          <w:rFonts w:ascii="Calibri" w:hAnsi="Calibri"/>
        </w:rPr>
      </w:pPr>
    </w:p>
    <w:p w14:paraId="7BC4C7CE" w14:textId="77777777" w:rsidR="00C76815" w:rsidRPr="00BE7270" w:rsidRDefault="00C76815" w:rsidP="00D07EE3">
      <w:pPr>
        <w:rPr>
          <w:rFonts w:ascii="Calibri" w:hAnsi="Calibri"/>
          <w:color w:val="2E74B5"/>
        </w:rPr>
      </w:pPr>
      <w:r w:rsidRPr="002C07B4">
        <w:rPr>
          <w:rFonts w:ascii="Calibri" w:hAnsi="Calibri"/>
          <w:b/>
          <w:color w:val="246E42"/>
        </w:rPr>
        <w:t>Martedì 30 giugno:</w:t>
      </w:r>
      <w:r>
        <w:rPr>
          <w:rFonts w:ascii="Calibri" w:hAnsi="Calibri"/>
          <w:color w:val="2E74B5"/>
        </w:rPr>
        <w:t xml:space="preserve"> </w:t>
      </w:r>
      <w:r>
        <w:rPr>
          <w:rFonts w:ascii="Calibri" w:hAnsi="Calibri"/>
        </w:rPr>
        <w:t>Lo “Sposalizio della Vergine” della Pinacoteca di Brera</w:t>
      </w:r>
    </w:p>
    <w:p w14:paraId="47321BF4" w14:textId="77777777" w:rsidR="00C76815" w:rsidRPr="00A525BB" w:rsidRDefault="00C76815" w:rsidP="00D07EE3">
      <w:pPr>
        <w:rPr>
          <w:rFonts w:ascii="Calibri" w:hAnsi="Calibri"/>
          <w:i/>
        </w:rPr>
      </w:pPr>
      <w:r>
        <w:rPr>
          <w:rFonts w:ascii="Calibri" w:hAnsi="Calibri"/>
          <w:i/>
        </w:rPr>
        <w:t>Conversazione con Stefano Zuffi</w:t>
      </w:r>
    </w:p>
    <w:p w14:paraId="68672BB1" w14:textId="77777777" w:rsidR="00C76815" w:rsidRPr="0005681D" w:rsidRDefault="00C76815" w:rsidP="00D07EE3">
      <w:pPr>
        <w:rPr>
          <w:rFonts w:ascii="Calibri" w:hAnsi="Calibri"/>
        </w:rPr>
      </w:pPr>
    </w:p>
    <w:p w14:paraId="59040D26" w14:textId="77777777" w:rsidR="00C76815" w:rsidRPr="00BE7270" w:rsidRDefault="00C76815" w:rsidP="00D07EE3">
      <w:pPr>
        <w:rPr>
          <w:rFonts w:ascii="Calibri" w:hAnsi="Calibri"/>
          <w:color w:val="2E74B5"/>
        </w:rPr>
      </w:pPr>
      <w:r w:rsidRPr="002C07B4">
        <w:rPr>
          <w:rFonts w:ascii="Calibri" w:hAnsi="Calibri"/>
          <w:b/>
          <w:color w:val="246E42"/>
        </w:rPr>
        <w:t>Martedì 7 luglio:</w:t>
      </w:r>
      <w:r>
        <w:rPr>
          <w:rFonts w:ascii="Calibri" w:hAnsi="Calibri"/>
          <w:color w:val="2E74B5"/>
        </w:rPr>
        <w:t xml:space="preserve"> </w:t>
      </w:r>
      <w:r>
        <w:rPr>
          <w:rFonts w:ascii="Calibri" w:hAnsi="Calibri"/>
        </w:rPr>
        <w:t>La “Scuola di Atene” e il cartone della Pinacoteca Ambrosiana</w:t>
      </w:r>
    </w:p>
    <w:p w14:paraId="0B796192" w14:textId="77777777" w:rsidR="00C76815" w:rsidRPr="00A525BB" w:rsidRDefault="00C76815" w:rsidP="0005681D">
      <w:pPr>
        <w:rPr>
          <w:rFonts w:ascii="Calibri" w:hAnsi="Calibri"/>
          <w:i/>
        </w:rPr>
      </w:pPr>
      <w:r>
        <w:rPr>
          <w:rFonts w:ascii="Calibri" w:hAnsi="Calibri"/>
          <w:i/>
        </w:rPr>
        <w:t xml:space="preserve">Conversazione con </w:t>
      </w:r>
      <w:smartTag w:uri="urn:schemas-microsoft-com:office:smarttags" w:element="PersonName">
        <w:r w:rsidRPr="00A525BB">
          <w:rPr>
            <w:rFonts w:ascii="Calibri" w:hAnsi="Calibri"/>
            <w:i/>
          </w:rPr>
          <w:t>Luca Frigerio</w:t>
        </w:r>
      </w:smartTag>
    </w:p>
    <w:p w14:paraId="4AA0CDB1" w14:textId="77777777" w:rsidR="00C76815" w:rsidRPr="0005681D" w:rsidRDefault="00C76815" w:rsidP="00D07EE3">
      <w:pPr>
        <w:rPr>
          <w:rFonts w:ascii="Calibri" w:hAnsi="Calibri"/>
        </w:rPr>
      </w:pPr>
    </w:p>
    <w:p w14:paraId="15FFED39" w14:textId="77777777" w:rsidR="00C76815" w:rsidRPr="00731F9B" w:rsidRDefault="00C76815" w:rsidP="00BE7270">
      <w:pPr>
        <w:rPr>
          <w:rFonts w:ascii="Calibri" w:hAnsi="Calibri"/>
          <w:color w:val="2E74B5"/>
        </w:rPr>
      </w:pPr>
      <w:r w:rsidRPr="002C07B4">
        <w:rPr>
          <w:rFonts w:ascii="Calibri" w:hAnsi="Calibri"/>
          <w:b/>
          <w:color w:val="246E42"/>
        </w:rPr>
        <w:t>Martedì 14 luglio:</w:t>
      </w:r>
      <w:r>
        <w:rPr>
          <w:rFonts w:ascii="Calibri" w:hAnsi="Calibri"/>
          <w:color w:val="2E74B5"/>
        </w:rPr>
        <w:t xml:space="preserve"> </w:t>
      </w:r>
      <w:r>
        <w:rPr>
          <w:rFonts w:ascii="Calibri" w:hAnsi="Calibri"/>
        </w:rPr>
        <w:t xml:space="preserve">La “Madonna Sistina” della </w:t>
      </w:r>
      <w:proofErr w:type="spellStart"/>
      <w:r>
        <w:rPr>
          <w:rFonts w:ascii="Calibri" w:hAnsi="Calibri"/>
        </w:rPr>
        <w:t>Gemäldegalerie</w:t>
      </w:r>
      <w:proofErr w:type="spellEnd"/>
      <w:r>
        <w:rPr>
          <w:rFonts w:ascii="Calibri" w:hAnsi="Calibri"/>
        </w:rPr>
        <w:t xml:space="preserve"> di Dresda</w:t>
      </w:r>
    </w:p>
    <w:p w14:paraId="163C6918" w14:textId="77777777" w:rsidR="00C76815" w:rsidRPr="00A525BB" w:rsidRDefault="00C76815" w:rsidP="0028245F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Calibri" w:hAnsi="Calibri"/>
          <w:i/>
          <w:color w:val="000000"/>
        </w:rPr>
      </w:pPr>
      <w:r>
        <w:rPr>
          <w:rFonts w:ascii="Calibri" w:hAnsi="Calibri"/>
          <w:i/>
        </w:rPr>
        <w:t xml:space="preserve">Conversazione con </w:t>
      </w:r>
      <w:r>
        <w:rPr>
          <w:rFonts w:ascii="Calibri" w:hAnsi="Calibri"/>
          <w:i/>
          <w:color w:val="000000"/>
        </w:rPr>
        <w:t>Nadia Righi</w:t>
      </w:r>
    </w:p>
    <w:p w14:paraId="269878D7" w14:textId="77777777" w:rsidR="00C76815" w:rsidRPr="0005681D" w:rsidRDefault="00C76815" w:rsidP="0028245F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grassetto"/>
          <w:rFonts w:ascii="Calibri" w:hAnsi="Calibri"/>
          <w:color w:val="000000"/>
          <w:bdr w:val="none" w:sz="0" w:space="0" w:color="auto" w:frame="1"/>
        </w:rPr>
      </w:pPr>
    </w:p>
    <w:p w14:paraId="42608FA5" w14:textId="77777777" w:rsidR="00C76815" w:rsidRDefault="00C76815" w:rsidP="0028245F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Calibri" w:hAnsi="Calibri"/>
          <w:color w:val="000000"/>
        </w:rPr>
      </w:pPr>
      <w:r w:rsidRPr="002C07B4">
        <w:rPr>
          <w:rFonts w:ascii="Calibri" w:hAnsi="Calibri"/>
          <w:b/>
          <w:color w:val="246E42"/>
        </w:rPr>
        <w:t>Martedì 21 luglio:</w:t>
      </w:r>
      <w:r>
        <w:rPr>
          <w:rFonts w:ascii="Calibri" w:hAnsi="Calibri"/>
          <w:color w:val="000000"/>
        </w:rPr>
        <w:t xml:space="preserve"> La “Santa Cecilia” della Pinacoteca Nazionale di Bologna: un dipinto da...estasi!</w:t>
      </w:r>
    </w:p>
    <w:p w14:paraId="0D7387FC" w14:textId="77777777" w:rsidR="00C76815" w:rsidRPr="00A525BB" w:rsidRDefault="00C76815" w:rsidP="00004360">
      <w:pPr>
        <w:rPr>
          <w:rFonts w:ascii="Calibri" w:hAnsi="Calibri"/>
          <w:i/>
        </w:rPr>
      </w:pPr>
      <w:r>
        <w:rPr>
          <w:rFonts w:ascii="Calibri" w:hAnsi="Calibri"/>
          <w:i/>
        </w:rPr>
        <w:t xml:space="preserve">Conversazione con </w:t>
      </w:r>
      <w:smartTag w:uri="urn:schemas-microsoft-com:office:smarttags" w:element="PersonName">
        <w:r w:rsidRPr="00A525BB">
          <w:rPr>
            <w:rFonts w:ascii="Calibri" w:hAnsi="Calibri"/>
            <w:i/>
          </w:rPr>
          <w:t>Luca Frigerio</w:t>
        </w:r>
      </w:smartTag>
    </w:p>
    <w:p w14:paraId="24347643" w14:textId="77777777" w:rsidR="00C76815" w:rsidRPr="0005681D" w:rsidRDefault="00C76815" w:rsidP="00D07EE3">
      <w:pPr>
        <w:rPr>
          <w:rFonts w:ascii="Calibri" w:hAnsi="Calibri"/>
        </w:rPr>
      </w:pPr>
    </w:p>
    <w:p w14:paraId="0BA9A629" w14:textId="77777777" w:rsidR="00C76815" w:rsidRPr="0005681D" w:rsidRDefault="00C76815" w:rsidP="00D07EE3">
      <w:pPr>
        <w:rPr>
          <w:rFonts w:ascii="Calibri" w:hAnsi="Calibri"/>
        </w:rPr>
      </w:pPr>
    </w:p>
    <w:p w14:paraId="065820C1" w14:textId="77777777" w:rsidR="00C76815" w:rsidRPr="0005681D" w:rsidRDefault="00C76815" w:rsidP="001808EA">
      <w:pPr>
        <w:jc w:val="both"/>
        <w:rPr>
          <w:rFonts w:ascii="Calibri" w:hAnsi="Calibri"/>
          <w:b/>
        </w:rPr>
      </w:pPr>
      <w:r w:rsidRPr="00F6297C">
        <w:rPr>
          <w:rFonts w:ascii="Calibri" w:hAnsi="Calibri"/>
          <w:b/>
        </w:rPr>
        <w:t>Dove:</w:t>
      </w:r>
      <w:r>
        <w:rPr>
          <w:rFonts w:ascii="Calibri" w:hAnsi="Calibri"/>
          <w:b/>
        </w:rPr>
        <w:t xml:space="preserve"> </w:t>
      </w:r>
      <w:r w:rsidRPr="0005681D">
        <w:rPr>
          <w:rFonts w:ascii="Calibri" w:hAnsi="Calibri"/>
        </w:rPr>
        <w:t>Chiostro</w:t>
      </w:r>
      <w:r>
        <w:rPr>
          <w:rFonts w:ascii="Calibri" w:hAnsi="Calibri"/>
        </w:rPr>
        <w:t xml:space="preserve"> del Museo Diocesano. Ingresso da Porta Ticinese, 95 – Milano.</w:t>
      </w:r>
    </w:p>
    <w:p w14:paraId="7DED45E1" w14:textId="77777777" w:rsidR="00C76815" w:rsidRPr="0005681D" w:rsidRDefault="00C76815" w:rsidP="00344D61">
      <w:pPr>
        <w:rPr>
          <w:rFonts w:ascii="Calibri" w:hAnsi="Calibri"/>
        </w:rPr>
      </w:pPr>
      <w:r w:rsidRPr="0005681D">
        <w:rPr>
          <w:rFonts w:ascii="Calibri" w:hAnsi="Calibri"/>
          <w:b/>
        </w:rPr>
        <w:t>Orari</w:t>
      </w:r>
      <w:r>
        <w:rPr>
          <w:rFonts w:ascii="Calibri" w:hAnsi="Calibri"/>
          <w:b/>
        </w:rPr>
        <w:t>o</w:t>
      </w:r>
      <w:r w:rsidRPr="0005681D">
        <w:rPr>
          <w:rFonts w:ascii="Calibri" w:hAnsi="Calibri"/>
          <w:b/>
        </w:rPr>
        <w:t>:</w:t>
      </w:r>
      <w:r>
        <w:rPr>
          <w:rFonts w:ascii="Calibri" w:hAnsi="Calibri"/>
        </w:rPr>
        <w:t xml:space="preserve"> le conferenze iniziano alle ore 18.30; durata 30 minuti circa.</w:t>
      </w:r>
    </w:p>
    <w:p w14:paraId="129ECAAB" w14:textId="590C934B" w:rsidR="00C76815" w:rsidRDefault="00C76815" w:rsidP="0005681D">
      <w:pPr>
        <w:rPr>
          <w:rFonts w:ascii="Calibri" w:hAnsi="Calibri"/>
        </w:rPr>
      </w:pPr>
      <w:r w:rsidRPr="0005681D">
        <w:rPr>
          <w:rFonts w:ascii="Calibri" w:hAnsi="Calibri"/>
          <w:b/>
        </w:rPr>
        <w:t>Ingresso:</w:t>
      </w:r>
      <w:r>
        <w:rPr>
          <w:rFonts w:ascii="Calibri" w:hAnsi="Calibri"/>
          <w:b/>
        </w:rPr>
        <w:t xml:space="preserve"> </w:t>
      </w:r>
      <w:r w:rsidR="00C318E6">
        <w:rPr>
          <w:rFonts w:ascii="Calibri" w:hAnsi="Calibri"/>
        </w:rPr>
        <w:t>€</w:t>
      </w:r>
      <w:r>
        <w:rPr>
          <w:rFonts w:ascii="Calibri" w:hAnsi="Calibri"/>
        </w:rPr>
        <w:t>10</w:t>
      </w:r>
      <w:r w:rsidR="00C318E6">
        <w:rPr>
          <w:rFonts w:ascii="Calibri" w:hAnsi="Calibri"/>
        </w:rPr>
        <w:t>,00</w:t>
      </w:r>
      <w:r>
        <w:rPr>
          <w:rFonts w:ascii="Calibri" w:hAnsi="Calibri"/>
        </w:rPr>
        <w:t xml:space="preserve"> </w:t>
      </w:r>
      <w:r w:rsidRPr="0005681D">
        <w:rPr>
          <w:rFonts w:ascii="Calibri" w:hAnsi="Calibri"/>
        </w:rPr>
        <w:t>compres</w:t>
      </w:r>
      <w:r w:rsidR="00C318E6">
        <w:rPr>
          <w:rFonts w:ascii="Calibri" w:hAnsi="Calibri"/>
        </w:rPr>
        <w:t>a</w:t>
      </w:r>
      <w:r>
        <w:rPr>
          <w:rFonts w:ascii="Calibri" w:hAnsi="Calibri"/>
        </w:rPr>
        <w:t xml:space="preserve"> prima consumazione al Bistrot e ingresso alle mostre temporanee:</w:t>
      </w:r>
    </w:p>
    <w:p w14:paraId="70D1B465" w14:textId="77777777" w:rsidR="00C76815" w:rsidRPr="002C07B4" w:rsidRDefault="00C76815" w:rsidP="0005681D">
      <w:pPr>
        <w:rPr>
          <w:rFonts w:ascii="Calibri" w:hAnsi="Calibri"/>
          <w:b/>
        </w:rPr>
      </w:pPr>
      <w:r w:rsidRPr="002C07B4">
        <w:rPr>
          <w:rFonts w:ascii="Calibri" w:hAnsi="Calibri"/>
          <w:b/>
          <w:i/>
        </w:rPr>
        <w:t xml:space="preserve">Gauguin Matisse Chagall. La passione nell’arte francese dai Musei Vaticani </w:t>
      </w:r>
    </w:p>
    <w:p w14:paraId="38028253" w14:textId="77777777" w:rsidR="00C76815" w:rsidRPr="002C07B4" w:rsidRDefault="00C76815" w:rsidP="0005681D">
      <w:pPr>
        <w:rPr>
          <w:rFonts w:ascii="Calibri" w:hAnsi="Calibri"/>
          <w:b/>
        </w:rPr>
      </w:pPr>
      <w:r w:rsidRPr="002C07B4">
        <w:rPr>
          <w:rFonts w:ascii="Calibri" w:hAnsi="Calibri"/>
          <w:b/>
          <w:i/>
        </w:rPr>
        <w:t xml:space="preserve">Inge </w:t>
      </w:r>
      <w:proofErr w:type="spellStart"/>
      <w:r w:rsidRPr="002C07B4">
        <w:rPr>
          <w:rFonts w:ascii="Calibri" w:hAnsi="Calibri"/>
          <w:b/>
          <w:i/>
        </w:rPr>
        <w:t>Morath</w:t>
      </w:r>
      <w:proofErr w:type="spellEnd"/>
      <w:r w:rsidRPr="002C07B4">
        <w:rPr>
          <w:rFonts w:ascii="Calibri" w:hAnsi="Calibri"/>
          <w:b/>
          <w:i/>
        </w:rPr>
        <w:t>. La vita. La fotografia</w:t>
      </w:r>
    </w:p>
    <w:p w14:paraId="534E78E7" w14:textId="77777777" w:rsidR="00C76815" w:rsidRPr="00955A31" w:rsidRDefault="00C76815" w:rsidP="0005681D">
      <w:pPr>
        <w:rPr>
          <w:rFonts w:ascii="Calibri" w:hAnsi="Calibri"/>
        </w:rPr>
      </w:pPr>
      <w:r w:rsidRPr="00955A31">
        <w:rPr>
          <w:rFonts w:ascii="Calibri" w:hAnsi="Calibri"/>
        </w:rPr>
        <w:t>Conferenze gra</w:t>
      </w:r>
      <w:r>
        <w:rPr>
          <w:rFonts w:ascii="Calibri" w:hAnsi="Calibri"/>
        </w:rPr>
        <w:t>tuite per i clienti serali del B</w:t>
      </w:r>
      <w:r w:rsidRPr="00955A31">
        <w:rPr>
          <w:rFonts w:ascii="Calibri" w:hAnsi="Calibri"/>
        </w:rPr>
        <w:t>istrot</w:t>
      </w:r>
      <w:r>
        <w:rPr>
          <w:rFonts w:ascii="Calibri" w:hAnsi="Calibri"/>
        </w:rPr>
        <w:t>.</w:t>
      </w:r>
    </w:p>
    <w:p w14:paraId="04810C17" w14:textId="4EAF6E15" w:rsidR="00C76815" w:rsidRPr="0062670E" w:rsidRDefault="00C76815" w:rsidP="0005681D">
      <w:pPr>
        <w:rPr>
          <w:rFonts w:ascii="Calibri" w:hAnsi="Calibri"/>
        </w:rPr>
      </w:pPr>
      <w:r w:rsidRPr="0062670E">
        <w:rPr>
          <w:rFonts w:ascii="Calibri" w:hAnsi="Calibri"/>
        </w:rPr>
        <w:t xml:space="preserve">Consigliata la prenotazione: </w:t>
      </w:r>
      <w:hyperlink r:id="rId5" w:history="1">
        <w:r w:rsidR="00C318E6" w:rsidRPr="009D6CE3">
          <w:rPr>
            <w:rStyle w:val="Collegamentoipertestuale"/>
            <w:rFonts w:ascii="Calibri" w:hAnsi="Calibri"/>
          </w:rPr>
          <w:t>info.biglietteria@museodiocesano.it</w:t>
        </w:r>
      </w:hyperlink>
      <w:r w:rsidR="00C318E6">
        <w:rPr>
          <w:rFonts w:ascii="Calibri" w:hAnsi="Calibri"/>
        </w:rPr>
        <w:t xml:space="preserve"> </w:t>
      </w:r>
    </w:p>
    <w:p w14:paraId="65B97D7C" w14:textId="77777777" w:rsidR="00C76815" w:rsidRDefault="00C76815" w:rsidP="0005681D">
      <w:pPr>
        <w:rPr>
          <w:rFonts w:ascii="Calibri" w:hAnsi="Calibri"/>
        </w:rPr>
      </w:pPr>
      <w:r w:rsidRPr="0062670E">
        <w:rPr>
          <w:rFonts w:ascii="Calibri" w:hAnsi="Calibri"/>
        </w:rPr>
        <w:t xml:space="preserve">I posti sono limitati </w:t>
      </w:r>
      <w:r>
        <w:rPr>
          <w:rFonts w:ascii="Calibri" w:hAnsi="Calibri"/>
        </w:rPr>
        <w:t xml:space="preserve">nel </w:t>
      </w:r>
      <w:r w:rsidRPr="0062670E">
        <w:rPr>
          <w:rFonts w:ascii="Calibri" w:hAnsi="Calibri"/>
        </w:rPr>
        <w:t>rispetto delle norme sanitarie COVID-19.</w:t>
      </w:r>
    </w:p>
    <w:p w14:paraId="180FE18E" w14:textId="77777777" w:rsidR="00C76815" w:rsidRDefault="00C76815" w:rsidP="0005681D">
      <w:pPr>
        <w:rPr>
          <w:rFonts w:ascii="Calibri" w:hAnsi="Calibri"/>
        </w:rPr>
      </w:pPr>
      <w:r>
        <w:rPr>
          <w:rFonts w:ascii="Calibri" w:hAnsi="Calibri"/>
        </w:rPr>
        <w:t xml:space="preserve">In caso di pioggia le conferenze si terranno all’interno del Museo.  </w:t>
      </w:r>
    </w:p>
    <w:p w14:paraId="344CC074" w14:textId="77777777" w:rsidR="00C76815" w:rsidRDefault="00C76815" w:rsidP="0005681D">
      <w:pPr>
        <w:rPr>
          <w:rFonts w:ascii="Calibri" w:hAnsi="Calibri"/>
        </w:rPr>
      </w:pPr>
    </w:p>
    <w:p w14:paraId="7F8000FF" w14:textId="77777777" w:rsidR="00C76815" w:rsidRDefault="00C76815" w:rsidP="0005681D">
      <w:pPr>
        <w:rPr>
          <w:rFonts w:ascii="Calibri" w:hAnsi="Calibri"/>
        </w:rPr>
      </w:pPr>
    </w:p>
    <w:p w14:paraId="6CB33530" w14:textId="77777777" w:rsidR="00C76815" w:rsidRPr="000C10EA" w:rsidRDefault="00C318E6" w:rsidP="00F6297C">
      <w:pPr>
        <w:rPr>
          <w:rFonts w:ascii="Calibri" w:hAnsi="Calibri"/>
          <w:b/>
        </w:rPr>
      </w:pPr>
      <w:r>
        <w:rPr>
          <w:rFonts w:ascii="Calibri" w:hAnsi="Calibri"/>
          <w:b/>
          <w:noProof/>
        </w:rPr>
        <w:pict w14:anchorId="21661D09">
          <v:shape id="Immagine 2" o:spid="_x0000_i1026" type="#_x0000_t75" style="width:125.2pt;height:21.2pt;visibility:visible">
            <v:imagedata r:id="rId6" o:title=""/>
          </v:shape>
        </w:pict>
      </w:r>
    </w:p>
    <w:sectPr w:rsidR="00C76815" w:rsidRPr="000C10EA" w:rsidSect="008F4B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07EE3"/>
    <w:rsid w:val="00004360"/>
    <w:rsid w:val="00014B10"/>
    <w:rsid w:val="0005681D"/>
    <w:rsid w:val="000C10EA"/>
    <w:rsid w:val="000C4CFA"/>
    <w:rsid w:val="00100718"/>
    <w:rsid w:val="001808EA"/>
    <w:rsid w:val="0028245F"/>
    <w:rsid w:val="002C07B4"/>
    <w:rsid w:val="00321D3F"/>
    <w:rsid w:val="00344D61"/>
    <w:rsid w:val="003D51C9"/>
    <w:rsid w:val="003F674D"/>
    <w:rsid w:val="004153D5"/>
    <w:rsid w:val="004358F6"/>
    <w:rsid w:val="004456E7"/>
    <w:rsid w:val="0046161D"/>
    <w:rsid w:val="00536E91"/>
    <w:rsid w:val="00584532"/>
    <w:rsid w:val="005B1B46"/>
    <w:rsid w:val="00604374"/>
    <w:rsid w:val="0062670E"/>
    <w:rsid w:val="00692424"/>
    <w:rsid w:val="006931A2"/>
    <w:rsid w:val="00731F9B"/>
    <w:rsid w:val="0074619E"/>
    <w:rsid w:val="00753C88"/>
    <w:rsid w:val="00765833"/>
    <w:rsid w:val="00837E43"/>
    <w:rsid w:val="008F4BD7"/>
    <w:rsid w:val="00955A31"/>
    <w:rsid w:val="00A525BB"/>
    <w:rsid w:val="00BA5077"/>
    <w:rsid w:val="00BE7270"/>
    <w:rsid w:val="00C318E6"/>
    <w:rsid w:val="00C76815"/>
    <w:rsid w:val="00D07EE3"/>
    <w:rsid w:val="00E4463B"/>
    <w:rsid w:val="00F53E2C"/>
    <w:rsid w:val="00F6297C"/>
    <w:rsid w:val="00F97741"/>
    <w:rsid w:val="00FC3DA3"/>
    <w:rsid w:val="00FF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8"/>
    <o:shapelayout v:ext="edit">
      <o:idmap v:ext="edit" data="1"/>
    </o:shapelayout>
  </w:shapeDefaults>
  <w:decimalSymbol w:val=","/>
  <w:listSeparator w:val=";"/>
  <w14:docId w14:val="47D4CD33"/>
  <w15:docId w15:val="{96E4B47D-691A-4DD4-A64F-9C236F4E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07EE3"/>
    <w:rPr>
      <w:rFonts w:ascii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uiPriority w:val="99"/>
    <w:rsid w:val="00D07EE3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D07EE3"/>
    <w:rPr>
      <w:rFonts w:cs="Times New Roman"/>
      <w:color w:val="0563C1"/>
      <w:u w:val="single"/>
    </w:rPr>
  </w:style>
  <w:style w:type="character" w:customStyle="1" w:styleId="textexposedshow">
    <w:name w:val="text_exposed_show"/>
    <w:basedOn w:val="Carpredefinitoparagrafo"/>
    <w:uiPriority w:val="99"/>
    <w:rsid w:val="00D07EE3"/>
    <w:rPr>
      <w:rFonts w:cs="Times New Roman"/>
    </w:rPr>
  </w:style>
  <w:style w:type="paragraph" w:styleId="NormaleWeb">
    <w:name w:val="Normal (Web)"/>
    <w:basedOn w:val="Normale"/>
    <w:uiPriority w:val="99"/>
    <w:semiHidden/>
    <w:rsid w:val="0028245F"/>
    <w:pPr>
      <w:spacing w:before="100" w:beforeAutospacing="1" w:after="100" w:afterAutospacing="1"/>
    </w:pPr>
    <w:rPr>
      <w:rFonts w:eastAsia="Times New Roman"/>
    </w:rPr>
  </w:style>
  <w:style w:type="character" w:styleId="Enfasigrassetto">
    <w:name w:val="Strong"/>
    <w:basedOn w:val="Carpredefinitoparagrafo"/>
    <w:uiPriority w:val="99"/>
    <w:qFormat/>
    <w:rsid w:val="0028245F"/>
    <w:rPr>
      <w:rFonts w:cs="Times New Roman"/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C318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77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mailto:info.biglietteria@museodiocesano.i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PICOZZI</dc:creator>
  <cp:keywords/>
  <dc:description/>
  <cp:lastModifiedBy>Carlo</cp:lastModifiedBy>
  <cp:revision>11</cp:revision>
  <cp:lastPrinted>2020-06-17T08:50:00Z</cp:lastPrinted>
  <dcterms:created xsi:type="dcterms:W3CDTF">2020-06-17T08:08:00Z</dcterms:created>
  <dcterms:modified xsi:type="dcterms:W3CDTF">2020-06-17T13:17:00Z</dcterms:modified>
</cp:coreProperties>
</file>