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C922" w14:textId="77777777" w:rsidR="005174C8" w:rsidRDefault="005174C8">
      <w:pPr>
        <w:pStyle w:val="Standard"/>
        <w:spacing w:after="0"/>
        <w:rPr>
          <w:b/>
          <w:bCs/>
          <w:sz w:val="28"/>
          <w:szCs w:val="28"/>
        </w:rPr>
      </w:pPr>
    </w:p>
    <w:p w14:paraId="737FC37D" w14:textId="77777777" w:rsidR="005174C8" w:rsidRDefault="005174C8">
      <w:pPr>
        <w:pStyle w:val="Standard"/>
        <w:spacing w:after="0"/>
        <w:rPr>
          <w:b/>
          <w:bCs/>
          <w:sz w:val="28"/>
          <w:szCs w:val="28"/>
        </w:rPr>
      </w:pPr>
    </w:p>
    <w:p w14:paraId="077B7DB6" w14:textId="77777777" w:rsidR="005174C8" w:rsidRDefault="0058134E">
      <w:pPr>
        <w:pStyle w:val="Standard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PIACENZA</w:t>
      </w:r>
    </w:p>
    <w:p w14:paraId="051D1639" w14:textId="77777777" w:rsidR="00E878EE" w:rsidRDefault="0058134E" w:rsidP="00E878EE">
      <w:pPr>
        <w:pStyle w:val="Standard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SABATO </w:t>
      </w:r>
      <w:r w:rsidR="00E878EE">
        <w:rPr>
          <w:b/>
          <w:bCs/>
          <w:sz w:val="28"/>
          <w:szCs w:val="28"/>
        </w:rPr>
        <w:t>13 GIUGNO 2020</w:t>
      </w:r>
    </w:p>
    <w:p w14:paraId="25C49D4F" w14:textId="47EA30CB" w:rsidR="005174C8" w:rsidRDefault="00E878EE" w:rsidP="00E878EE">
      <w:pPr>
        <w:pStyle w:val="Standard"/>
        <w:spacing w:after="0"/>
        <w:jc w:val="center"/>
        <w:rPr>
          <w:b/>
          <w:bCs/>
          <w:sz w:val="28"/>
          <w:szCs w:val="28"/>
        </w:rPr>
      </w:pPr>
      <w:r w:rsidRPr="00E878EE">
        <w:rPr>
          <w:b/>
          <w:bCs/>
          <w:sz w:val="28"/>
          <w:szCs w:val="28"/>
        </w:rPr>
        <w:t>RIAPRONO I MUSEI DI PALAZZO FARNESE</w:t>
      </w:r>
    </w:p>
    <w:p w14:paraId="7E5EBC66" w14:textId="77777777" w:rsidR="00E878EE" w:rsidRPr="00E878EE" w:rsidRDefault="00E878EE" w:rsidP="00E878EE">
      <w:pPr>
        <w:pStyle w:val="Standard"/>
        <w:spacing w:after="0"/>
        <w:jc w:val="center"/>
        <w:rPr>
          <w:b/>
          <w:bCs/>
          <w:sz w:val="28"/>
          <w:szCs w:val="28"/>
        </w:rPr>
      </w:pPr>
    </w:p>
    <w:p w14:paraId="02D3A636" w14:textId="77777777" w:rsidR="005174C8" w:rsidRDefault="005174C8">
      <w:pPr>
        <w:pStyle w:val="Standard"/>
        <w:spacing w:after="0"/>
        <w:jc w:val="both"/>
        <w:rPr>
          <w:sz w:val="24"/>
          <w:szCs w:val="24"/>
        </w:rPr>
      </w:pPr>
    </w:p>
    <w:p w14:paraId="2A86B0B8" w14:textId="77777777" w:rsidR="00E878EE" w:rsidRPr="00E878EE" w:rsidRDefault="00E878EE">
      <w:pPr>
        <w:pStyle w:val="Standard"/>
        <w:spacing w:after="0"/>
        <w:jc w:val="both"/>
        <w:rPr>
          <w:b/>
          <w:bCs/>
          <w:sz w:val="24"/>
          <w:szCs w:val="24"/>
        </w:rPr>
      </w:pPr>
      <w:r w:rsidRPr="00E878EE">
        <w:rPr>
          <w:sz w:val="24"/>
          <w:szCs w:val="24"/>
        </w:rPr>
        <w:t xml:space="preserve">Dopo la pausa forzata legata all'emergenza Coronavirus, </w:t>
      </w:r>
      <w:r w:rsidRPr="00E878EE">
        <w:rPr>
          <w:b/>
          <w:bCs/>
          <w:sz w:val="24"/>
          <w:szCs w:val="24"/>
        </w:rPr>
        <w:t>sabato 13 giugno 2020 il nuovo allestimento della "sezione ceramiche" della collezione dei Musei Civici di Palazzo Farnese è nuovamente aperto al pubblico.</w:t>
      </w:r>
    </w:p>
    <w:p w14:paraId="19837A4C" w14:textId="77777777" w:rsidR="00E878EE" w:rsidRDefault="00E878EE">
      <w:pPr>
        <w:pStyle w:val="Standard"/>
        <w:spacing w:after="0"/>
        <w:jc w:val="both"/>
        <w:rPr>
          <w:sz w:val="24"/>
          <w:szCs w:val="24"/>
        </w:rPr>
      </w:pPr>
    </w:p>
    <w:p w14:paraId="5B0B646F" w14:textId="0C364861" w:rsidR="005174C8" w:rsidRDefault="0058134E">
      <w:pPr>
        <w:pStyle w:val="Standard"/>
        <w:spacing w:after="0"/>
        <w:jc w:val="both"/>
      </w:pPr>
      <w:r>
        <w:rPr>
          <w:sz w:val="24"/>
          <w:szCs w:val="24"/>
        </w:rPr>
        <w:t xml:space="preserve">In occasione di </w:t>
      </w:r>
      <w:r>
        <w:rPr>
          <w:b/>
          <w:bCs/>
          <w:i/>
          <w:iCs/>
          <w:sz w:val="24"/>
          <w:szCs w:val="24"/>
        </w:rPr>
        <w:t>Piacenza 2020</w:t>
      </w:r>
      <w:r>
        <w:rPr>
          <w:sz w:val="24"/>
          <w:szCs w:val="24"/>
        </w:rPr>
        <w:t xml:space="preserve">, il calendario di eventi culturali, promosso dal Comune di Piacenza, dalla Fondazione Piacenza e Vigevano, dalla Diocesi Piacenza-Bobbio, dalla Camera di Commercio di Piacenza, alcune delle sezioni più importanti del museo piacentino si </w:t>
      </w:r>
      <w:r w:rsidR="00AA23A1">
        <w:rPr>
          <w:sz w:val="24"/>
          <w:szCs w:val="24"/>
        </w:rPr>
        <w:t>mostreranno</w:t>
      </w:r>
      <w:r>
        <w:rPr>
          <w:sz w:val="24"/>
          <w:szCs w:val="24"/>
        </w:rPr>
        <w:t xml:space="preserve"> al pubblico con un allestimento totalmente rinnovato che consentirà di apprezzare la qualità dei capolavori in esso conservati.</w:t>
      </w:r>
    </w:p>
    <w:p w14:paraId="5F18EDF9" w14:textId="77777777" w:rsidR="005174C8" w:rsidRDefault="005174C8">
      <w:pPr>
        <w:pStyle w:val="Standard"/>
        <w:spacing w:after="0"/>
        <w:jc w:val="both"/>
        <w:rPr>
          <w:sz w:val="24"/>
          <w:szCs w:val="24"/>
        </w:rPr>
      </w:pPr>
    </w:p>
    <w:p w14:paraId="5A6E5D72" w14:textId="6BC90949" w:rsidR="002B7D8E" w:rsidRDefault="0058134E">
      <w:pPr>
        <w:pStyle w:val="Standar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Prima in ordine di tempo a essere inaugurata, </w:t>
      </w:r>
      <w:r w:rsidR="00813AE0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r w:rsidR="00E878EE">
        <w:rPr>
          <w:sz w:val="24"/>
          <w:szCs w:val="24"/>
        </w:rPr>
        <w:t xml:space="preserve">stata </w:t>
      </w:r>
      <w:r>
        <w:rPr>
          <w:sz w:val="24"/>
          <w:szCs w:val="24"/>
        </w:rPr>
        <w:t xml:space="preserve">la </w:t>
      </w:r>
      <w:r>
        <w:rPr>
          <w:b/>
          <w:bCs/>
          <w:sz w:val="24"/>
          <w:szCs w:val="24"/>
        </w:rPr>
        <w:t>Sezione Ceramiche</w:t>
      </w:r>
      <w:r>
        <w:rPr>
          <w:sz w:val="24"/>
          <w:szCs w:val="24"/>
        </w:rPr>
        <w:t xml:space="preserve"> che, </w:t>
      </w:r>
      <w:r>
        <w:rPr>
          <w:b/>
          <w:bCs/>
          <w:sz w:val="24"/>
          <w:szCs w:val="24"/>
        </w:rPr>
        <w:t>da sabato 30 novembre 2019</w:t>
      </w:r>
      <w:r>
        <w:rPr>
          <w:sz w:val="24"/>
          <w:szCs w:val="24"/>
        </w:rPr>
        <w:t>, propo</w:t>
      </w:r>
      <w:r w:rsidR="00813AE0">
        <w:rPr>
          <w:sz w:val="24"/>
          <w:szCs w:val="24"/>
        </w:rPr>
        <w:t>ne</w:t>
      </w:r>
      <w:r>
        <w:rPr>
          <w:sz w:val="24"/>
          <w:szCs w:val="24"/>
        </w:rPr>
        <w:t xml:space="preserve"> un nuovo percorso espositivo, realizzato sotto la direzione scientifica di Antonella Gigli</w:t>
      </w:r>
      <w:r w:rsidR="009F3981">
        <w:rPr>
          <w:sz w:val="24"/>
          <w:szCs w:val="24"/>
        </w:rPr>
        <w:t>, c</w:t>
      </w:r>
      <w:r>
        <w:rPr>
          <w:sz w:val="24"/>
          <w:szCs w:val="24"/>
        </w:rPr>
        <w:t xml:space="preserve">on </w:t>
      </w:r>
      <w:r w:rsidR="002B7D8E">
        <w:rPr>
          <w:sz w:val="24"/>
          <w:szCs w:val="24"/>
        </w:rPr>
        <w:t>il</w:t>
      </w:r>
      <w:r>
        <w:rPr>
          <w:sz w:val="24"/>
          <w:szCs w:val="24"/>
        </w:rPr>
        <w:t xml:space="preserve"> contributo dell’Istituto Beni Culturali della Regione Emilia Romagna</w:t>
      </w:r>
      <w:r w:rsidR="009F3981">
        <w:rPr>
          <w:sz w:val="24"/>
          <w:szCs w:val="24"/>
        </w:rPr>
        <w:t xml:space="preserve">, composto da </w:t>
      </w:r>
      <w:r w:rsidR="002B7D8E" w:rsidRPr="002B7D8E">
        <w:rPr>
          <w:b/>
          <w:bCs/>
          <w:sz w:val="24"/>
          <w:szCs w:val="24"/>
        </w:rPr>
        <w:t xml:space="preserve">250 </w:t>
      </w:r>
      <w:r w:rsidR="002B7D8E" w:rsidRPr="00813AE0">
        <w:rPr>
          <w:b/>
          <w:bCs/>
          <w:sz w:val="24"/>
          <w:szCs w:val="24"/>
        </w:rPr>
        <w:t xml:space="preserve">pezzi, alcuni </w:t>
      </w:r>
      <w:r w:rsidR="00AA23A1">
        <w:rPr>
          <w:b/>
          <w:bCs/>
          <w:sz w:val="24"/>
          <w:szCs w:val="24"/>
        </w:rPr>
        <w:t xml:space="preserve">già </w:t>
      </w:r>
      <w:r w:rsidR="002B7D8E" w:rsidRPr="00813AE0">
        <w:rPr>
          <w:b/>
          <w:bCs/>
          <w:sz w:val="24"/>
          <w:szCs w:val="24"/>
        </w:rPr>
        <w:t>appartenenti alla collezione storica delle ceramiche dei musei civici</w:t>
      </w:r>
      <w:r w:rsidR="002B7D8E">
        <w:rPr>
          <w:sz w:val="24"/>
          <w:szCs w:val="24"/>
        </w:rPr>
        <w:t xml:space="preserve">, </w:t>
      </w:r>
      <w:r w:rsidR="002B7D8E" w:rsidRPr="00813AE0">
        <w:rPr>
          <w:b/>
          <w:bCs/>
          <w:sz w:val="24"/>
          <w:szCs w:val="24"/>
        </w:rPr>
        <w:t>altr</w:t>
      </w:r>
      <w:r w:rsidR="00813AE0" w:rsidRPr="00813AE0">
        <w:rPr>
          <w:b/>
          <w:bCs/>
          <w:sz w:val="24"/>
          <w:szCs w:val="24"/>
        </w:rPr>
        <w:t>i</w:t>
      </w:r>
      <w:r w:rsidR="002B7D8E" w:rsidRPr="00813AE0">
        <w:rPr>
          <w:b/>
          <w:bCs/>
          <w:sz w:val="24"/>
          <w:szCs w:val="24"/>
        </w:rPr>
        <w:t xml:space="preserve"> </w:t>
      </w:r>
      <w:r w:rsidR="00AA23A1">
        <w:rPr>
          <w:b/>
          <w:bCs/>
          <w:sz w:val="24"/>
          <w:szCs w:val="24"/>
        </w:rPr>
        <w:t>giunti</w:t>
      </w:r>
      <w:r w:rsidR="002B7D8E" w:rsidRPr="00813AE0">
        <w:rPr>
          <w:b/>
          <w:bCs/>
          <w:sz w:val="24"/>
          <w:szCs w:val="24"/>
        </w:rPr>
        <w:t xml:space="preserve"> dalla donazione </w:t>
      </w:r>
      <w:proofErr w:type="spellStart"/>
      <w:r w:rsidR="002B7D8E" w:rsidRPr="00813AE0">
        <w:rPr>
          <w:b/>
          <w:bCs/>
          <w:sz w:val="24"/>
          <w:szCs w:val="24"/>
        </w:rPr>
        <w:t>Besner</w:t>
      </w:r>
      <w:r>
        <w:rPr>
          <w:b/>
          <w:bCs/>
          <w:sz w:val="24"/>
          <w:szCs w:val="24"/>
        </w:rPr>
        <w:t>-</w:t>
      </w:r>
      <w:r w:rsidR="002B7D8E" w:rsidRPr="00813AE0">
        <w:rPr>
          <w:b/>
          <w:bCs/>
          <w:sz w:val="24"/>
          <w:szCs w:val="24"/>
        </w:rPr>
        <w:t>Decca</w:t>
      </w:r>
      <w:proofErr w:type="spellEnd"/>
      <w:r w:rsidR="002B7D8E">
        <w:rPr>
          <w:sz w:val="24"/>
          <w:szCs w:val="24"/>
        </w:rPr>
        <w:t>,</w:t>
      </w:r>
      <w:r w:rsidR="009F3981">
        <w:rPr>
          <w:sz w:val="24"/>
          <w:szCs w:val="24"/>
        </w:rPr>
        <w:t xml:space="preserve"> che </w:t>
      </w:r>
      <w:r w:rsidR="00DE7A74">
        <w:rPr>
          <w:sz w:val="24"/>
          <w:szCs w:val="24"/>
        </w:rPr>
        <w:t>presenta</w:t>
      </w:r>
      <w:r w:rsidR="002B7D8E">
        <w:rPr>
          <w:sz w:val="24"/>
          <w:szCs w:val="24"/>
        </w:rPr>
        <w:t xml:space="preserve"> un consistente nucleo di maioliche lombarde settecentesche, in particolare delle fabbriche milanesi e lodigiane, </w:t>
      </w:r>
      <w:r w:rsidR="00813AE0">
        <w:rPr>
          <w:sz w:val="24"/>
          <w:szCs w:val="24"/>
        </w:rPr>
        <w:t>di provenienza</w:t>
      </w:r>
      <w:r w:rsidR="002B7D8E">
        <w:rPr>
          <w:sz w:val="24"/>
          <w:szCs w:val="24"/>
        </w:rPr>
        <w:t xml:space="preserve"> ester</w:t>
      </w:r>
      <w:r w:rsidR="00AA23A1">
        <w:rPr>
          <w:sz w:val="24"/>
          <w:szCs w:val="24"/>
        </w:rPr>
        <w:t>a</w:t>
      </w:r>
      <w:r w:rsidR="002B7D8E">
        <w:rPr>
          <w:sz w:val="24"/>
          <w:szCs w:val="24"/>
        </w:rPr>
        <w:t>, soprattutto tedesc</w:t>
      </w:r>
      <w:r w:rsidR="00AA23A1">
        <w:rPr>
          <w:sz w:val="24"/>
          <w:szCs w:val="24"/>
        </w:rPr>
        <w:t xml:space="preserve">a </w:t>
      </w:r>
      <w:r w:rsidR="002B7D8E">
        <w:rPr>
          <w:sz w:val="24"/>
          <w:szCs w:val="24"/>
        </w:rPr>
        <w:t>e austriac</w:t>
      </w:r>
      <w:r w:rsidR="00AA23A1">
        <w:rPr>
          <w:sz w:val="24"/>
          <w:szCs w:val="24"/>
        </w:rPr>
        <w:t>a</w:t>
      </w:r>
      <w:r w:rsidR="002B7D8E">
        <w:rPr>
          <w:sz w:val="24"/>
          <w:szCs w:val="24"/>
        </w:rPr>
        <w:t xml:space="preserve">, </w:t>
      </w:r>
      <w:r w:rsidR="00DE7A74">
        <w:rPr>
          <w:sz w:val="24"/>
          <w:szCs w:val="24"/>
        </w:rPr>
        <w:t xml:space="preserve">oltre a </w:t>
      </w:r>
      <w:r w:rsidR="002B7D8E">
        <w:rPr>
          <w:sz w:val="24"/>
          <w:szCs w:val="24"/>
        </w:rPr>
        <w:t>numeros</w:t>
      </w:r>
      <w:r w:rsidR="00AA23A1">
        <w:rPr>
          <w:sz w:val="24"/>
          <w:szCs w:val="24"/>
        </w:rPr>
        <w:t>e porcellane</w:t>
      </w:r>
      <w:r w:rsidR="002B7D8E">
        <w:rPr>
          <w:sz w:val="24"/>
          <w:szCs w:val="24"/>
        </w:rPr>
        <w:t xml:space="preserve"> europe</w:t>
      </w:r>
      <w:r w:rsidR="00AA23A1">
        <w:rPr>
          <w:sz w:val="24"/>
          <w:szCs w:val="24"/>
        </w:rPr>
        <w:t>e</w:t>
      </w:r>
      <w:r w:rsidR="002B7D8E">
        <w:rPr>
          <w:sz w:val="24"/>
          <w:szCs w:val="24"/>
        </w:rPr>
        <w:t xml:space="preserve"> e cines</w:t>
      </w:r>
      <w:r w:rsidR="00AA23A1">
        <w:rPr>
          <w:sz w:val="24"/>
          <w:szCs w:val="24"/>
        </w:rPr>
        <w:t>i</w:t>
      </w:r>
      <w:r w:rsidR="002B7D8E">
        <w:rPr>
          <w:sz w:val="24"/>
          <w:szCs w:val="24"/>
        </w:rPr>
        <w:t>.</w:t>
      </w:r>
    </w:p>
    <w:p w14:paraId="5703BF25" w14:textId="77777777" w:rsidR="002B7D8E" w:rsidRDefault="002B7D8E">
      <w:pPr>
        <w:pStyle w:val="Standard"/>
        <w:spacing w:after="0"/>
        <w:jc w:val="both"/>
      </w:pPr>
    </w:p>
    <w:p w14:paraId="45C8DB63" w14:textId="77777777" w:rsidR="005174C8" w:rsidRDefault="002B7D8E">
      <w:pPr>
        <w:pStyle w:val="Standar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All’interno dell</w:t>
      </w:r>
      <w:r w:rsidR="0058134E">
        <w:rPr>
          <w:sz w:val="24"/>
          <w:szCs w:val="24"/>
        </w:rPr>
        <w:t xml:space="preserve">e stanze dell’Appartamento stuccato di Palazzo Farnese </w:t>
      </w:r>
      <w:r>
        <w:rPr>
          <w:sz w:val="24"/>
          <w:szCs w:val="24"/>
        </w:rPr>
        <w:t>s’incontr</w:t>
      </w:r>
      <w:r w:rsidR="00DE7A74">
        <w:rPr>
          <w:sz w:val="24"/>
          <w:szCs w:val="24"/>
        </w:rPr>
        <w:t>a</w:t>
      </w:r>
      <w:r>
        <w:rPr>
          <w:sz w:val="24"/>
          <w:szCs w:val="24"/>
        </w:rPr>
        <w:t>no</w:t>
      </w:r>
      <w:r w:rsidR="00813AE0">
        <w:rPr>
          <w:sz w:val="24"/>
          <w:szCs w:val="24"/>
        </w:rPr>
        <w:t xml:space="preserve"> </w:t>
      </w:r>
      <w:r w:rsidR="0058134E">
        <w:rPr>
          <w:sz w:val="24"/>
          <w:szCs w:val="24"/>
        </w:rPr>
        <w:t xml:space="preserve">splendidi esempi realizzati </w:t>
      </w:r>
      <w:r w:rsidR="00AA23A1">
        <w:rPr>
          <w:sz w:val="24"/>
          <w:szCs w:val="24"/>
        </w:rPr>
        <w:t>a</w:t>
      </w:r>
      <w:r w:rsidR="0058134E">
        <w:rPr>
          <w:sz w:val="24"/>
          <w:szCs w:val="24"/>
        </w:rPr>
        <w:t xml:space="preserve"> Venezia, Nove di Bassano, Albisola, Faenza, Milano, Lodi, Pavia, Castelli d'Abruzzo, Urbania, Pesaro</w:t>
      </w:r>
      <w:r w:rsidR="00813AE0">
        <w:rPr>
          <w:sz w:val="24"/>
          <w:szCs w:val="24"/>
        </w:rPr>
        <w:t>, e oggetti</w:t>
      </w:r>
      <w:r w:rsidR="0058134E">
        <w:rPr>
          <w:sz w:val="24"/>
          <w:szCs w:val="24"/>
        </w:rPr>
        <w:t xml:space="preserve"> </w:t>
      </w:r>
      <w:r w:rsidR="00AA23A1">
        <w:rPr>
          <w:sz w:val="24"/>
          <w:szCs w:val="24"/>
        </w:rPr>
        <w:t xml:space="preserve">ritrovati negli </w:t>
      </w:r>
      <w:r w:rsidR="0058134E">
        <w:rPr>
          <w:sz w:val="24"/>
          <w:szCs w:val="24"/>
        </w:rPr>
        <w:t xml:space="preserve">scavi effettuati in città e nel territorio comunale </w:t>
      </w:r>
      <w:r w:rsidR="0058134E">
        <w:rPr>
          <w:color w:val="000000"/>
          <w:sz w:val="24"/>
          <w:szCs w:val="24"/>
        </w:rPr>
        <w:t>(di proprietà statale in deposito ai musei civici),</w:t>
      </w:r>
      <w:r w:rsidR="0058134E">
        <w:rPr>
          <w:sz w:val="24"/>
          <w:szCs w:val="24"/>
        </w:rPr>
        <w:t xml:space="preserve"> che forniscono interessanti spunti per la ricostruzione di un profilo della produzione ceramica nel territorio piacentino tra il XVI e il XVIII secolo.</w:t>
      </w:r>
    </w:p>
    <w:p w14:paraId="459542DA" w14:textId="77777777" w:rsidR="005174C8" w:rsidRDefault="0058134E">
      <w:pPr>
        <w:pStyle w:val="Standar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 </w:t>
      </w:r>
      <w:r w:rsidR="00DE7A74">
        <w:rPr>
          <w:sz w:val="24"/>
          <w:szCs w:val="24"/>
        </w:rPr>
        <w:t>i capolavori</w:t>
      </w:r>
      <w:r>
        <w:rPr>
          <w:sz w:val="24"/>
          <w:szCs w:val="24"/>
        </w:rPr>
        <w:t xml:space="preserve">, si segnalano i due piatti in maiolica color del mare lumeggiate in oro con lo stemma dinastico dipinto al centro, provenienti dal servizio da tavola del Gran Cardinale, Alessandro </w:t>
      </w:r>
      <w:r>
        <w:rPr>
          <w:sz w:val="24"/>
          <w:szCs w:val="24"/>
        </w:rPr>
        <w:lastRenderedPageBreak/>
        <w:t>Farnese, nipote di Papa Paolo III. Il servizio</w:t>
      </w:r>
      <w:r w:rsidR="00DE7A74">
        <w:rPr>
          <w:sz w:val="24"/>
          <w:szCs w:val="24"/>
        </w:rPr>
        <w:t>,</w:t>
      </w:r>
      <w:r>
        <w:rPr>
          <w:sz w:val="24"/>
          <w:szCs w:val="24"/>
        </w:rPr>
        <w:t xml:space="preserve"> originariamente composto da centinaia di pezzi, tra piatti, zuppiere, alzate, rinfrescatoi e contenitori vari, </w:t>
      </w:r>
      <w:r w:rsidR="00DE7A74">
        <w:rPr>
          <w:sz w:val="24"/>
          <w:szCs w:val="24"/>
        </w:rPr>
        <w:t>imbandiva</w:t>
      </w:r>
      <w:r>
        <w:rPr>
          <w:sz w:val="24"/>
          <w:szCs w:val="24"/>
        </w:rPr>
        <w:t xml:space="preserve"> quotidianamente sontuose tavole, in linea con il gusto di una nobiltà raffinata e aggiornata alla moda rinascimentale.</w:t>
      </w:r>
    </w:p>
    <w:p w14:paraId="0A326F87" w14:textId="77777777" w:rsidR="005174C8" w:rsidRDefault="005174C8">
      <w:pPr>
        <w:pStyle w:val="Standard"/>
        <w:spacing w:after="0"/>
        <w:jc w:val="both"/>
        <w:rPr>
          <w:sz w:val="24"/>
          <w:szCs w:val="24"/>
        </w:rPr>
      </w:pPr>
    </w:p>
    <w:p w14:paraId="4BED48B6" w14:textId="77777777" w:rsidR="005174C8" w:rsidRDefault="005174C8">
      <w:pPr>
        <w:pStyle w:val="Standard"/>
        <w:spacing w:after="0"/>
        <w:jc w:val="both"/>
        <w:rPr>
          <w:sz w:val="24"/>
          <w:szCs w:val="24"/>
        </w:rPr>
      </w:pPr>
    </w:p>
    <w:p w14:paraId="690B5092" w14:textId="2E41AA84" w:rsidR="005174C8" w:rsidRDefault="0058134E">
      <w:pPr>
        <w:pStyle w:val="Standar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Piacenza, </w:t>
      </w:r>
      <w:r w:rsidR="00E878EE">
        <w:rPr>
          <w:sz w:val="24"/>
          <w:szCs w:val="24"/>
        </w:rPr>
        <w:t>giugno</w:t>
      </w:r>
      <w:r>
        <w:rPr>
          <w:sz w:val="24"/>
          <w:szCs w:val="24"/>
        </w:rPr>
        <w:t xml:space="preserve"> 20</w:t>
      </w:r>
      <w:r w:rsidR="00E878EE">
        <w:rPr>
          <w:sz w:val="24"/>
          <w:szCs w:val="24"/>
        </w:rPr>
        <w:t>20</w:t>
      </w:r>
    </w:p>
    <w:p w14:paraId="721EE4CD" w14:textId="77777777" w:rsidR="005174C8" w:rsidRDefault="005174C8">
      <w:pPr>
        <w:pStyle w:val="Standard"/>
        <w:rPr>
          <w:sz w:val="24"/>
          <w:szCs w:val="24"/>
        </w:rPr>
      </w:pPr>
    </w:p>
    <w:p w14:paraId="263C7EAA" w14:textId="77777777" w:rsidR="005174C8" w:rsidRPr="00DE7A74" w:rsidRDefault="0058134E" w:rsidP="00DE7A74">
      <w:pPr>
        <w:pStyle w:val="Standard"/>
        <w:spacing w:after="0" w:line="240" w:lineRule="auto"/>
        <w:rPr>
          <w:b/>
          <w:bCs/>
        </w:rPr>
      </w:pPr>
      <w:r w:rsidRPr="00DE7A74">
        <w:rPr>
          <w:b/>
          <w:bCs/>
        </w:rPr>
        <w:t>NUOVO ALLESTIMENTO DELLA COLLEZIONE DI CERAMICHE</w:t>
      </w:r>
    </w:p>
    <w:p w14:paraId="79D412B3" w14:textId="77777777" w:rsidR="005174C8" w:rsidRPr="00DE7A74" w:rsidRDefault="0058134E" w:rsidP="00DE7A74">
      <w:pPr>
        <w:pStyle w:val="Standard"/>
        <w:spacing w:after="0" w:line="240" w:lineRule="auto"/>
      </w:pPr>
      <w:r w:rsidRPr="00DE7A74">
        <w:t>Piacenza, Musei di Palazzo Farnese | Appartamento stuccato (piazza Cittadella 29)</w:t>
      </w:r>
    </w:p>
    <w:p w14:paraId="57DE6027" w14:textId="77777777" w:rsidR="005174C8" w:rsidRPr="00DE7A74" w:rsidRDefault="0058134E" w:rsidP="00DE7A74">
      <w:pPr>
        <w:pStyle w:val="Standard"/>
        <w:spacing w:after="0" w:line="240" w:lineRule="auto"/>
        <w:rPr>
          <w:b/>
          <w:bCs/>
        </w:rPr>
      </w:pPr>
      <w:r w:rsidRPr="00DE7A74">
        <w:rPr>
          <w:b/>
          <w:bCs/>
        </w:rPr>
        <w:t>Dal 30 novembre 2019</w:t>
      </w:r>
    </w:p>
    <w:p w14:paraId="091B8D37" w14:textId="77777777" w:rsidR="005174C8" w:rsidRPr="00DE7A74" w:rsidRDefault="005174C8" w:rsidP="00DE7A74">
      <w:pPr>
        <w:pStyle w:val="Standard"/>
        <w:spacing w:after="0" w:line="240" w:lineRule="auto"/>
      </w:pPr>
    </w:p>
    <w:p w14:paraId="010530AE" w14:textId="77777777" w:rsidR="005174C8" w:rsidRPr="00DE7A74" w:rsidRDefault="0058134E" w:rsidP="00DE7A74">
      <w:pPr>
        <w:pStyle w:val="Standard"/>
        <w:spacing w:after="0" w:line="240" w:lineRule="auto"/>
        <w:rPr>
          <w:u w:val="single"/>
        </w:rPr>
      </w:pPr>
      <w:r w:rsidRPr="00DE7A74">
        <w:rPr>
          <w:u w:val="single"/>
        </w:rPr>
        <w:t>Inaugurazione: venerdì 29 novembre 2019, ore 17.00</w:t>
      </w:r>
    </w:p>
    <w:p w14:paraId="3F293171" w14:textId="77777777" w:rsidR="005174C8" w:rsidRPr="00DE7A74" w:rsidRDefault="005174C8" w:rsidP="00DE7A74">
      <w:pPr>
        <w:pStyle w:val="Standard"/>
        <w:spacing w:after="0" w:line="240" w:lineRule="auto"/>
      </w:pPr>
    </w:p>
    <w:p w14:paraId="5415AEF1" w14:textId="77777777" w:rsidR="004B3156" w:rsidRDefault="00DE7A74" w:rsidP="004B3156">
      <w:pPr>
        <w:pStyle w:val="Standard"/>
      </w:pPr>
      <w:r w:rsidRPr="00DE7A74">
        <w:rPr>
          <w:b/>
          <w:bCs/>
        </w:rPr>
        <w:t>Orari</w:t>
      </w:r>
      <w:r w:rsidR="004B3156">
        <w:t>:</w:t>
      </w:r>
    </w:p>
    <w:p w14:paraId="79516C9C" w14:textId="77777777" w:rsidR="004B3156" w:rsidRDefault="004B3156" w:rsidP="004B3156">
      <w:pPr>
        <w:pStyle w:val="Standard"/>
        <w:contextualSpacing/>
      </w:pPr>
      <w:r>
        <w:t>fino al 31 luglio 2020: sabato e domenica, dalle 10.00 alle 13.00 e dalle 16.00 alle 19.00</w:t>
      </w:r>
    </w:p>
    <w:p w14:paraId="4DF6DC45" w14:textId="77777777" w:rsidR="002049DB" w:rsidRDefault="002049DB" w:rsidP="00DE7A74">
      <w:pPr>
        <w:pStyle w:val="Standard"/>
        <w:spacing w:after="0" w:line="240" w:lineRule="auto"/>
      </w:pPr>
    </w:p>
    <w:p w14:paraId="3972F5F8" w14:textId="77777777" w:rsidR="00DE7A74" w:rsidRDefault="00DE7A74" w:rsidP="00DE7A74">
      <w:pPr>
        <w:pStyle w:val="Standard"/>
        <w:spacing w:after="0" w:line="240" w:lineRule="auto"/>
      </w:pPr>
      <w:r w:rsidRPr="00DE7A74">
        <w:rPr>
          <w:b/>
          <w:bCs/>
        </w:rPr>
        <w:t>Biglietti</w:t>
      </w:r>
      <w:r>
        <w:t>:</w:t>
      </w:r>
    </w:p>
    <w:p w14:paraId="0A52FE1E" w14:textId="77777777" w:rsidR="00DE7A74" w:rsidRDefault="00DE7A74" w:rsidP="00DE7A74">
      <w:pPr>
        <w:pStyle w:val="Standard"/>
        <w:spacing w:after="0" w:line="240" w:lineRule="auto"/>
      </w:pPr>
      <w:r>
        <w:t>Tutte le sezioni: €6,00</w:t>
      </w:r>
    </w:p>
    <w:p w14:paraId="2CEB8244" w14:textId="77777777" w:rsidR="00DE7A74" w:rsidRDefault="00DE7A74" w:rsidP="00DE7A74">
      <w:pPr>
        <w:pStyle w:val="Standard"/>
        <w:spacing w:after="0" w:line="240" w:lineRule="auto"/>
      </w:pPr>
      <w:r>
        <w:t>Una sola sezione: €3,00</w:t>
      </w:r>
    </w:p>
    <w:p w14:paraId="61F13B79" w14:textId="52BEB7E5" w:rsidR="00DE7A74" w:rsidRDefault="00DE7A74" w:rsidP="00DE7A74">
      <w:pPr>
        <w:pStyle w:val="Standard"/>
        <w:spacing w:after="0" w:line="240" w:lineRule="auto"/>
        <w:rPr>
          <w:i/>
          <w:iCs/>
        </w:rPr>
      </w:pPr>
      <w:r w:rsidRPr="00DE7A74">
        <w:rPr>
          <w:i/>
          <w:iCs/>
        </w:rPr>
        <w:t>La biglietteria chiude 30 minuti prima della chiusura dei musei</w:t>
      </w:r>
    </w:p>
    <w:p w14:paraId="79A1A834" w14:textId="0D637AF7" w:rsidR="002049DB" w:rsidRDefault="002049DB" w:rsidP="00DE7A74">
      <w:pPr>
        <w:pStyle w:val="Standard"/>
        <w:spacing w:after="0" w:line="240" w:lineRule="auto"/>
        <w:rPr>
          <w:i/>
          <w:iCs/>
        </w:rPr>
      </w:pPr>
    </w:p>
    <w:p w14:paraId="3C710563" w14:textId="77777777" w:rsidR="002049DB" w:rsidRDefault="002049DB" w:rsidP="00DE7A74">
      <w:pPr>
        <w:pStyle w:val="Standard"/>
        <w:spacing w:after="0" w:line="240" w:lineRule="auto"/>
        <w:rPr>
          <w:i/>
          <w:iCs/>
        </w:rPr>
      </w:pPr>
    </w:p>
    <w:p w14:paraId="56BF8BCF" w14:textId="77777777" w:rsidR="002049DB" w:rsidRPr="002049DB" w:rsidRDefault="002049DB" w:rsidP="002049DB">
      <w:pPr>
        <w:pStyle w:val="Standard"/>
        <w:spacing w:after="0" w:line="240" w:lineRule="auto"/>
        <w:rPr>
          <w:b/>
          <w:bCs/>
        </w:rPr>
      </w:pPr>
      <w:r w:rsidRPr="002049DB">
        <w:rPr>
          <w:b/>
          <w:bCs/>
        </w:rPr>
        <w:t>I visitatori, che entreranno in numero contingentato in base alla capienza delle sale, dovranno indossare la mascherina, utilizzare i gel disinfettanti posti all’ingresso e mantenere le distanze di sicurezza.</w:t>
      </w:r>
    </w:p>
    <w:p w14:paraId="36B8486F" w14:textId="77777777" w:rsidR="002049DB" w:rsidRPr="00DE7A74" w:rsidRDefault="002049DB" w:rsidP="00DE7A74">
      <w:pPr>
        <w:pStyle w:val="Standard"/>
        <w:spacing w:after="0" w:line="240" w:lineRule="auto"/>
        <w:rPr>
          <w:i/>
          <w:iCs/>
        </w:rPr>
      </w:pPr>
    </w:p>
    <w:p w14:paraId="7E8389D0" w14:textId="77777777" w:rsidR="00DE7A74" w:rsidRDefault="00DE7A74" w:rsidP="00DE7A74">
      <w:pPr>
        <w:pStyle w:val="Standard"/>
        <w:spacing w:after="0" w:line="240" w:lineRule="auto"/>
      </w:pPr>
    </w:p>
    <w:p w14:paraId="174AF03E" w14:textId="77777777" w:rsidR="00DE7A74" w:rsidRPr="00DE7A74" w:rsidRDefault="00DE7A74" w:rsidP="00DE7A74">
      <w:pPr>
        <w:pStyle w:val="Standard"/>
        <w:spacing w:after="0" w:line="240" w:lineRule="auto"/>
      </w:pPr>
      <w:r w:rsidRPr="00DE7A74">
        <w:rPr>
          <w:b/>
          <w:bCs/>
        </w:rPr>
        <w:t>Info biglietteria</w:t>
      </w:r>
      <w:r>
        <w:t xml:space="preserve">: tel. 0523.492658; </w:t>
      </w:r>
      <w:hyperlink r:id="rId7" w:history="1">
        <w:r w:rsidRPr="001925C8">
          <w:rPr>
            <w:rStyle w:val="Collegamentoipertestuale"/>
          </w:rPr>
          <w:t>info.farnese@comune.piacenza.it</w:t>
        </w:r>
      </w:hyperlink>
      <w:r>
        <w:t xml:space="preserve"> </w:t>
      </w:r>
    </w:p>
    <w:p w14:paraId="30EF41C8" w14:textId="77777777" w:rsidR="005174C8" w:rsidRPr="00DE7A74" w:rsidRDefault="005174C8" w:rsidP="00DE7A74">
      <w:pPr>
        <w:pStyle w:val="Standard"/>
        <w:spacing w:after="0" w:line="240" w:lineRule="auto"/>
      </w:pPr>
    </w:p>
    <w:p w14:paraId="65BB6587" w14:textId="77777777" w:rsidR="005174C8" w:rsidRPr="00DE7A74" w:rsidRDefault="0058134E" w:rsidP="00DE7A74">
      <w:pPr>
        <w:pStyle w:val="Standard"/>
        <w:spacing w:after="0" w:line="240" w:lineRule="auto"/>
        <w:rPr>
          <w:b/>
          <w:u w:val="single"/>
        </w:rPr>
      </w:pPr>
      <w:r w:rsidRPr="00DE7A74">
        <w:rPr>
          <w:b/>
          <w:u w:val="single"/>
        </w:rPr>
        <w:t>Ufficio stampa</w:t>
      </w:r>
    </w:p>
    <w:p w14:paraId="6132DE02" w14:textId="77777777" w:rsidR="005174C8" w:rsidRPr="00DE7A74" w:rsidRDefault="0058134E" w:rsidP="00DE7A74">
      <w:pPr>
        <w:pStyle w:val="Standard"/>
        <w:spacing w:after="0" w:line="240" w:lineRule="auto"/>
        <w:rPr>
          <w:b/>
        </w:rPr>
      </w:pPr>
      <w:r w:rsidRPr="00DE7A74">
        <w:rPr>
          <w:b/>
        </w:rPr>
        <w:t>CLP Relazioni Pubbliche</w:t>
      </w:r>
    </w:p>
    <w:p w14:paraId="777BD721" w14:textId="77777777" w:rsidR="005174C8" w:rsidRPr="00DE7A74" w:rsidRDefault="0058134E" w:rsidP="00DE7A74">
      <w:pPr>
        <w:pStyle w:val="Standard"/>
        <w:spacing w:after="0" w:line="240" w:lineRule="auto"/>
      </w:pPr>
      <w:r w:rsidRPr="00DE7A74">
        <w:rPr>
          <w:bCs/>
        </w:rPr>
        <w:t xml:space="preserve">Stefania Rusconi | tel. 02.36755700 | </w:t>
      </w:r>
      <w:hyperlink r:id="rId8" w:history="1">
        <w:r w:rsidRPr="00DE7A74">
          <w:rPr>
            <w:bCs/>
          </w:rPr>
          <w:t xml:space="preserve">stefania.rusconi@clp1968.it </w:t>
        </w:r>
      </w:hyperlink>
      <w:r w:rsidRPr="00DE7A74">
        <w:rPr>
          <w:bCs/>
        </w:rPr>
        <w:t xml:space="preserve">| </w:t>
      </w:r>
      <w:hyperlink r:id="rId9" w:history="1">
        <w:r w:rsidRPr="00DE7A74">
          <w:rPr>
            <w:bCs/>
          </w:rPr>
          <w:t>www.clp1968.it</w:t>
        </w:r>
      </w:hyperlink>
    </w:p>
    <w:p w14:paraId="64F8F61C" w14:textId="77777777" w:rsidR="005174C8" w:rsidRPr="00DE7A74" w:rsidRDefault="005174C8" w:rsidP="00DE7A74">
      <w:pPr>
        <w:pStyle w:val="Standard"/>
        <w:spacing w:after="0" w:line="240" w:lineRule="auto"/>
      </w:pPr>
    </w:p>
    <w:sectPr w:rsidR="005174C8" w:rsidRPr="00DE7A7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2127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6C2C6" w14:textId="77777777" w:rsidR="00DA5169" w:rsidRDefault="00DA5169">
      <w:r>
        <w:separator/>
      </w:r>
    </w:p>
  </w:endnote>
  <w:endnote w:type="continuationSeparator" w:id="0">
    <w:p w14:paraId="7574EDA7" w14:textId="77777777" w:rsidR="00DA5169" w:rsidRDefault="00DA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60DFF" w14:textId="77777777" w:rsidR="0069725D" w:rsidRDefault="00DA51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8A56" w14:textId="77777777" w:rsidR="0069725D" w:rsidRDefault="0058134E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6C7B1" wp14:editId="2D5782D4">
          <wp:simplePos x="0" y="0"/>
          <wp:positionH relativeFrom="margin">
            <wp:align>center</wp:align>
          </wp:positionH>
          <wp:positionV relativeFrom="margin">
            <wp:posOffset>7058520</wp:posOffset>
          </wp:positionV>
          <wp:extent cx="4572000" cy="905039"/>
          <wp:effectExtent l="0" t="0" r="0" b="0"/>
          <wp:wrapSquare wrapText="bothSides"/>
          <wp:docPr id="2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905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41ECE" w14:textId="77777777" w:rsidR="00DA5169" w:rsidRDefault="00DA5169">
      <w:r>
        <w:rPr>
          <w:color w:val="000000"/>
        </w:rPr>
        <w:separator/>
      </w:r>
    </w:p>
  </w:footnote>
  <w:footnote w:type="continuationSeparator" w:id="0">
    <w:p w14:paraId="76E0CC76" w14:textId="77777777" w:rsidR="00DA5169" w:rsidRDefault="00DA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8EF39" w14:textId="77777777" w:rsidR="0069725D" w:rsidRDefault="00DA51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60745" w14:textId="77777777" w:rsidR="0069725D" w:rsidRDefault="0058134E">
    <w:pPr>
      <w:pStyle w:val="Intestazione"/>
      <w:jc w:val="center"/>
    </w:pPr>
    <w:r>
      <w:rPr>
        <w:noProof/>
      </w:rPr>
      <w:drawing>
        <wp:inline distT="0" distB="0" distL="0" distR="0" wp14:anchorId="4FAFD4E4" wp14:editId="27871329">
          <wp:extent cx="5248440" cy="2040119"/>
          <wp:effectExtent l="0" t="0" r="9360" b="0"/>
          <wp:docPr id="1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8440" cy="20401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B7CEC"/>
    <w:multiLevelType w:val="multilevel"/>
    <w:tmpl w:val="5E766DD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C8"/>
    <w:rsid w:val="002049DB"/>
    <w:rsid w:val="002B7D8E"/>
    <w:rsid w:val="003D2236"/>
    <w:rsid w:val="004B3156"/>
    <w:rsid w:val="005174C8"/>
    <w:rsid w:val="0058134E"/>
    <w:rsid w:val="00813AE0"/>
    <w:rsid w:val="009F3981"/>
    <w:rsid w:val="00AA23A1"/>
    <w:rsid w:val="00B8249E"/>
    <w:rsid w:val="00B944C6"/>
    <w:rsid w:val="00DA5169"/>
    <w:rsid w:val="00DE7A74"/>
    <w:rsid w:val="00E878EE"/>
    <w:rsid w:val="00F0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F6F6"/>
  <w15:docId w15:val="{C015699C-05BB-4761-9810-8B7CCAF7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DE7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.rusconi@clp1968.it%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.farnese@comune.piacenza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p1968.it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Stefania Rusconi</cp:lastModifiedBy>
  <cp:revision>7</cp:revision>
  <cp:lastPrinted>2019-11-26T16:19:00Z</cp:lastPrinted>
  <dcterms:created xsi:type="dcterms:W3CDTF">2019-11-26T16:24:00Z</dcterms:created>
  <dcterms:modified xsi:type="dcterms:W3CDTF">2020-06-11T17:18:00Z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